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2D" w:rsidRDefault="005D048B">
      <w:pPr>
        <w:pStyle w:val="a3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70695" cy="8902731"/>
            <wp:effectExtent l="1428750" t="0" r="141595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84168" cy="89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8B" w:rsidRDefault="005D048B">
      <w:pPr>
        <w:pStyle w:val="a3"/>
        <w:rPr>
          <w:sz w:val="20"/>
          <w:lang w:val="ru-RU"/>
        </w:rPr>
      </w:pPr>
    </w:p>
    <w:p w:rsidR="005D048B" w:rsidRPr="005D048B" w:rsidRDefault="005D048B" w:rsidP="005D048B">
      <w:pPr>
        <w:shd w:val="clear" w:color="auto" w:fill="FFFFFF"/>
        <w:spacing w:line="326" w:lineRule="exact"/>
        <w:ind w:firstLine="581"/>
        <w:jc w:val="center"/>
        <w:rPr>
          <w:b/>
          <w:color w:val="000000"/>
          <w:spacing w:val="3"/>
          <w:sz w:val="28"/>
          <w:szCs w:val="28"/>
          <w:lang w:val="ru-RU"/>
        </w:rPr>
      </w:pPr>
      <w:r w:rsidRPr="005D048B">
        <w:rPr>
          <w:b/>
          <w:color w:val="000000"/>
          <w:spacing w:val="3"/>
          <w:sz w:val="28"/>
          <w:szCs w:val="28"/>
          <w:lang w:val="ru-RU"/>
        </w:rPr>
        <w:t>Пояснительная записка</w:t>
      </w:r>
    </w:p>
    <w:p w:rsidR="005D048B" w:rsidRPr="005D048B" w:rsidRDefault="005D048B" w:rsidP="005D048B">
      <w:pPr>
        <w:shd w:val="clear" w:color="auto" w:fill="FFFFFF"/>
        <w:spacing w:line="326" w:lineRule="exact"/>
        <w:ind w:firstLine="581"/>
        <w:jc w:val="center"/>
        <w:rPr>
          <w:sz w:val="28"/>
          <w:szCs w:val="28"/>
          <w:lang w:val="ru-RU"/>
        </w:rPr>
      </w:pPr>
    </w:p>
    <w:p w:rsidR="005D048B" w:rsidRPr="00DE612D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4771D">
        <w:rPr>
          <w:sz w:val="28"/>
          <w:szCs w:val="28"/>
        </w:rPr>
        <w:t>Связь человека с природой начинается с раннего детства. Став взрослы</w:t>
      </w:r>
      <w:r>
        <w:rPr>
          <w:sz w:val="28"/>
          <w:szCs w:val="28"/>
        </w:rPr>
        <w:t>м, мы очень часто вспоминаем детские годы</w:t>
      </w:r>
      <w:r w:rsidRPr="0054771D">
        <w:rPr>
          <w:sz w:val="28"/>
          <w:szCs w:val="28"/>
        </w:rPr>
        <w:t>. Многое, конечно, забывается, но то, что связано с природой, навсегда остается в памяти. Природа оставляет глубокий след в душе человека, своим многообразием воздействует на наши чувства, вызывая удивление, восхищение и желани</w:t>
      </w:r>
      <w:r>
        <w:rPr>
          <w:sz w:val="28"/>
          <w:szCs w:val="28"/>
        </w:rPr>
        <w:t xml:space="preserve">е узнать тайны окружающего мира. </w:t>
      </w:r>
      <w:r w:rsidRPr="0054771D">
        <w:rPr>
          <w:sz w:val="28"/>
          <w:szCs w:val="28"/>
        </w:rPr>
        <w:t xml:space="preserve"> </w:t>
      </w:r>
    </w:p>
    <w:p w:rsidR="005D048B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в сегодняшней, окружающей нас действительности, существует такой факт, как падение детского интереса к таким наукам как биология и экология</w:t>
      </w:r>
      <w:r w:rsidRPr="0054771D">
        <w:rPr>
          <w:sz w:val="28"/>
          <w:szCs w:val="28"/>
        </w:rPr>
        <w:t>.</w:t>
      </w:r>
      <w:r>
        <w:rPr>
          <w:sz w:val="28"/>
          <w:szCs w:val="28"/>
        </w:rPr>
        <w:t xml:space="preserve"> Как привить интерес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этим наукам? </w:t>
      </w:r>
    </w:p>
    <w:p w:rsidR="005D048B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 возможно лишь через непосредственное вовлечение</w:t>
      </w:r>
      <w:r w:rsidRPr="0054771D">
        <w:rPr>
          <w:sz w:val="28"/>
          <w:szCs w:val="28"/>
        </w:rPr>
        <w:t xml:space="preserve"> детей и подростков к изучению тайн природы родного края, </w:t>
      </w:r>
      <w:r>
        <w:rPr>
          <w:sz w:val="28"/>
          <w:szCs w:val="28"/>
        </w:rPr>
        <w:t>в научно-исследовательскую деятельность, способную раскрыть</w:t>
      </w:r>
      <w:r w:rsidRPr="0054771D">
        <w:rPr>
          <w:sz w:val="28"/>
          <w:szCs w:val="28"/>
        </w:rPr>
        <w:t xml:space="preserve"> суть экологических взаимосвязей между человеком и окружающей средой.</w:t>
      </w:r>
    </w:p>
    <w:p w:rsidR="005D048B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существует множество различных программ дополнительного образования, позволяющих изучать природу родного края</w:t>
      </w:r>
      <w:r w:rsidRPr="005265A0">
        <w:rPr>
          <w:sz w:val="28"/>
          <w:szCs w:val="28"/>
        </w:rPr>
        <w:t>.</w:t>
      </w:r>
      <w:r>
        <w:rPr>
          <w:sz w:val="28"/>
          <w:szCs w:val="28"/>
        </w:rPr>
        <w:t xml:space="preserve"> Но, к нашему сожалению, не все программы адаптированы к их реализации в нашей сельской местности. Поэтому мы решили создать рабочую программу, реализация которой будет происходить на основе анализа природных компонентов, имеющихся в нашем поселке.</w:t>
      </w:r>
    </w:p>
    <w:p w:rsidR="005D048B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возникла рабочая п</w:t>
      </w:r>
      <w:r w:rsidRPr="0054771D">
        <w:rPr>
          <w:sz w:val="28"/>
          <w:szCs w:val="28"/>
        </w:rPr>
        <w:t>рограмма дополнительного образования</w:t>
      </w:r>
      <w:r>
        <w:rPr>
          <w:sz w:val="28"/>
          <w:szCs w:val="28"/>
        </w:rPr>
        <w:t xml:space="preserve">  «Экологическое краеведение».</w:t>
      </w:r>
      <w:r w:rsidRPr="0054771D">
        <w:rPr>
          <w:sz w:val="28"/>
          <w:szCs w:val="28"/>
        </w:rPr>
        <w:t> </w:t>
      </w:r>
    </w:p>
    <w:p w:rsidR="005D048B" w:rsidRPr="0054771D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4771D">
        <w:rPr>
          <w:sz w:val="28"/>
          <w:szCs w:val="28"/>
        </w:rPr>
        <w:t>Актуальность данной программы заключается в том, чтобы дети и подростки не без</w:t>
      </w:r>
      <w:r>
        <w:rPr>
          <w:sz w:val="28"/>
          <w:szCs w:val="28"/>
        </w:rPr>
        <w:t>д</w:t>
      </w:r>
      <w:r w:rsidRPr="0054771D">
        <w:rPr>
          <w:sz w:val="28"/>
          <w:szCs w:val="28"/>
        </w:rPr>
        <w:t>умно смотрели на природу, а видели и понимали приро</w:t>
      </w:r>
      <w:r>
        <w:rPr>
          <w:sz w:val="28"/>
          <w:szCs w:val="28"/>
        </w:rPr>
        <w:t>дные явления и связь между ними;</w:t>
      </w:r>
      <w:r w:rsidRPr="0054771D">
        <w:rPr>
          <w:sz w:val="28"/>
          <w:szCs w:val="28"/>
        </w:rPr>
        <w:t xml:space="preserve"> могли объяснить, почему происходит изменение внешнего вида и образа жизни животных и раст</w:t>
      </w:r>
      <w:r>
        <w:rPr>
          <w:sz w:val="28"/>
          <w:szCs w:val="28"/>
        </w:rPr>
        <w:t>ений в разное время года;</w:t>
      </w:r>
      <w:r w:rsidRPr="0054771D">
        <w:rPr>
          <w:sz w:val="28"/>
          <w:szCs w:val="28"/>
        </w:rPr>
        <w:t xml:space="preserve"> могли ответить на вопросы, где живут и чем питаются основные виды птиц, зверей, насекомых, рыб, умели отличать деревья от кустарников, различа</w:t>
      </w:r>
      <w:r>
        <w:rPr>
          <w:sz w:val="28"/>
          <w:szCs w:val="28"/>
        </w:rPr>
        <w:t>ть хвойные и лиственные деревья</w:t>
      </w:r>
    </w:p>
    <w:p w:rsidR="005D048B" w:rsidRDefault="005D048B" w:rsidP="005D048B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ориентирована на детей и подростков от 10 до 16 лет, рассчитана на 306 часов (9 часов в неделю).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504"/>
        <w:jc w:val="both"/>
        <w:rPr>
          <w:color w:val="000000"/>
          <w:spacing w:val="-4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Данная программа ориентирует преподавателя на развитие у школьников </w:t>
      </w:r>
      <w:r w:rsidRPr="005D048B">
        <w:rPr>
          <w:color w:val="000000"/>
          <w:spacing w:val="1"/>
          <w:sz w:val="28"/>
          <w:szCs w:val="28"/>
          <w:lang w:val="ru-RU"/>
        </w:rPr>
        <w:t xml:space="preserve">знаний об экологии своей малой родины, на формирование экологического сознания учащихся через познание экологического состояния природы той </w:t>
      </w:r>
      <w:r w:rsidRPr="005D048B">
        <w:rPr>
          <w:color w:val="000000"/>
          <w:sz w:val="28"/>
          <w:szCs w:val="28"/>
          <w:lang w:val="ru-RU"/>
        </w:rPr>
        <w:t xml:space="preserve">местности, где они </w:t>
      </w:r>
      <w:r w:rsidRPr="005D048B">
        <w:rPr>
          <w:color w:val="000000"/>
          <w:sz w:val="28"/>
          <w:szCs w:val="28"/>
          <w:lang w:val="ru-RU"/>
        </w:rPr>
        <w:lastRenderedPageBreak/>
        <w:t>живут</w:t>
      </w:r>
      <w:r w:rsidRPr="005D048B">
        <w:rPr>
          <w:sz w:val="28"/>
          <w:szCs w:val="28"/>
          <w:lang w:val="ru-RU"/>
        </w:rPr>
        <w:t>.</w:t>
      </w:r>
    </w:p>
    <w:p w:rsidR="005D048B" w:rsidRPr="005D048B" w:rsidRDefault="005D048B" w:rsidP="005D048B">
      <w:pPr>
        <w:shd w:val="clear" w:color="auto" w:fill="FFFFFF"/>
        <w:spacing w:line="360" w:lineRule="auto"/>
        <w:ind w:left="14" w:firstLine="490"/>
        <w:jc w:val="both"/>
        <w:rPr>
          <w:b/>
          <w:bCs/>
          <w:i/>
          <w:iCs/>
          <w:color w:val="000000"/>
          <w:spacing w:val="-1"/>
          <w:sz w:val="28"/>
          <w:szCs w:val="28"/>
          <w:lang w:val="ru-RU"/>
        </w:rPr>
      </w:pPr>
      <w:r w:rsidRPr="005D048B">
        <w:rPr>
          <w:b/>
          <w:bCs/>
          <w:i/>
          <w:iCs/>
          <w:color w:val="000000"/>
          <w:spacing w:val="-1"/>
          <w:sz w:val="28"/>
          <w:szCs w:val="28"/>
          <w:lang w:val="ru-RU"/>
        </w:rPr>
        <w:t xml:space="preserve">Основная цель курса: </w:t>
      </w:r>
      <w:r w:rsidRPr="005D048B">
        <w:rPr>
          <w:color w:val="000000"/>
          <w:spacing w:val="-1"/>
          <w:sz w:val="28"/>
          <w:szCs w:val="28"/>
          <w:lang w:val="ru-RU"/>
        </w:rPr>
        <w:t xml:space="preserve">привитие учащимся любви к своей малой родине, </w:t>
      </w:r>
      <w:r w:rsidRPr="005D048B">
        <w:rPr>
          <w:color w:val="000000"/>
          <w:sz w:val="28"/>
          <w:szCs w:val="28"/>
          <w:lang w:val="ru-RU"/>
        </w:rPr>
        <w:t>бережного отношения к природе, углубление их экологических знаний, вовлечение в исследовательскую деятельность, воспитание экологической культуры личности.</w:t>
      </w:r>
    </w:p>
    <w:p w:rsidR="005D048B" w:rsidRPr="007B442F" w:rsidRDefault="005D048B" w:rsidP="005D048B">
      <w:pPr>
        <w:shd w:val="clear" w:color="auto" w:fill="FFFFFF"/>
        <w:spacing w:line="360" w:lineRule="auto"/>
        <w:ind w:left="638"/>
        <w:jc w:val="both"/>
        <w:rPr>
          <w:b/>
          <w:i/>
          <w:iCs/>
          <w:color w:val="000000"/>
          <w:spacing w:val="4"/>
          <w:sz w:val="28"/>
          <w:szCs w:val="28"/>
        </w:rPr>
      </w:pPr>
      <w:proofErr w:type="spellStart"/>
      <w:r w:rsidRPr="00F97C5B">
        <w:rPr>
          <w:b/>
          <w:i/>
          <w:iCs/>
          <w:color w:val="000000"/>
          <w:spacing w:val="4"/>
          <w:sz w:val="28"/>
          <w:szCs w:val="28"/>
        </w:rPr>
        <w:t>Задачи</w:t>
      </w:r>
      <w:proofErr w:type="spellEnd"/>
      <w:r w:rsidRPr="00F97C5B">
        <w:rPr>
          <w:b/>
          <w:i/>
          <w:iCs/>
          <w:color w:val="000000"/>
          <w:spacing w:val="4"/>
          <w:sz w:val="28"/>
          <w:szCs w:val="28"/>
        </w:rPr>
        <w:t>:</w:t>
      </w:r>
    </w:p>
    <w:p w:rsidR="005D048B" w:rsidRPr="005D048B" w:rsidRDefault="005D048B" w:rsidP="005D048B">
      <w:pPr>
        <w:numPr>
          <w:ilvl w:val="0"/>
          <w:numId w:val="1"/>
        </w:numPr>
        <w:shd w:val="clear" w:color="auto" w:fill="FFFFFF"/>
        <w:tabs>
          <w:tab w:val="left" w:pos="1162"/>
        </w:tabs>
        <w:adjustRightInd w:val="0"/>
        <w:spacing w:line="360" w:lineRule="auto"/>
        <w:ind w:left="1162" w:right="1037" w:hanging="360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pacing w:val="-1"/>
          <w:sz w:val="28"/>
          <w:szCs w:val="28"/>
          <w:lang w:val="ru-RU"/>
        </w:rPr>
        <w:t xml:space="preserve">познакомить </w:t>
      </w:r>
      <w:proofErr w:type="gramStart"/>
      <w:r w:rsidRPr="005D048B">
        <w:rPr>
          <w:color w:val="000000"/>
          <w:spacing w:val="-1"/>
          <w:sz w:val="28"/>
          <w:szCs w:val="28"/>
          <w:lang w:val="ru-RU"/>
        </w:rPr>
        <w:t>обучающихся</w:t>
      </w:r>
      <w:proofErr w:type="gramEnd"/>
      <w:r w:rsidRPr="005D048B">
        <w:rPr>
          <w:color w:val="000000"/>
          <w:spacing w:val="-1"/>
          <w:sz w:val="28"/>
          <w:szCs w:val="28"/>
          <w:lang w:val="ru-RU"/>
        </w:rPr>
        <w:t xml:space="preserve"> с природой родного села, района, ее </w:t>
      </w:r>
      <w:r w:rsidRPr="005D048B">
        <w:rPr>
          <w:color w:val="000000"/>
          <w:spacing w:val="3"/>
          <w:sz w:val="28"/>
          <w:szCs w:val="28"/>
          <w:lang w:val="ru-RU"/>
        </w:rPr>
        <w:t>экологическим состоянием;</w:t>
      </w:r>
    </w:p>
    <w:p w:rsidR="005D048B" w:rsidRPr="005D048B" w:rsidRDefault="005D048B" w:rsidP="005D048B">
      <w:pPr>
        <w:numPr>
          <w:ilvl w:val="0"/>
          <w:numId w:val="1"/>
        </w:numPr>
        <w:shd w:val="clear" w:color="auto" w:fill="FFFFFF"/>
        <w:tabs>
          <w:tab w:val="left" w:pos="1162"/>
        </w:tabs>
        <w:adjustRightInd w:val="0"/>
        <w:spacing w:line="360" w:lineRule="auto"/>
        <w:ind w:left="1162" w:hanging="360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pacing w:val="-2"/>
          <w:sz w:val="28"/>
          <w:szCs w:val="28"/>
          <w:lang w:val="ru-RU"/>
        </w:rPr>
        <w:t>познакомить с методиками и выработать навыки исследовательской</w:t>
      </w:r>
      <w:r w:rsidRPr="005D048B">
        <w:rPr>
          <w:color w:val="000000"/>
          <w:spacing w:val="-2"/>
          <w:sz w:val="28"/>
          <w:szCs w:val="28"/>
          <w:lang w:val="ru-RU"/>
        </w:rPr>
        <w:br/>
      </w:r>
      <w:r w:rsidRPr="005D048B">
        <w:rPr>
          <w:color w:val="000000"/>
          <w:sz w:val="28"/>
          <w:szCs w:val="28"/>
          <w:lang w:val="ru-RU"/>
        </w:rPr>
        <w:t>деятельности в природе;</w:t>
      </w:r>
    </w:p>
    <w:p w:rsidR="005D048B" w:rsidRPr="005D048B" w:rsidRDefault="005D048B" w:rsidP="005D048B">
      <w:pPr>
        <w:numPr>
          <w:ilvl w:val="0"/>
          <w:numId w:val="1"/>
        </w:numPr>
        <w:shd w:val="clear" w:color="auto" w:fill="FFFFFF"/>
        <w:tabs>
          <w:tab w:val="left" w:pos="1162"/>
        </w:tabs>
        <w:adjustRightInd w:val="0"/>
        <w:spacing w:line="360" w:lineRule="auto"/>
        <w:ind w:left="1162" w:right="1037" w:hanging="360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pacing w:val="-2"/>
          <w:sz w:val="28"/>
          <w:szCs w:val="28"/>
          <w:lang w:val="ru-RU"/>
        </w:rPr>
        <w:t>выработать умения давать оценку экологического состояния</w:t>
      </w:r>
      <w:r w:rsidRPr="005D048B">
        <w:rPr>
          <w:color w:val="000000"/>
          <w:spacing w:val="-2"/>
          <w:sz w:val="28"/>
          <w:szCs w:val="28"/>
          <w:lang w:val="ru-RU"/>
        </w:rPr>
        <w:br/>
      </w:r>
      <w:r w:rsidRPr="005D048B">
        <w:rPr>
          <w:color w:val="000000"/>
          <w:spacing w:val="-1"/>
          <w:sz w:val="28"/>
          <w:szCs w:val="28"/>
          <w:lang w:val="ru-RU"/>
        </w:rPr>
        <w:t>экосистемы;</w:t>
      </w:r>
    </w:p>
    <w:p w:rsidR="005D048B" w:rsidRPr="005D048B" w:rsidRDefault="005D048B" w:rsidP="005D048B">
      <w:pPr>
        <w:numPr>
          <w:ilvl w:val="0"/>
          <w:numId w:val="1"/>
        </w:numPr>
        <w:shd w:val="clear" w:color="auto" w:fill="FFFFFF"/>
        <w:tabs>
          <w:tab w:val="left" w:pos="1162"/>
        </w:tabs>
        <w:adjustRightInd w:val="0"/>
        <w:spacing w:line="360" w:lineRule="auto"/>
        <w:ind w:left="1162" w:right="1037" w:hanging="360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pacing w:val="-2"/>
          <w:sz w:val="28"/>
          <w:szCs w:val="28"/>
          <w:lang w:val="ru-RU"/>
        </w:rPr>
        <w:t>сформировать потребность в природоохранной деятельности</w:t>
      </w:r>
      <w:r w:rsidRPr="005D048B">
        <w:rPr>
          <w:color w:val="000000"/>
          <w:spacing w:val="-2"/>
          <w:sz w:val="28"/>
          <w:szCs w:val="28"/>
          <w:lang w:val="ru-RU"/>
        </w:rPr>
        <w:br/>
      </w:r>
      <w:r w:rsidRPr="005D048B">
        <w:rPr>
          <w:color w:val="000000"/>
          <w:sz w:val="28"/>
          <w:szCs w:val="28"/>
          <w:lang w:val="ru-RU"/>
        </w:rPr>
        <w:t>посредством проведения экологических акций;</w:t>
      </w:r>
    </w:p>
    <w:p w:rsidR="005D048B" w:rsidRPr="005D048B" w:rsidRDefault="005D048B" w:rsidP="005D048B">
      <w:pPr>
        <w:numPr>
          <w:ilvl w:val="0"/>
          <w:numId w:val="1"/>
        </w:numPr>
        <w:shd w:val="clear" w:color="auto" w:fill="FFFFFF"/>
        <w:tabs>
          <w:tab w:val="left" w:pos="1162"/>
        </w:tabs>
        <w:adjustRightInd w:val="0"/>
        <w:spacing w:line="360" w:lineRule="auto"/>
        <w:ind w:left="1162" w:right="1037" w:hanging="360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>научиться новым педагогическим технологиям - проектированию и моделированию.</w:t>
      </w:r>
    </w:p>
    <w:p w:rsidR="005D048B" w:rsidRPr="005D048B" w:rsidRDefault="005D048B" w:rsidP="005D048B">
      <w:pPr>
        <w:shd w:val="clear" w:color="auto" w:fill="FFFFFF"/>
        <w:spacing w:line="360" w:lineRule="auto"/>
        <w:ind w:left="19" w:firstLine="379"/>
        <w:jc w:val="both"/>
        <w:rPr>
          <w:lang w:val="ru-RU"/>
        </w:rPr>
      </w:pPr>
      <w:r w:rsidRPr="005D048B">
        <w:rPr>
          <w:b/>
          <w:bCs/>
          <w:i/>
          <w:iCs/>
          <w:color w:val="000000"/>
          <w:sz w:val="28"/>
          <w:szCs w:val="28"/>
          <w:lang w:val="ru-RU"/>
        </w:rPr>
        <w:t xml:space="preserve">Учащиеся должны знать: </w:t>
      </w:r>
      <w:r w:rsidRPr="005D048B">
        <w:rPr>
          <w:color w:val="000000"/>
          <w:sz w:val="28"/>
          <w:szCs w:val="28"/>
          <w:lang w:val="ru-RU"/>
        </w:rPr>
        <w:t>природу родного поселка, (флору, фауну, агроклиматические ресурсы, важнейшие экосистемы, охраняемые территории и объекты); антропогенное влияние на природу, приемы рационального природопользования, методики.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398"/>
        <w:jc w:val="both"/>
        <w:rPr>
          <w:lang w:val="ru-RU"/>
        </w:rPr>
      </w:pPr>
      <w:r w:rsidRPr="005D048B">
        <w:rPr>
          <w:b/>
          <w:bCs/>
          <w:i/>
          <w:iCs/>
          <w:color w:val="000000"/>
          <w:sz w:val="28"/>
          <w:szCs w:val="28"/>
          <w:lang w:val="ru-RU"/>
        </w:rPr>
        <w:t xml:space="preserve">Учащиеся должны уметь: </w:t>
      </w:r>
    </w:p>
    <w:p w:rsidR="005D048B" w:rsidRPr="005D048B" w:rsidRDefault="005D048B" w:rsidP="005D048B">
      <w:pPr>
        <w:shd w:val="clear" w:color="auto" w:fill="FFFFFF"/>
        <w:spacing w:line="360" w:lineRule="auto"/>
        <w:ind w:left="19" w:firstLine="379"/>
        <w:jc w:val="both"/>
        <w:rPr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1) проводить мониторинг, анализировать и </w:t>
      </w:r>
      <w:r w:rsidRPr="005D048B">
        <w:rPr>
          <w:color w:val="000000"/>
          <w:spacing w:val="-1"/>
          <w:sz w:val="28"/>
          <w:szCs w:val="28"/>
          <w:lang w:val="ru-RU"/>
        </w:rPr>
        <w:t xml:space="preserve">систематизировать полученные данные, давать оценку состояния окружающей </w:t>
      </w:r>
      <w:r w:rsidRPr="005D048B">
        <w:rPr>
          <w:color w:val="000000"/>
          <w:sz w:val="28"/>
          <w:szCs w:val="28"/>
          <w:lang w:val="ru-RU"/>
        </w:rPr>
        <w:t>среды, прогнозировать;</w:t>
      </w:r>
    </w:p>
    <w:p w:rsidR="005D048B" w:rsidRPr="005D048B" w:rsidRDefault="005D048B" w:rsidP="005D048B">
      <w:pPr>
        <w:numPr>
          <w:ilvl w:val="0"/>
          <w:numId w:val="2"/>
        </w:numPr>
        <w:shd w:val="clear" w:color="auto" w:fill="FFFFFF"/>
        <w:tabs>
          <w:tab w:val="left" w:pos="379"/>
        </w:tabs>
        <w:adjustRightInd w:val="0"/>
        <w:spacing w:line="360" w:lineRule="auto"/>
        <w:ind w:right="51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>работать с определителем, вести дневники наблюдений, обрабатывать</w:t>
      </w:r>
      <w:r w:rsidRPr="005D048B">
        <w:rPr>
          <w:color w:val="000000"/>
          <w:sz w:val="28"/>
          <w:szCs w:val="28"/>
          <w:lang w:val="ru-RU"/>
        </w:rPr>
        <w:br/>
        <w:t xml:space="preserve">собранные материалы для написания творческих работ, рефератов, </w:t>
      </w:r>
      <w:proofErr w:type="spellStart"/>
      <w:r w:rsidRPr="005D048B">
        <w:rPr>
          <w:color w:val="000000"/>
          <w:sz w:val="28"/>
          <w:szCs w:val="28"/>
          <w:lang w:val="ru-RU"/>
        </w:rPr>
        <w:t>экопроектов</w:t>
      </w:r>
      <w:proofErr w:type="spellEnd"/>
      <w:r w:rsidRPr="005D048B">
        <w:rPr>
          <w:color w:val="000000"/>
          <w:sz w:val="28"/>
          <w:szCs w:val="28"/>
          <w:lang w:val="ru-RU"/>
        </w:rPr>
        <w:t>;</w:t>
      </w:r>
    </w:p>
    <w:p w:rsidR="005D048B" w:rsidRPr="005D048B" w:rsidRDefault="005D048B" w:rsidP="005D048B">
      <w:pPr>
        <w:numPr>
          <w:ilvl w:val="0"/>
          <w:numId w:val="2"/>
        </w:numPr>
        <w:shd w:val="clear" w:color="auto" w:fill="FFFFFF"/>
        <w:tabs>
          <w:tab w:val="left" w:pos="379"/>
        </w:tabs>
        <w:adjustRightInd w:val="0"/>
        <w:spacing w:line="360" w:lineRule="auto"/>
        <w:ind w:right="51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>пропагандировать полученные знания, готовить доклады на открытые</w:t>
      </w:r>
      <w:r w:rsidRPr="005D048B">
        <w:rPr>
          <w:color w:val="000000"/>
          <w:sz w:val="28"/>
          <w:szCs w:val="28"/>
          <w:lang w:val="ru-RU"/>
        </w:rPr>
        <w:br/>
      </w:r>
      <w:r w:rsidRPr="005D048B">
        <w:rPr>
          <w:color w:val="000000"/>
          <w:spacing w:val="1"/>
          <w:sz w:val="28"/>
          <w:szCs w:val="28"/>
          <w:lang w:val="ru-RU"/>
        </w:rPr>
        <w:t xml:space="preserve">заседания, выступать на экологических конференциях, организовывать и проводить массовые мероприятия с младшими </w:t>
      </w:r>
      <w:r w:rsidRPr="005D048B">
        <w:rPr>
          <w:color w:val="000000"/>
          <w:spacing w:val="-2"/>
          <w:sz w:val="28"/>
          <w:szCs w:val="28"/>
          <w:lang w:val="ru-RU"/>
        </w:rPr>
        <w:t>школьниками.</w:t>
      </w:r>
    </w:p>
    <w:p w:rsidR="005D048B" w:rsidRPr="005D048B" w:rsidRDefault="005D048B" w:rsidP="005D048B">
      <w:pPr>
        <w:shd w:val="clear" w:color="auto" w:fill="FFFFFF"/>
        <w:spacing w:before="240" w:after="240" w:line="36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5D048B" w:rsidRPr="005D048B" w:rsidRDefault="005D048B" w:rsidP="005D048B">
      <w:pPr>
        <w:shd w:val="clear" w:color="auto" w:fill="FFFFFF"/>
        <w:spacing w:before="240" w:after="240"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lastRenderedPageBreak/>
        <w:t>Содержание программы</w:t>
      </w:r>
    </w:p>
    <w:p w:rsidR="005D048B" w:rsidRPr="005D048B" w:rsidRDefault="005D048B" w:rsidP="005D048B">
      <w:pPr>
        <w:shd w:val="clear" w:color="auto" w:fill="FFFFFF"/>
        <w:spacing w:after="240" w:line="360" w:lineRule="auto"/>
        <w:rPr>
          <w:b/>
          <w:color w:val="000000"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Природа нашей местности  (20 часов)</w:t>
      </w:r>
    </w:p>
    <w:p w:rsidR="005D048B" w:rsidRPr="005D048B" w:rsidRDefault="005D048B" w:rsidP="005D048B">
      <w:pPr>
        <w:shd w:val="clear" w:color="auto" w:fill="FFFFFF"/>
        <w:spacing w:after="240" w:line="360" w:lineRule="auto"/>
        <w:ind w:firstLine="658"/>
        <w:jc w:val="both"/>
        <w:rPr>
          <w:lang w:val="ru-RU"/>
        </w:rPr>
      </w:pPr>
      <w:r w:rsidRPr="005D048B">
        <w:rPr>
          <w:color w:val="000000"/>
          <w:spacing w:val="2"/>
          <w:sz w:val="28"/>
          <w:szCs w:val="28"/>
          <w:lang w:val="ru-RU"/>
        </w:rPr>
        <w:t xml:space="preserve">Предмет и задачи курса «Экологическое краеведение». Значение      </w:t>
      </w:r>
      <w:r w:rsidRPr="005D048B">
        <w:rPr>
          <w:color w:val="000000"/>
          <w:spacing w:val="1"/>
          <w:sz w:val="28"/>
          <w:szCs w:val="28"/>
          <w:lang w:val="ru-RU"/>
        </w:rPr>
        <w:t>экологических знаний в жизни человека. Особенности природы поселка Светлый Яр</w:t>
      </w:r>
      <w:r w:rsidRPr="005D048B">
        <w:rPr>
          <w:color w:val="000000"/>
          <w:spacing w:val="-1"/>
          <w:sz w:val="28"/>
          <w:szCs w:val="28"/>
          <w:lang w:val="ru-RU"/>
        </w:rPr>
        <w:t>, ее богатство и разнообразие, географическое положение села, внутренние воды, растительный и животный мир, экологические проблемы.</w:t>
      </w:r>
      <w:r w:rsidRPr="005D048B">
        <w:rPr>
          <w:color w:val="000000"/>
          <w:sz w:val="28"/>
          <w:szCs w:val="28"/>
          <w:lang w:val="ru-RU"/>
        </w:rPr>
        <w:t xml:space="preserve"> Понятие экосистемы. Экологические факторы. </w:t>
      </w:r>
      <w:r w:rsidRPr="005D048B">
        <w:rPr>
          <w:color w:val="000000"/>
          <w:spacing w:val="1"/>
          <w:sz w:val="28"/>
          <w:szCs w:val="28"/>
          <w:lang w:val="ru-RU"/>
        </w:rPr>
        <w:t>Понятие антропологического фактора. Практическая работа. Подготовка природного материала для общебиологических исследований.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color w:val="000000"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Наша экологическая тропа (18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658"/>
        <w:jc w:val="both"/>
        <w:rPr>
          <w:color w:val="000000"/>
          <w:sz w:val="32"/>
          <w:szCs w:val="32"/>
          <w:lang w:val="ru-RU"/>
        </w:rPr>
      </w:pPr>
      <w:r w:rsidRPr="005D048B">
        <w:rPr>
          <w:color w:val="000000"/>
          <w:sz w:val="28"/>
          <w:szCs w:val="28"/>
          <w:lang w:val="ru-RU"/>
        </w:rPr>
        <w:t>Определение маршрута. Составление карты-схемы. Описание экосистем данного маршрута. Определение объектов для исследовательской деятельности. Практическая работа «Подготовка экскурсовода для проведения  маршрута с объяснением биолого-экологических объектов».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color w:val="000000"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Воздушная оболочка нашей местности (10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65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Методы оценки качества среды. Оценка качества среды методами </w:t>
      </w:r>
      <w:proofErr w:type="spellStart"/>
      <w:r w:rsidRPr="005D048B">
        <w:rPr>
          <w:color w:val="000000"/>
          <w:sz w:val="28"/>
          <w:szCs w:val="28"/>
          <w:lang w:val="ru-RU"/>
        </w:rPr>
        <w:t>биоиндикации</w:t>
      </w:r>
      <w:proofErr w:type="spellEnd"/>
      <w:r w:rsidRPr="005D048B">
        <w:rPr>
          <w:color w:val="000000"/>
          <w:sz w:val="28"/>
          <w:szCs w:val="28"/>
          <w:lang w:val="ru-RU"/>
        </w:rPr>
        <w:t>. Оценка качества воздуха. Знакомство с методиками, позволяющими определить уровень загрязнённости воздуха. Анализ полученных результатов исследований.</w:t>
      </w:r>
    </w:p>
    <w:p w:rsidR="005D048B" w:rsidRPr="005D048B" w:rsidRDefault="005D048B" w:rsidP="005D048B">
      <w:pPr>
        <w:shd w:val="clear" w:color="auto" w:fill="FFFFFF"/>
        <w:spacing w:line="360" w:lineRule="auto"/>
        <w:ind w:left="658"/>
        <w:jc w:val="both"/>
        <w:rPr>
          <w:color w:val="000000"/>
          <w:sz w:val="28"/>
          <w:szCs w:val="28"/>
          <w:lang w:val="ru-RU"/>
        </w:rPr>
      </w:pPr>
      <w:r w:rsidRPr="005D048B">
        <w:rPr>
          <w:b/>
          <w:i/>
          <w:color w:val="000000"/>
          <w:sz w:val="28"/>
          <w:szCs w:val="28"/>
          <w:lang w:val="ru-RU"/>
        </w:rPr>
        <w:t>Лабораторная работа:</w:t>
      </w:r>
      <w:r w:rsidRPr="005D048B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Pr="005D048B">
        <w:rPr>
          <w:color w:val="000000"/>
          <w:sz w:val="28"/>
          <w:szCs w:val="28"/>
          <w:lang w:val="ru-RU"/>
        </w:rPr>
        <w:t>Биоиндикация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загрязнения атмосферного воздуха с помощью лишайников.</w:t>
      </w:r>
    </w:p>
    <w:p w:rsidR="005D048B" w:rsidRPr="005D048B" w:rsidRDefault="005D048B" w:rsidP="005D048B">
      <w:pPr>
        <w:shd w:val="clear" w:color="auto" w:fill="FFFFFF"/>
        <w:spacing w:line="360" w:lineRule="auto"/>
        <w:ind w:left="658"/>
        <w:jc w:val="both"/>
        <w:rPr>
          <w:color w:val="000000"/>
          <w:sz w:val="28"/>
          <w:szCs w:val="28"/>
          <w:lang w:val="ru-RU"/>
        </w:rPr>
      </w:pPr>
      <w:r w:rsidRPr="005D048B">
        <w:rPr>
          <w:b/>
          <w:i/>
          <w:color w:val="000000"/>
          <w:sz w:val="28"/>
          <w:szCs w:val="28"/>
          <w:lang w:val="ru-RU"/>
        </w:rPr>
        <w:t xml:space="preserve">Исследовательская работа: </w:t>
      </w:r>
      <w:r w:rsidRPr="005D048B">
        <w:rPr>
          <w:color w:val="000000"/>
          <w:sz w:val="28"/>
          <w:szCs w:val="28"/>
          <w:lang w:val="ru-RU"/>
        </w:rPr>
        <w:t xml:space="preserve">Определение количества потребляемых энергоресурсов и выбрасываемого </w:t>
      </w:r>
      <w:r>
        <w:rPr>
          <w:color w:val="000000"/>
          <w:sz w:val="28"/>
          <w:szCs w:val="28"/>
        </w:rPr>
        <w:t>CO</w:t>
      </w:r>
      <w:r w:rsidRPr="005D048B">
        <w:rPr>
          <w:color w:val="000000"/>
          <w:sz w:val="28"/>
          <w:szCs w:val="28"/>
          <w:vertAlign w:val="subscript"/>
          <w:lang w:val="ru-RU"/>
        </w:rPr>
        <w:t>2</w:t>
      </w:r>
      <w:r w:rsidRPr="005D048B">
        <w:rPr>
          <w:color w:val="000000"/>
          <w:sz w:val="28"/>
          <w:szCs w:val="28"/>
          <w:lang w:val="ru-RU"/>
        </w:rPr>
        <w:t>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Лесные богатства села (10 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Общая характеристика лесных экосистем, кустарников и полукустарников, их структуры и свойств. </w:t>
      </w:r>
      <w:r w:rsidRPr="005D048B">
        <w:rPr>
          <w:color w:val="000000"/>
          <w:spacing w:val="1"/>
          <w:sz w:val="28"/>
          <w:szCs w:val="28"/>
          <w:lang w:val="ru-RU"/>
        </w:rPr>
        <w:t>Характеристика лесных фитоценозов (лекарственных растений). Методы геоботанических исследований. Методы описания пробных площадок.</w:t>
      </w:r>
      <w:r w:rsidRPr="005D048B">
        <w:rPr>
          <w:color w:val="000000"/>
          <w:spacing w:val="-1"/>
          <w:sz w:val="28"/>
          <w:szCs w:val="28"/>
          <w:lang w:val="ru-RU"/>
        </w:rPr>
        <w:t xml:space="preserve"> Уникальность </w:t>
      </w:r>
      <w:r w:rsidRPr="005D048B">
        <w:rPr>
          <w:color w:val="000000"/>
          <w:sz w:val="28"/>
          <w:szCs w:val="28"/>
          <w:lang w:val="ru-RU"/>
        </w:rPr>
        <w:t>лесов поселка: видовое разнообразие, наличие эндемиков, редких и ценных пород. Виды древесных пород, занесенные в Красную книгу. Роль лесничества в сохранении и преумножении лесных богатств. Проведение природоохранных акций: «Сохраним окружающую природу», «Я и природа», «Моя малая родина».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708"/>
        <w:jc w:val="both"/>
        <w:rPr>
          <w:lang w:val="ru-RU"/>
        </w:rPr>
      </w:pPr>
      <w:r w:rsidRPr="005D048B">
        <w:rPr>
          <w:b/>
          <w:bCs/>
          <w:i/>
          <w:iCs/>
          <w:color w:val="000000"/>
          <w:sz w:val="28"/>
          <w:szCs w:val="28"/>
          <w:lang w:val="ru-RU"/>
        </w:rPr>
        <w:t xml:space="preserve">Практические работы: </w:t>
      </w:r>
      <w:r w:rsidRPr="005D048B">
        <w:rPr>
          <w:color w:val="000000"/>
          <w:sz w:val="28"/>
          <w:szCs w:val="28"/>
          <w:lang w:val="ru-RU"/>
        </w:rPr>
        <w:t>1. Описание лесного фитоценоза.</w:t>
      </w:r>
    </w:p>
    <w:p w:rsidR="005D048B" w:rsidRPr="005D048B" w:rsidRDefault="005D048B" w:rsidP="005D048B">
      <w:pPr>
        <w:shd w:val="clear" w:color="auto" w:fill="FFFFFF"/>
        <w:spacing w:line="360" w:lineRule="auto"/>
        <w:ind w:left="3043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lastRenderedPageBreak/>
        <w:t xml:space="preserve">            2. Фенологические наблюдения в лесу.</w:t>
      </w:r>
    </w:p>
    <w:p w:rsidR="005D048B" w:rsidRPr="005D048B" w:rsidRDefault="005D048B" w:rsidP="005D048B">
      <w:pPr>
        <w:shd w:val="clear" w:color="auto" w:fill="FFFFFF"/>
        <w:spacing w:line="360" w:lineRule="auto"/>
        <w:ind w:left="3043"/>
        <w:jc w:val="both"/>
        <w:rPr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          3. Подбор материалов о </w:t>
      </w:r>
      <w:proofErr w:type="spellStart"/>
      <w:r w:rsidRPr="005D048B">
        <w:rPr>
          <w:color w:val="000000"/>
          <w:sz w:val="28"/>
          <w:szCs w:val="28"/>
          <w:lang w:val="ru-RU"/>
        </w:rPr>
        <w:t>краснокнижных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растениях леса.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color w:val="000000"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Радиационное загрязнение окружающей среды (10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>Понятие радиация, её виды. Выполнение исследовательской работы по радиоактивному загрязнению воздуха. Влияние радиации на здоровье человека. Болезни человека, вызванные радиоактивным загрязнением.</w:t>
      </w:r>
    </w:p>
    <w:p w:rsidR="005D048B" w:rsidRPr="005D048B" w:rsidRDefault="005D048B" w:rsidP="005D048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5D048B">
        <w:rPr>
          <w:b/>
          <w:i/>
          <w:color w:val="000000"/>
          <w:sz w:val="28"/>
          <w:szCs w:val="28"/>
          <w:lang w:val="ru-RU"/>
        </w:rPr>
        <w:t>Исследовательская работа:</w:t>
      </w:r>
      <w:r w:rsidRPr="005D048B">
        <w:rPr>
          <w:b/>
          <w:color w:val="000000"/>
          <w:sz w:val="28"/>
          <w:szCs w:val="28"/>
          <w:lang w:val="ru-RU"/>
        </w:rPr>
        <w:t xml:space="preserve"> </w:t>
      </w:r>
      <w:r w:rsidRPr="005D048B">
        <w:rPr>
          <w:color w:val="000000"/>
          <w:sz w:val="28"/>
          <w:szCs w:val="28"/>
          <w:lang w:val="ru-RU"/>
        </w:rPr>
        <w:t xml:space="preserve">Сосна в качестве </w:t>
      </w:r>
      <w:proofErr w:type="spellStart"/>
      <w:r w:rsidRPr="005D048B">
        <w:rPr>
          <w:color w:val="000000"/>
          <w:sz w:val="28"/>
          <w:szCs w:val="28"/>
          <w:lang w:val="ru-RU"/>
        </w:rPr>
        <w:t>тест-объекта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в ради</w:t>
      </w:r>
      <w:proofErr w:type="gramStart"/>
      <w:r w:rsidRPr="005D048B">
        <w:rPr>
          <w:color w:val="000000"/>
          <w:sz w:val="28"/>
          <w:szCs w:val="28"/>
          <w:lang w:val="ru-RU"/>
        </w:rPr>
        <w:t>о-</w:t>
      </w:r>
      <w:proofErr w:type="gramEnd"/>
      <w:r w:rsidRPr="005D048B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5D048B">
        <w:rPr>
          <w:color w:val="000000"/>
          <w:sz w:val="28"/>
          <w:szCs w:val="28"/>
          <w:lang w:val="ru-RU"/>
        </w:rPr>
        <w:t>общеэкологических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исследованиях. Мониторинг радиоактивного загрязнения.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Агроклиматические ресурсы села  (10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left="5" w:firstLine="696"/>
        <w:rPr>
          <w:color w:val="000000"/>
          <w:spacing w:val="1"/>
          <w:sz w:val="28"/>
          <w:szCs w:val="28"/>
          <w:lang w:val="ru-RU"/>
        </w:rPr>
      </w:pPr>
      <w:r w:rsidRPr="005D048B">
        <w:rPr>
          <w:color w:val="000000"/>
          <w:spacing w:val="-1"/>
          <w:sz w:val="28"/>
          <w:szCs w:val="28"/>
          <w:lang w:val="ru-RU"/>
        </w:rPr>
        <w:t>Понятие почвы, ее свойств. Плодородие. Характеристика почв природно-хозяйственных зон села. Преобладающие типы почв на территории поселка</w:t>
      </w:r>
      <w:r w:rsidRPr="005D048B">
        <w:rPr>
          <w:color w:val="000000"/>
          <w:spacing w:val="1"/>
          <w:sz w:val="28"/>
          <w:szCs w:val="28"/>
          <w:lang w:val="ru-RU"/>
        </w:rPr>
        <w:t xml:space="preserve">. Особенности климата. </w:t>
      </w:r>
    </w:p>
    <w:p w:rsidR="005D048B" w:rsidRPr="005D048B" w:rsidRDefault="005D048B" w:rsidP="005D048B">
      <w:pPr>
        <w:shd w:val="clear" w:color="auto" w:fill="FFFFFF"/>
        <w:spacing w:line="360" w:lineRule="auto"/>
        <w:ind w:left="5" w:firstLine="696"/>
        <w:rPr>
          <w:lang w:val="ru-RU"/>
        </w:rPr>
      </w:pPr>
      <w:r w:rsidRPr="005D048B">
        <w:rPr>
          <w:b/>
          <w:bCs/>
          <w:i/>
          <w:iCs/>
          <w:color w:val="000000"/>
          <w:sz w:val="28"/>
          <w:szCs w:val="28"/>
          <w:lang w:val="ru-RU"/>
        </w:rPr>
        <w:t xml:space="preserve">Практическая работа: </w:t>
      </w:r>
      <w:r w:rsidRPr="005D048B">
        <w:rPr>
          <w:color w:val="000000"/>
          <w:sz w:val="28"/>
          <w:szCs w:val="28"/>
          <w:lang w:val="ru-RU"/>
        </w:rPr>
        <w:t>1. Работа с почвенной картой-схемой.</w:t>
      </w:r>
    </w:p>
    <w:p w:rsidR="005D048B" w:rsidRPr="005D048B" w:rsidRDefault="005D048B" w:rsidP="005D048B">
      <w:pPr>
        <w:shd w:val="clear" w:color="auto" w:fill="FFFFFF"/>
        <w:spacing w:line="360" w:lineRule="auto"/>
        <w:ind w:left="3240" w:right="538" w:hanging="278"/>
        <w:rPr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         2. Исследование механического состава          различных </w:t>
      </w:r>
      <w:r w:rsidRPr="005D048B">
        <w:rPr>
          <w:color w:val="000000"/>
          <w:spacing w:val="-1"/>
          <w:sz w:val="28"/>
          <w:szCs w:val="28"/>
          <w:lang w:val="ru-RU"/>
        </w:rPr>
        <w:t>типов почв.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sz w:val="28"/>
          <w:szCs w:val="28"/>
          <w:lang w:val="ru-RU"/>
        </w:rPr>
      </w:pPr>
      <w:r w:rsidRPr="005D048B">
        <w:rPr>
          <w:b/>
          <w:color w:val="000000"/>
          <w:sz w:val="28"/>
          <w:szCs w:val="28"/>
          <w:lang w:val="ru-RU"/>
        </w:rPr>
        <w:t>Водные ресурсы села (20 часов)</w:t>
      </w:r>
    </w:p>
    <w:p w:rsidR="005D048B" w:rsidRPr="005D048B" w:rsidRDefault="005D048B" w:rsidP="005D048B">
      <w:pPr>
        <w:shd w:val="clear" w:color="auto" w:fill="FFFFFF"/>
        <w:spacing w:line="360" w:lineRule="auto"/>
        <w:ind w:left="29" w:firstLine="624"/>
        <w:jc w:val="both"/>
        <w:rPr>
          <w:lang w:val="ru-RU"/>
        </w:rPr>
      </w:pPr>
      <w:r w:rsidRPr="005D048B">
        <w:rPr>
          <w:color w:val="000000"/>
          <w:spacing w:val="1"/>
          <w:sz w:val="28"/>
          <w:szCs w:val="28"/>
          <w:lang w:val="ru-RU"/>
        </w:rPr>
        <w:t xml:space="preserve">Общая характеристика водных экосистем; биоценоз водоемов. Методики </w:t>
      </w:r>
      <w:r w:rsidRPr="005D048B">
        <w:rPr>
          <w:color w:val="000000"/>
          <w:sz w:val="28"/>
          <w:szCs w:val="28"/>
          <w:lang w:val="ru-RU"/>
        </w:rPr>
        <w:t xml:space="preserve">описания реки, родника. Методы изучения биоценоза водоемов. </w:t>
      </w:r>
      <w:proofErr w:type="spellStart"/>
      <w:r w:rsidRPr="005D048B">
        <w:rPr>
          <w:color w:val="000000"/>
          <w:sz w:val="28"/>
          <w:szCs w:val="28"/>
          <w:lang w:val="ru-RU"/>
        </w:rPr>
        <w:t>Биоиндикация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вод поселка.</w:t>
      </w:r>
    </w:p>
    <w:p w:rsidR="005D048B" w:rsidRPr="005D048B" w:rsidRDefault="005D048B" w:rsidP="005D048B">
      <w:pPr>
        <w:shd w:val="clear" w:color="auto" w:fill="FFFFFF"/>
        <w:spacing w:line="360" w:lineRule="auto"/>
        <w:ind w:left="19" w:firstLine="624"/>
        <w:jc w:val="both"/>
        <w:rPr>
          <w:color w:val="000000"/>
          <w:spacing w:val="1"/>
          <w:sz w:val="28"/>
          <w:szCs w:val="28"/>
          <w:lang w:val="ru-RU"/>
        </w:rPr>
      </w:pPr>
      <w:r w:rsidRPr="005D048B">
        <w:rPr>
          <w:color w:val="000000"/>
          <w:spacing w:val="1"/>
          <w:sz w:val="28"/>
          <w:szCs w:val="28"/>
          <w:lang w:val="ru-RU"/>
        </w:rPr>
        <w:t xml:space="preserve"> Малые реки, ее обитатели и экология. Пруды. Подземные воды.</w:t>
      </w:r>
    </w:p>
    <w:p w:rsidR="005D048B" w:rsidRPr="005D048B" w:rsidRDefault="005D048B" w:rsidP="005D048B">
      <w:pPr>
        <w:shd w:val="clear" w:color="auto" w:fill="FFFFFF"/>
        <w:spacing w:line="360" w:lineRule="auto"/>
        <w:ind w:right="518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 </w:t>
      </w:r>
      <w:r w:rsidRPr="005D048B">
        <w:rPr>
          <w:color w:val="000000"/>
          <w:sz w:val="28"/>
          <w:szCs w:val="28"/>
          <w:lang w:val="ru-RU"/>
        </w:rPr>
        <w:tab/>
      </w:r>
      <w:r w:rsidRPr="005D048B">
        <w:rPr>
          <w:b/>
          <w:i/>
          <w:color w:val="000000"/>
          <w:sz w:val="28"/>
          <w:szCs w:val="28"/>
          <w:lang w:val="ru-RU"/>
        </w:rPr>
        <w:t>Практические работы</w:t>
      </w:r>
      <w:r w:rsidRPr="005D048B">
        <w:rPr>
          <w:color w:val="000000"/>
          <w:sz w:val="28"/>
          <w:szCs w:val="28"/>
          <w:lang w:val="ru-RU"/>
        </w:rPr>
        <w:t>: 1. Описание речки.</w:t>
      </w:r>
    </w:p>
    <w:p w:rsidR="005D048B" w:rsidRPr="005D048B" w:rsidRDefault="005D048B" w:rsidP="005D048B">
      <w:pPr>
        <w:shd w:val="clear" w:color="auto" w:fill="FFFFFF"/>
        <w:spacing w:line="360" w:lineRule="auto"/>
        <w:ind w:left="3125" w:right="518" w:hanging="6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2. Изучение </w:t>
      </w:r>
      <w:proofErr w:type="spellStart"/>
      <w:r w:rsidRPr="005D048B">
        <w:rPr>
          <w:color w:val="000000"/>
          <w:sz w:val="28"/>
          <w:szCs w:val="28"/>
          <w:lang w:val="ru-RU"/>
        </w:rPr>
        <w:t>биоценозного</w:t>
      </w:r>
      <w:proofErr w:type="spellEnd"/>
      <w:r w:rsidRPr="005D048B">
        <w:rPr>
          <w:color w:val="000000"/>
          <w:sz w:val="28"/>
          <w:szCs w:val="28"/>
          <w:lang w:val="ru-RU"/>
        </w:rPr>
        <w:t xml:space="preserve"> водоема. </w:t>
      </w:r>
    </w:p>
    <w:p w:rsidR="005D048B" w:rsidRPr="005D048B" w:rsidRDefault="005D048B" w:rsidP="005D048B">
      <w:pPr>
        <w:shd w:val="clear" w:color="auto" w:fill="FFFFFF"/>
        <w:spacing w:line="360" w:lineRule="auto"/>
        <w:ind w:left="3125" w:right="518" w:hanging="6"/>
        <w:jc w:val="both"/>
        <w:rPr>
          <w:color w:val="000000"/>
          <w:sz w:val="28"/>
          <w:szCs w:val="28"/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3. Работа с литературой. Подготовка сообщений     о</w:t>
      </w:r>
      <w:r w:rsidRPr="005D048B">
        <w:rPr>
          <w:lang w:val="ru-RU"/>
        </w:rPr>
        <w:t xml:space="preserve"> </w:t>
      </w:r>
      <w:r w:rsidRPr="005D048B">
        <w:rPr>
          <w:color w:val="000000"/>
          <w:spacing w:val="-2"/>
          <w:sz w:val="28"/>
          <w:szCs w:val="28"/>
          <w:lang w:val="ru-RU"/>
        </w:rPr>
        <w:t xml:space="preserve">водоемах. </w:t>
      </w:r>
    </w:p>
    <w:p w:rsidR="005D048B" w:rsidRPr="005D048B" w:rsidRDefault="005D048B" w:rsidP="005D048B">
      <w:pPr>
        <w:shd w:val="clear" w:color="auto" w:fill="FFFFFF"/>
        <w:spacing w:line="360" w:lineRule="auto"/>
        <w:ind w:left="3202" w:right="1037" w:hanging="83"/>
        <w:jc w:val="both"/>
        <w:rPr>
          <w:lang w:val="ru-RU"/>
        </w:rPr>
      </w:pPr>
      <w:r w:rsidRPr="005D048B">
        <w:rPr>
          <w:color w:val="000000"/>
          <w:sz w:val="28"/>
          <w:szCs w:val="28"/>
          <w:lang w:val="ru-RU"/>
        </w:rPr>
        <w:t xml:space="preserve">  4. Сравнительный анализ состояний водных</w:t>
      </w:r>
      <w:r w:rsidRPr="005D048B">
        <w:rPr>
          <w:lang w:val="ru-RU"/>
        </w:rPr>
        <w:t xml:space="preserve"> </w:t>
      </w:r>
      <w:r w:rsidRPr="005D048B">
        <w:rPr>
          <w:color w:val="000000"/>
          <w:sz w:val="28"/>
          <w:szCs w:val="28"/>
          <w:lang w:val="ru-RU"/>
        </w:rPr>
        <w:t>Биоценозов.</w:t>
      </w:r>
    </w:p>
    <w:p w:rsidR="005D048B" w:rsidRPr="005D048B" w:rsidRDefault="005D048B" w:rsidP="005D048B">
      <w:pPr>
        <w:shd w:val="clear" w:color="auto" w:fill="FFFFFF"/>
        <w:spacing w:line="360" w:lineRule="auto"/>
        <w:rPr>
          <w:b/>
          <w:color w:val="000000"/>
          <w:sz w:val="32"/>
          <w:szCs w:val="32"/>
          <w:lang w:val="ru-RU"/>
        </w:rPr>
      </w:pPr>
      <w:r w:rsidRPr="005D048B">
        <w:rPr>
          <w:b/>
          <w:color w:val="000000"/>
          <w:sz w:val="32"/>
          <w:szCs w:val="32"/>
          <w:lang w:val="ru-RU"/>
        </w:rPr>
        <w:t xml:space="preserve">      </w:t>
      </w:r>
      <w:r w:rsidRPr="005D048B">
        <w:rPr>
          <w:b/>
          <w:color w:val="000000"/>
          <w:sz w:val="28"/>
          <w:szCs w:val="28"/>
          <w:lang w:val="ru-RU"/>
        </w:rPr>
        <w:t>Антропогенное влияние на природу села   (12 часа)</w:t>
      </w:r>
    </w:p>
    <w:p w:rsidR="005D048B" w:rsidRPr="005D048B" w:rsidRDefault="005D048B" w:rsidP="005D048B">
      <w:pPr>
        <w:shd w:val="clear" w:color="auto" w:fill="FFFFFF"/>
        <w:spacing w:line="360" w:lineRule="auto"/>
        <w:ind w:left="29" w:firstLine="552"/>
        <w:rPr>
          <w:color w:val="000000"/>
          <w:spacing w:val="-1"/>
          <w:sz w:val="28"/>
          <w:szCs w:val="28"/>
          <w:lang w:val="ru-RU"/>
        </w:rPr>
      </w:pPr>
      <w:r w:rsidRPr="005D048B">
        <w:rPr>
          <w:color w:val="000000"/>
          <w:spacing w:val="1"/>
          <w:sz w:val="28"/>
          <w:szCs w:val="28"/>
          <w:lang w:val="ru-RU"/>
        </w:rPr>
        <w:t xml:space="preserve">Проблемы химического, физического и </w:t>
      </w:r>
      <w:r w:rsidRPr="005D048B">
        <w:rPr>
          <w:color w:val="000000"/>
          <w:spacing w:val="-1"/>
          <w:sz w:val="28"/>
          <w:szCs w:val="28"/>
          <w:lang w:val="ru-RU"/>
        </w:rPr>
        <w:t>биологического загрязнения атмосферы, почв, водных ресурсов села. Последствия данного воздействия.</w:t>
      </w:r>
    </w:p>
    <w:p w:rsidR="005D048B" w:rsidRPr="005D048B" w:rsidRDefault="005D048B" w:rsidP="005D048B">
      <w:pPr>
        <w:shd w:val="clear" w:color="auto" w:fill="FFFFFF"/>
        <w:spacing w:line="360" w:lineRule="auto"/>
        <w:ind w:firstLine="708"/>
        <w:rPr>
          <w:lang w:val="ru-RU"/>
        </w:rPr>
      </w:pPr>
      <w:r w:rsidRPr="005D048B">
        <w:rPr>
          <w:b/>
          <w:bCs/>
          <w:i/>
          <w:iCs/>
          <w:color w:val="000000"/>
          <w:sz w:val="28"/>
          <w:szCs w:val="28"/>
          <w:lang w:val="ru-RU"/>
        </w:rPr>
        <w:lastRenderedPageBreak/>
        <w:t xml:space="preserve">Практическая работа: </w:t>
      </w:r>
      <w:r w:rsidRPr="005D048B">
        <w:rPr>
          <w:color w:val="000000"/>
          <w:sz w:val="28"/>
          <w:szCs w:val="28"/>
          <w:lang w:val="ru-RU"/>
        </w:rPr>
        <w:t>1. Сравнительный анализ состояния различных</w:t>
      </w:r>
      <w:r w:rsidRPr="005D048B">
        <w:rPr>
          <w:lang w:val="ru-RU"/>
        </w:rPr>
        <w:t xml:space="preserve"> </w:t>
      </w:r>
      <w:r w:rsidRPr="005D048B">
        <w:rPr>
          <w:color w:val="000000"/>
          <w:spacing w:val="-2"/>
          <w:sz w:val="28"/>
          <w:szCs w:val="28"/>
          <w:lang w:val="ru-RU"/>
        </w:rPr>
        <w:t>биоценозов в пределах села</w:t>
      </w:r>
      <w:proofErr w:type="gramStart"/>
      <w:r w:rsidRPr="005D048B">
        <w:rPr>
          <w:color w:val="000000"/>
          <w:spacing w:val="-2"/>
          <w:sz w:val="28"/>
          <w:szCs w:val="28"/>
          <w:lang w:val="ru-RU"/>
        </w:rPr>
        <w:t xml:space="preserve"> .</w:t>
      </w:r>
      <w:proofErr w:type="gramEnd"/>
    </w:p>
    <w:p w:rsidR="005D048B" w:rsidRPr="005D048B" w:rsidRDefault="005D048B" w:rsidP="005D048B">
      <w:pPr>
        <w:shd w:val="clear" w:color="auto" w:fill="FFFFFF"/>
        <w:spacing w:line="360" w:lineRule="auto"/>
        <w:ind w:right="518"/>
        <w:rPr>
          <w:color w:val="000000"/>
          <w:spacing w:val="-1"/>
          <w:sz w:val="28"/>
          <w:szCs w:val="28"/>
          <w:lang w:val="ru-RU"/>
        </w:rPr>
      </w:pPr>
      <w:r w:rsidRPr="005D048B">
        <w:rPr>
          <w:color w:val="000000"/>
          <w:spacing w:val="-2"/>
          <w:sz w:val="28"/>
          <w:szCs w:val="28"/>
          <w:lang w:val="ru-RU"/>
        </w:rPr>
        <w:t xml:space="preserve">                                                       2. Изучение загрязненности бытовым мусором</w:t>
      </w:r>
      <w:r w:rsidRPr="005D048B">
        <w:rPr>
          <w:color w:val="000000"/>
          <w:spacing w:val="-1"/>
          <w:sz w:val="28"/>
          <w:szCs w:val="28"/>
          <w:lang w:val="ru-RU"/>
        </w:rPr>
        <w:t xml:space="preserve">   окрестностей села.</w:t>
      </w:r>
    </w:p>
    <w:p w:rsidR="005D048B" w:rsidRPr="005D048B" w:rsidRDefault="005D048B" w:rsidP="005D048B">
      <w:pPr>
        <w:shd w:val="clear" w:color="auto" w:fill="FFFFFF"/>
        <w:spacing w:line="360" w:lineRule="auto"/>
        <w:ind w:right="518"/>
        <w:rPr>
          <w:b/>
          <w:color w:val="000000"/>
          <w:spacing w:val="-1"/>
          <w:sz w:val="28"/>
          <w:szCs w:val="28"/>
          <w:lang w:val="ru-RU"/>
        </w:rPr>
      </w:pPr>
      <w:r w:rsidRPr="005D048B">
        <w:rPr>
          <w:b/>
          <w:color w:val="000000"/>
          <w:spacing w:val="-1"/>
          <w:sz w:val="28"/>
          <w:szCs w:val="28"/>
          <w:lang w:val="ru-RU"/>
        </w:rPr>
        <w:t>Экология растений (26  часов</w:t>
      </w:r>
      <w:proofErr w:type="gramStart"/>
      <w:r w:rsidRPr="005D048B">
        <w:rPr>
          <w:b/>
          <w:color w:val="000000"/>
          <w:spacing w:val="-1"/>
          <w:sz w:val="28"/>
          <w:szCs w:val="28"/>
          <w:lang w:val="ru-RU"/>
        </w:rPr>
        <w:t xml:space="preserve"> )</w:t>
      </w:r>
      <w:proofErr w:type="gramEnd"/>
    </w:p>
    <w:p w:rsidR="005D048B" w:rsidRPr="00B3195B" w:rsidRDefault="005D048B" w:rsidP="005D048B">
      <w:pPr>
        <w:shd w:val="clear" w:color="auto" w:fill="FFFFFF"/>
        <w:spacing w:line="360" w:lineRule="auto"/>
        <w:ind w:right="518"/>
        <w:rPr>
          <w:b/>
          <w:color w:val="000000"/>
          <w:spacing w:val="-1"/>
          <w:sz w:val="28"/>
          <w:szCs w:val="28"/>
        </w:rPr>
      </w:pPr>
      <w:r w:rsidRPr="005D048B">
        <w:rPr>
          <w:color w:val="000000"/>
          <w:sz w:val="28"/>
          <w:szCs w:val="28"/>
          <w:shd w:val="clear" w:color="auto" w:fill="FFFFFF"/>
          <w:lang w:val="ru-RU"/>
        </w:rPr>
        <w:t>Особенности внешнего строения коры деревьев. Экологические группы растений по</w:t>
      </w:r>
      <w:r w:rsidRPr="00DB229F">
        <w:rPr>
          <w:color w:val="000000"/>
          <w:sz w:val="28"/>
          <w:szCs w:val="28"/>
          <w:shd w:val="clear" w:color="auto" w:fill="FFFFFF"/>
        </w:rPr>
        <w:t> </w:t>
      </w:r>
      <w:r w:rsidRPr="005D048B">
        <w:rPr>
          <w:color w:val="000000"/>
          <w:sz w:val="28"/>
          <w:szCs w:val="28"/>
          <w:shd w:val="clear" w:color="auto" w:fill="FFFFFF"/>
          <w:lang w:val="ru-RU"/>
        </w:rPr>
        <w:t>отношению к</w:t>
      </w:r>
      <w:r w:rsidRPr="00DB229F">
        <w:rPr>
          <w:color w:val="000000"/>
          <w:sz w:val="28"/>
          <w:szCs w:val="28"/>
          <w:shd w:val="clear" w:color="auto" w:fill="FFFFFF"/>
        </w:rPr>
        <w:t> </w:t>
      </w:r>
      <w:r w:rsidRPr="005D048B">
        <w:rPr>
          <w:color w:val="000000"/>
          <w:sz w:val="28"/>
          <w:szCs w:val="28"/>
          <w:shd w:val="clear" w:color="auto" w:fill="FFFFFF"/>
          <w:lang w:val="ru-RU"/>
        </w:rPr>
        <w:t>воде. Жизненные формы растений. Развитие корневой системы в</w:t>
      </w:r>
      <w:r w:rsidRPr="00DB229F">
        <w:rPr>
          <w:color w:val="000000"/>
          <w:sz w:val="28"/>
          <w:szCs w:val="28"/>
          <w:shd w:val="clear" w:color="auto" w:fill="FFFFFF"/>
        </w:rPr>
        <w:t> </w:t>
      </w:r>
      <w:r w:rsidRPr="005D048B">
        <w:rPr>
          <w:color w:val="000000"/>
          <w:sz w:val="28"/>
          <w:szCs w:val="28"/>
          <w:shd w:val="clear" w:color="auto" w:fill="FFFFFF"/>
          <w:lang w:val="ru-RU"/>
        </w:rPr>
        <w:t>различных условиях. Влияние минеральных удобрений на</w:t>
      </w:r>
      <w:r w:rsidRPr="00DB229F">
        <w:rPr>
          <w:color w:val="000000"/>
          <w:sz w:val="28"/>
          <w:szCs w:val="28"/>
          <w:shd w:val="clear" w:color="auto" w:fill="FFFFFF"/>
        </w:rPr>
        <w:t> </w:t>
      </w:r>
      <w:r w:rsidRPr="005D048B">
        <w:rPr>
          <w:color w:val="000000"/>
          <w:sz w:val="28"/>
          <w:szCs w:val="28"/>
          <w:shd w:val="clear" w:color="auto" w:fill="FFFFFF"/>
          <w:lang w:val="ru-RU"/>
        </w:rPr>
        <w:t>рост и</w:t>
      </w:r>
      <w:r w:rsidRPr="00DB229F">
        <w:rPr>
          <w:color w:val="000000"/>
          <w:sz w:val="28"/>
          <w:szCs w:val="28"/>
          <w:shd w:val="clear" w:color="auto" w:fill="FFFFFF"/>
        </w:rPr>
        <w:t> </w:t>
      </w:r>
      <w:r w:rsidRPr="005D048B">
        <w:rPr>
          <w:color w:val="000000"/>
          <w:sz w:val="28"/>
          <w:szCs w:val="28"/>
          <w:shd w:val="clear" w:color="auto" w:fill="FFFFFF"/>
          <w:lang w:val="ru-RU"/>
        </w:rPr>
        <w:t xml:space="preserve">развитие растений. </w:t>
      </w:r>
      <w:proofErr w:type="spellStart"/>
      <w:proofErr w:type="gramStart"/>
      <w:r w:rsidRPr="00DB229F">
        <w:rPr>
          <w:color w:val="000000"/>
          <w:sz w:val="28"/>
          <w:szCs w:val="28"/>
          <w:shd w:val="clear" w:color="auto" w:fill="FFFFFF"/>
        </w:rPr>
        <w:t>Правила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сбора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лекарственных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растений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Изучение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листьев</w:t>
      </w:r>
      <w:proofErr w:type="spellEnd"/>
      <w:r w:rsidRPr="00DB229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229F">
        <w:rPr>
          <w:color w:val="000000"/>
          <w:sz w:val="28"/>
          <w:szCs w:val="28"/>
          <w:shd w:val="clear" w:color="auto" w:fill="FFFFFF"/>
        </w:rPr>
        <w:t>растений</w:t>
      </w:r>
      <w:proofErr w:type="spellEnd"/>
    </w:p>
    <w:p w:rsidR="005D048B" w:rsidRDefault="005D048B" w:rsidP="005D048B">
      <w:pPr>
        <w:tabs>
          <w:tab w:val="left" w:pos="3120"/>
        </w:tabs>
        <w:spacing w:line="360" w:lineRule="auto"/>
        <w:ind w:right="-2"/>
        <w:jc w:val="center"/>
        <w:outlineLvl w:val="0"/>
        <w:rPr>
          <w:b/>
          <w:sz w:val="28"/>
          <w:szCs w:val="28"/>
        </w:rPr>
      </w:pPr>
    </w:p>
    <w:p w:rsidR="005D048B" w:rsidRDefault="005D048B" w:rsidP="005D048B">
      <w:pPr>
        <w:tabs>
          <w:tab w:val="left" w:pos="3120"/>
        </w:tabs>
        <w:spacing w:line="360" w:lineRule="auto"/>
        <w:ind w:right="-2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Используемая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</w:t>
      </w:r>
      <w:proofErr w:type="spellEnd"/>
    </w:p>
    <w:p w:rsidR="005D048B" w:rsidRPr="005C7DCC" w:rsidRDefault="005D048B" w:rsidP="005D048B">
      <w:pPr>
        <w:tabs>
          <w:tab w:val="left" w:pos="3120"/>
        </w:tabs>
        <w:spacing w:line="360" w:lineRule="auto"/>
        <w:ind w:right="-2"/>
        <w:jc w:val="center"/>
        <w:outlineLvl w:val="0"/>
        <w:rPr>
          <w:b/>
          <w:sz w:val="28"/>
          <w:szCs w:val="28"/>
        </w:rPr>
      </w:pP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>Пономарёва, О. Н. Народные традиции в экологическом образ</w:t>
      </w:r>
      <w:r w:rsidRPr="005D048B">
        <w:rPr>
          <w:sz w:val="28"/>
          <w:szCs w:val="28"/>
          <w:lang w:val="ru-RU"/>
        </w:rPr>
        <w:t>о</w:t>
      </w:r>
      <w:r w:rsidRPr="005D048B">
        <w:rPr>
          <w:sz w:val="28"/>
          <w:szCs w:val="28"/>
          <w:lang w:val="ru-RU"/>
        </w:rPr>
        <w:t xml:space="preserve">вании [Текст]: </w:t>
      </w:r>
      <w:proofErr w:type="spellStart"/>
      <w:proofErr w:type="gramStart"/>
      <w:r w:rsidRPr="005D048B">
        <w:rPr>
          <w:sz w:val="28"/>
          <w:szCs w:val="28"/>
          <w:lang w:val="ru-RU"/>
        </w:rPr>
        <w:t>учебно</w:t>
      </w:r>
      <w:proofErr w:type="spellEnd"/>
      <w:r w:rsidRPr="005D048B">
        <w:rPr>
          <w:sz w:val="28"/>
          <w:szCs w:val="28"/>
          <w:lang w:val="ru-RU"/>
        </w:rPr>
        <w:t xml:space="preserve"> – методическое</w:t>
      </w:r>
      <w:proofErr w:type="gramEnd"/>
      <w:r w:rsidRPr="005D048B">
        <w:rPr>
          <w:sz w:val="28"/>
          <w:szCs w:val="28"/>
          <w:lang w:val="ru-RU"/>
        </w:rPr>
        <w:t xml:space="preserve"> пособие / О. Н. Пономарёва – М.: ООО «Издательство Скрипторий», 2006. – 62 с.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>Соловьёв, Л. И. География Кемеровской области. Природа [Текст]: учебное пособие / Л. И. Соловьёв. -  Кемерово: ОАО «ИПП Ку</w:t>
      </w:r>
      <w:r w:rsidRPr="005D048B">
        <w:rPr>
          <w:sz w:val="28"/>
          <w:szCs w:val="28"/>
          <w:lang w:val="ru-RU"/>
        </w:rPr>
        <w:t>з</w:t>
      </w:r>
      <w:r w:rsidRPr="005D048B">
        <w:rPr>
          <w:sz w:val="28"/>
          <w:szCs w:val="28"/>
          <w:lang w:val="ru-RU"/>
        </w:rPr>
        <w:t xml:space="preserve">басс»; ООО «СКИФ», 2008. – 384 </w:t>
      </w:r>
      <w:proofErr w:type="gramStart"/>
      <w:r w:rsidRPr="005D048B">
        <w:rPr>
          <w:sz w:val="28"/>
          <w:szCs w:val="28"/>
          <w:lang w:val="ru-RU"/>
        </w:rPr>
        <w:t>с</w:t>
      </w:r>
      <w:proofErr w:type="gramEnd"/>
      <w:r w:rsidRPr="005D048B">
        <w:rPr>
          <w:sz w:val="28"/>
          <w:szCs w:val="28"/>
          <w:lang w:val="ru-RU"/>
        </w:rPr>
        <w:t>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 xml:space="preserve">Соловьёв, Л. И. Живи, Земля Кузнецкая! Основные направления в работе по краеведению участников движения «Отечество» [Текст] / Л. И. Соловьёв. - Кемерово: Кемеровский полиграфический комбинат, 1997. – 252 </w:t>
      </w:r>
      <w:proofErr w:type="gramStart"/>
      <w:r w:rsidRPr="005D048B">
        <w:rPr>
          <w:sz w:val="28"/>
          <w:szCs w:val="28"/>
          <w:lang w:val="ru-RU"/>
        </w:rPr>
        <w:t>с</w:t>
      </w:r>
      <w:proofErr w:type="gramEnd"/>
      <w:r w:rsidRPr="005D048B">
        <w:rPr>
          <w:sz w:val="28"/>
          <w:szCs w:val="28"/>
          <w:lang w:val="ru-RU"/>
        </w:rPr>
        <w:t>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 xml:space="preserve">Соловьёв, Л. И. Краеведческие игры [Текст]: учебное пособие – Л. И. Соловьёв. – Кемерово: </w:t>
      </w:r>
      <w:proofErr w:type="spellStart"/>
      <w:r w:rsidRPr="005D048B">
        <w:rPr>
          <w:sz w:val="28"/>
          <w:szCs w:val="28"/>
          <w:lang w:val="ru-RU"/>
        </w:rPr>
        <w:t>Кузбассвузиздат</w:t>
      </w:r>
      <w:proofErr w:type="spellEnd"/>
      <w:r w:rsidRPr="005D048B">
        <w:rPr>
          <w:sz w:val="28"/>
          <w:szCs w:val="28"/>
          <w:lang w:val="ru-RU"/>
        </w:rPr>
        <w:t>, 1998. – 408 с.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>Соловьёв, М. С. Основные виды наблюдений и практических р</w:t>
      </w:r>
      <w:r w:rsidRPr="005D048B">
        <w:rPr>
          <w:sz w:val="28"/>
          <w:szCs w:val="28"/>
          <w:lang w:val="ru-RU"/>
        </w:rPr>
        <w:t>а</w:t>
      </w:r>
      <w:r w:rsidRPr="005D048B">
        <w:rPr>
          <w:sz w:val="28"/>
          <w:szCs w:val="28"/>
          <w:lang w:val="ru-RU"/>
        </w:rPr>
        <w:t xml:space="preserve">бот учащихся во время </w:t>
      </w:r>
      <w:proofErr w:type="spellStart"/>
      <w:r w:rsidRPr="005D048B">
        <w:rPr>
          <w:sz w:val="28"/>
          <w:szCs w:val="28"/>
          <w:lang w:val="ru-RU"/>
        </w:rPr>
        <w:t>геоэкологических</w:t>
      </w:r>
      <w:proofErr w:type="spellEnd"/>
      <w:r w:rsidRPr="005D048B">
        <w:rPr>
          <w:sz w:val="28"/>
          <w:szCs w:val="28"/>
          <w:lang w:val="ru-RU"/>
        </w:rPr>
        <w:t xml:space="preserve"> экскурсий и походов [Текст] / М. С. Соловьёв // Ге</w:t>
      </w:r>
      <w:r w:rsidRPr="005D048B">
        <w:rPr>
          <w:sz w:val="28"/>
          <w:szCs w:val="28"/>
          <w:lang w:val="ru-RU"/>
        </w:rPr>
        <w:t>о</w:t>
      </w:r>
      <w:r w:rsidRPr="005D048B">
        <w:rPr>
          <w:sz w:val="28"/>
          <w:szCs w:val="28"/>
          <w:lang w:val="ru-RU"/>
        </w:rPr>
        <w:t>графия в школе. – 2008. -  № 5. – с. 46 - 47.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sz w:val="28"/>
          <w:szCs w:val="28"/>
          <w:lang w:val="ru-RU"/>
        </w:rPr>
        <w:t xml:space="preserve">Теплов, Д. Л. Экологический практикум [Текст]: Для учащихся 5,6 классов / Д. Л. Теплов. – М.: Устойчивый мир, 2005. – 32 </w:t>
      </w:r>
      <w:proofErr w:type="gramStart"/>
      <w:r w:rsidRPr="005D048B">
        <w:rPr>
          <w:sz w:val="28"/>
          <w:szCs w:val="28"/>
          <w:lang w:val="ru-RU"/>
        </w:rPr>
        <w:t>с</w:t>
      </w:r>
      <w:proofErr w:type="gramEnd"/>
      <w:r w:rsidRPr="005D048B">
        <w:rPr>
          <w:sz w:val="28"/>
          <w:szCs w:val="28"/>
          <w:lang w:val="ru-RU"/>
        </w:rPr>
        <w:t>.</w:t>
      </w:r>
    </w:p>
    <w:p w:rsidR="005D048B" w:rsidRPr="005D048B" w:rsidRDefault="005D048B" w:rsidP="005D048B">
      <w:pPr>
        <w:widowControl/>
        <w:numPr>
          <w:ilvl w:val="0"/>
          <w:numId w:val="3"/>
        </w:numPr>
        <w:tabs>
          <w:tab w:val="clear" w:pos="825"/>
          <w:tab w:val="left" w:pos="540"/>
        </w:tabs>
        <w:autoSpaceDE/>
        <w:autoSpaceDN/>
        <w:spacing w:line="360" w:lineRule="auto"/>
        <w:ind w:left="0" w:right="-2" w:firstLine="720"/>
        <w:rPr>
          <w:sz w:val="28"/>
          <w:szCs w:val="28"/>
          <w:lang w:val="ru-RU"/>
        </w:rPr>
      </w:pPr>
      <w:r w:rsidRPr="005D048B">
        <w:rPr>
          <w:bCs/>
          <w:sz w:val="28"/>
          <w:szCs w:val="28"/>
          <w:lang w:val="ru-RU"/>
        </w:rPr>
        <w:t xml:space="preserve">[Электронный ресурс]. Официальный сайт                                  </w:t>
      </w:r>
      <w:r w:rsidRPr="007C202E">
        <w:rPr>
          <w:bCs/>
          <w:sz w:val="28"/>
          <w:szCs w:val="28"/>
        </w:rPr>
        <w:t>http</w:t>
      </w:r>
      <w:r w:rsidRPr="005D048B">
        <w:rPr>
          <w:bCs/>
          <w:sz w:val="28"/>
          <w:szCs w:val="28"/>
          <w:lang w:val="ru-RU"/>
        </w:rPr>
        <w:t>:/</w:t>
      </w:r>
      <w:r w:rsidRPr="005D048B">
        <w:rPr>
          <w:b/>
          <w:bCs/>
          <w:sz w:val="28"/>
          <w:szCs w:val="28"/>
          <w:lang w:val="ru-RU"/>
        </w:rPr>
        <w:t>/</w:t>
      </w:r>
      <w:r w:rsidRPr="00B868A9">
        <w:rPr>
          <w:bCs/>
          <w:sz w:val="28"/>
          <w:szCs w:val="28"/>
        </w:rPr>
        <w:t>www</w:t>
      </w:r>
      <w:r w:rsidRPr="005D048B">
        <w:rPr>
          <w:bCs/>
          <w:sz w:val="28"/>
          <w:szCs w:val="28"/>
          <w:lang w:val="ru-RU"/>
        </w:rPr>
        <w:t>.</w:t>
      </w:r>
      <w:proofErr w:type="spellStart"/>
      <w:r w:rsidRPr="007C202E">
        <w:rPr>
          <w:b/>
          <w:bCs/>
          <w:sz w:val="28"/>
          <w:szCs w:val="28"/>
        </w:rPr>
        <w:t>kremlin</w:t>
      </w:r>
      <w:proofErr w:type="spellEnd"/>
      <w:r w:rsidRPr="005D048B">
        <w:rPr>
          <w:b/>
          <w:bCs/>
          <w:sz w:val="28"/>
          <w:szCs w:val="28"/>
          <w:lang w:val="ru-RU"/>
        </w:rPr>
        <w:t>.</w:t>
      </w:r>
      <w:proofErr w:type="spellStart"/>
      <w:r w:rsidRPr="007C202E">
        <w:rPr>
          <w:b/>
          <w:bCs/>
          <w:sz w:val="28"/>
          <w:szCs w:val="28"/>
        </w:rPr>
        <w:t>ru</w:t>
      </w:r>
      <w:proofErr w:type="spellEnd"/>
      <w:r w:rsidRPr="005D048B">
        <w:rPr>
          <w:sz w:val="28"/>
          <w:szCs w:val="28"/>
          <w:lang w:val="ru-RU"/>
        </w:rPr>
        <w:t>/</w:t>
      </w:r>
      <w:r w:rsidRPr="007C202E">
        <w:rPr>
          <w:sz w:val="28"/>
          <w:szCs w:val="28"/>
        </w:rPr>
        <w:t>transcripts</w:t>
      </w:r>
      <w:r w:rsidRPr="005D048B">
        <w:rPr>
          <w:sz w:val="28"/>
          <w:szCs w:val="28"/>
          <w:lang w:val="ru-RU"/>
        </w:rPr>
        <w:t>/</w:t>
      </w:r>
      <w:r w:rsidRPr="007C202E">
        <w:rPr>
          <w:sz w:val="28"/>
          <w:szCs w:val="28"/>
        </w:rPr>
        <w:t>messages</w:t>
      </w:r>
    </w:p>
    <w:p w:rsidR="005D048B" w:rsidRPr="005D048B" w:rsidRDefault="005D048B" w:rsidP="005D048B">
      <w:pPr>
        <w:rPr>
          <w:lang w:val="ru-RU"/>
        </w:rPr>
      </w:pPr>
    </w:p>
    <w:p w:rsidR="005D048B" w:rsidRPr="005D048B" w:rsidRDefault="005D048B" w:rsidP="005D048B">
      <w:pPr>
        <w:pStyle w:val="a3"/>
        <w:ind w:left="0"/>
        <w:rPr>
          <w:sz w:val="20"/>
          <w:lang w:val="ru-RU"/>
        </w:rPr>
      </w:pPr>
    </w:p>
    <w:sectPr w:rsidR="005D048B" w:rsidRPr="005D048B" w:rsidSect="00E0625F">
      <w:type w:val="continuous"/>
      <w:pgSz w:w="15840" w:h="12240" w:orient="landscape"/>
      <w:pgMar w:top="480" w:right="80" w:bottom="480" w:left="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7A30"/>
    <w:multiLevelType w:val="singleLevel"/>
    <w:tmpl w:val="A1CCA2B2"/>
    <w:lvl w:ilvl="0">
      <w:start w:val="2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6D0074F0"/>
    <w:multiLevelType w:val="hybridMultilevel"/>
    <w:tmpl w:val="2C9CD5B8"/>
    <w:lvl w:ilvl="0" w:tplc="01CC329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D0166B1"/>
    <w:multiLevelType w:val="singleLevel"/>
    <w:tmpl w:val="BD46D1A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4C2D"/>
    <w:rsid w:val="00494C2D"/>
    <w:rsid w:val="005D048B"/>
    <w:rsid w:val="00E0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4C2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4C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494C2D"/>
    <w:pPr>
      <w:ind w:left="112"/>
    </w:pPr>
  </w:style>
  <w:style w:type="paragraph" w:styleId="a4">
    <w:name w:val="List Paragraph"/>
    <w:basedOn w:val="a"/>
    <w:uiPriority w:val="1"/>
    <w:qFormat/>
    <w:rsid w:val="00494C2D"/>
  </w:style>
  <w:style w:type="paragraph" w:customStyle="1" w:styleId="TableParagraph">
    <w:name w:val="Table Paragraph"/>
    <w:basedOn w:val="a"/>
    <w:uiPriority w:val="1"/>
    <w:qFormat/>
    <w:rsid w:val="00494C2D"/>
  </w:style>
  <w:style w:type="paragraph" w:styleId="a5">
    <w:name w:val="Balloon Text"/>
    <w:basedOn w:val="a"/>
    <w:link w:val="a6"/>
    <w:uiPriority w:val="99"/>
    <w:semiHidden/>
    <w:unhideWhenUsed/>
    <w:rsid w:val="00E06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25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D04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2023-09-10T17:30:00Z</dcterms:created>
  <dcterms:modified xsi:type="dcterms:W3CDTF">2023-09-10T17:30:00Z</dcterms:modified>
</cp:coreProperties>
</file>