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sible.xml" ContentType="application/vnd.openxmlformats-officedocument.wordprocessingml.commentsExtensible+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F33DE7C" w14:textId="77777777" w:rsidR="00D536CC" w:rsidRDefault="00D536CC">
      <w:pPr>
        <w:spacing w:after="0"/>
        <w:jc w:val="center"/>
        <w:rPr>
          <w:b/>
          <w:caps/>
          <w:color w:val="171717"/>
          <w:sz w:val="18"/>
          <w:szCs w:val="18"/>
        </w:rPr>
      </w:pPr>
    </w:p>
    <w:p w14:paraId="3150FF93" w14:textId="6180CD8A" w:rsidR="00E8481D" w:rsidRPr="00E8481D" w:rsidRDefault="00E8481D" w:rsidP="00E8481D">
      <w:pPr>
        <w:spacing w:after="0"/>
        <w:ind w:left="-426"/>
        <w:jc w:val="center"/>
        <w:rPr>
          <w:b/>
        </w:rPr>
      </w:pPr>
      <w:r w:rsidRPr="00E8481D">
        <w:rPr>
          <w:b/>
        </w:rPr>
        <w:t xml:space="preserve">Муниципальный контракт </w:t>
      </w:r>
      <w:r w:rsidR="000D12F2">
        <w:rPr>
          <w:b/>
        </w:rPr>
        <w:t xml:space="preserve">№ </w:t>
      </w:r>
      <w:r w:rsidR="000D12F2" w:rsidRPr="000D12F2">
        <w:rPr>
          <w:b/>
          <w:u w:val="single"/>
        </w:rPr>
        <w:t>0329300301924000010</w:t>
      </w:r>
    </w:p>
    <w:p w14:paraId="0BA187D7" w14:textId="7D18D891" w:rsidR="00D536CC" w:rsidRDefault="00D536CC" w:rsidP="00AF4605">
      <w:pPr>
        <w:spacing w:after="0"/>
        <w:jc w:val="center"/>
        <w:rPr>
          <w:b/>
          <w:caps/>
          <w:color w:val="171717"/>
          <w:sz w:val="18"/>
          <w:szCs w:val="18"/>
        </w:rPr>
      </w:pPr>
      <w:r w:rsidRPr="00D536CC">
        <w:rPr>
          <w:b/>
          <w:caps/>
          <w:color w:val="171717"/>
          <w:sz w:val="18"/>
          <w:szCs w:val="18"/>
        </w:rPr>
        <w:t xml:space="preserve">Оказание услуг по организации горячего </w:t>
      </w:r>
      <w:r w:rsidRPr="00EC650B">
        <w:rPr>
          <w:b/>
          <w:caps/>
          <w:color w:val="171717"/>
          <w:sz w:val="18"/>
          <w:szCs w:val="18"/>
        </w:rPr>
        <w:t>питания</w:t>
      </w:r>
      <w:r w:rsidR="00EC650B" w:rsidRPr="00EC650B">
        <w:rPr>
          <w:b/>
          <w:caps/>
          <w:color w:val="171717"/>
          <w:sz w:val="18"/>
          <w:szCs w:val="18"/>
        </w:rPr>
        <w:t>, С учетом Витаминизации</w:t>
      </w:r>
      <w:r w:rsidR="0063606C">
        <w:rPr>
          <w:b/>
          <w:caps/>
          <w:color w:val="171717"/>
          <w:sz w:val="18"/>
          <w:szCs w:val="18"/>
        </w:rPr>
        <w:t>,</w:t>
      </w:r>
      <w:r w:rsidRPr="00EC650B">
        <w:rPr>
          <w:b/>
          <w:caps/>
          <w:color w:val="171717"/>
          <w:sz w:val="18"/>
          <w:szCs w:val="18"/>
        </w:rPr>
        <w:t xml:space="preserve"> обучающихся на базе муниципального казенного общеобразовательного</w:t>
      </w:r>
      <w:r w:rsidRPr="00D536CC">
        <w:rPr>
          <w:b/>
          <w:caps/>
          <w:color w:val="171717"/>
          <w:sz w:val="18"/>
          <w:szCs w:val="18"/>
        </w:rPr>
        <w:t xml:space="preserve"> учреждения «Светлоярская средняя школа №1» Светлоярского муниципального района Волгоградской области.</w:t>
      </w:r>
    </w:p>
    <w:p w14:paraId="4B6DD589" w14:textId="77777777" w:rsidR="00D536CC" w:rsidRDefault="00D536CC" w:rsidP="00AF4605">
      <w:pPr>
        <w:spacing w:after="0"/>
        <w:jc w:val="center"/>
        <w:rPr>
          <w:color w:val="171717"/>
          <w:sz w:val="18"/>
          <w:szCs w:val="18"/>
        </w:rPr>
      </w:pPr>
    </w:p>
    <w:p w14:paraId="4133BBBA" w14:textId="77777777" w:rsidR="00D536CC" w:rsidRPr="00D536CC" w:rsidRDefault="00D536CC" w:rsidP="00D536CC">
      <w:pPr>
        <w:spacing w:after="0"/>
        <w:rPr>
          <w:sz w:val="18"/>
          <w:szCs w:val="18"/>
        </w:rPr>
      </w:pPr>
      <w:r w:rsidRPr="00D536CC">
        <w:rPr>
          <w:sz w:val="18"/>
          <w:szCs w:val="18"/>
        </w:rPr>
        <w:t>Волгоградская область</w:t>
      </w:r>
    </w:p>
    <w:p w14:paraId="6CE7EBDB" w14:textId="55CD8D35" w:rsidR="00D536CC" w:rsidRDefault="00D536CC" w:rsidP="00D536CC">
      <w:pPr>
        <w:spacing w:after="0"/>
        <w:rPr>
          <w:sz w:val="18"/>
          <w:szCs w:val="18"/>
        </w:rPr>
      </w:pPr>
      <w:r w:rsidRPr="00D536CC">
        <w:rPr>
          <w:sz w:val="18"/>
          <w:szCs w:val="18"/>
        </w:rPr>
        <w:t xml:space="preserve">р.п. Светлый Яр                                                                          </w:t>
      </w:r>
      <w:r>
        <w:rPr>
          <w:sz w:val="18"/>
          <w:szCs w:val="18"/>
        </w:rPr>
        <w:t xml:space="preserve">                                         </w:t>
      </w:r>
      <w:r w:rsidRPr="00D536CC">
        <w:rPr>
          <w:sz w:val="18"/>
          <w:szCs w:val="18"/>
        </w:rPr>
        <w:t xml:space="preserve">               «___»_____________2024 г.</w:t>
      </w:r>
    </w:p>
    <w:p w14:paraId="49AF1C98" w14:textId="77777777" w:rsidR="00D536CC" w:rsidRDefault="00D536CC" w:rsidP="00D536CC">
      <w:pPr>
        <w:spacing w:after="0"/>
        <w:rPr>
          <w:sz w:val="18"/>
          <w:szCs w:val="18"/>
        </w:rPr>
      </w:pPr>
    </w:p>
    <w:p w14:paraId="579FE164" w14:textId="6FB1C3FA" w:rsidR="006A4A94" w:rsidRDefault="00C00DD2" w:rsidP="00D536CC">
      <w:pPr>
        <w:spacing w:after="0"/>
        <w:rPr>
          <w:sz w:val="18"/>
          <w:szCs w:val="18"/>
        </w:rPr>
      </w:pPr>
      <w:proofErr w:type="gramStart"/>
      <w:r>
        <w:rPr>
          <w:b/>
          <w:sz w:val="18"/>
          <w:szCs w:val="18"/>
        </w:rPr>
        <w:t>Муниципальное казённое общеобразовательное учреждение «</w:t>
      </w:r>
      <w:r w:rsidR="00E8481D">
        <w:rPr>
          <w:b/>
          <w:sz w:val="18"/>
          <w:szCs w:val="18"/>
        </w:rPr>
        <w:t>Светлоярская средняя школа №1</w:t>
      </w:r>
      <w:r>
        <w:rPr>
          <w:b/>
          <w:sz w:val="18"/>
          <w:szCs w:val="18"/>
        </w:rPr>
        <w:t>»</w:t>
      </w:r>
      <w:r>
        <w:rPr>
          <w:sz w:val="18"/>
          <w:szCs w:val="18"/>
        </w:rPr>
        <w:t xml:space="preserve"> </w:t>
      </w:r>
      <w:r w:rsidR="00E8481D">
        <w:rPr>
          <w:b/>
          <w:sz w:val="18"/>
          <w:szCs w:val="18"/>
        </w:rPr>
        <w:t>Светлоярского</w:t>
      </w:r>
      <w:r>
        <w:rPr>
          <w:b/>
          <w:sz w:val="18"/>
          <w:szCs w:val="18"/>
        </w:rPr>
        <w:t xml:space="preserve"> муниципального района Волгоградской области (МКОУ «</w:t>
      </w:r>
      <w:r w:rsidR="00E8481D">
        <w:rPr>
          <w:b/>
          <w:sz w:val="18"/>
          <w:szCs w:val="18"/>
        </w:rPr>
        <w:t>Светлоярская</w:t>
      </w:r>
      <w:r>
        <w:rPr>
          <w:b/>
          <w:sz w:val="18"/>
          <w:szCs w:val="18"/>
        </w:rPr>
        <w:t xml:space="preserve">  СШ</w:t>
      </w:r>
      <w:r w:rsidR="00E8481D">
        <w:rPr>
          <w:b/>
          <w:sz w:val="18"/>
          <w:szCs w:val="18"/>
        </w:rPr>
        <w:t xml:space="preserve"> №1</w:t>
      </w:r>
      <w:r>
        <w:rPr>
          <w:b/>
          <w:sz w:val="18"/>
          <w:szCs w:val="18"/>
        </w:rPr>
        <w:t>)</w:t>
      </w:r>
      <w:r>
        <w:rPr>
          <w:sz w:val="18"/>
          <w:szCs w:val="18"/>
        </w:rPr>
        <w:t xml:space="preserve">, именуемое в дальнейшем </w:t>
      </w:r>
      <w:r>
        <w:rPr>
          <w:b/>
          <w:sz w:val="18"/>
          <w:szCs w:val="18"/>
        </w:rPr>
        <w:t>«Заказчик»</w:t>
      </w:r>
      <w:r>
        <w:rPr>
          <w:sz w:val="18"/>
          <w:szCs w:val="18"/>
        </w:rPr>
        <w:t xml:space="preserve">  в лице директора </w:t>
      </w:r>
      <w:r w:rsidR="00E8481D">
        <w:rPr>
          <w:sz w:val="18"/>
          <w:szCs w:val="18"/>
        </w:rPr>
        <w:t>Ляпуновой Елены Михайловны</w:t>
      </w:r>
      <w:r>
        <w:rPr>
          <w:sz w:val="18"/>
          <w:szCs w:val="18"/>
        </w:rPr>
        <w:t xml:space="preserve">, действующего на основании  Устава, с одной стороны, и </w:t>
      </w:r>
      <w:r w:rsidR="00B7594A" w:rsidRPr="00B7594A">
        <w:rPr>
          <w:b/>
          <w:sz w:val="18"/>
          <w:szCs w:val="18"/>
        </w:rPr>
        <w:t>Индивидуальный предприниматель ЧЕРНЕЦКАЯ САБИНА ДЖАХАНШАЕВНА</w:t>
      </w:r>
      <w:r>
        <w:rPr>
          <w:sz w:val="18"/>
          <w:szCs w:val="18"/>
        </w:rPr>
        <w:t>, именуем</w:t>
      </w:r>
      <w:r w:rsidR="00B7594A">
        <w:rPr>
          <w:sz w:val="18"/>
          <w:szCs w:val="18"/>
        </w:rPr>
        <w:t>ый</w:t>
      </w:r>
      <w:r>
        <w:rPr>
          <w:sz w:val="18"/>
          <w:szCs w:val="18"/>
        </w:rPr>
        <w:t xml:space="preserve"> в дальнейшем </w:t>
      </w:r>
      <w:r>
        <w:rPr>
          <w:b/>
          <w:sz w:val="18"/>
          <w:szCs w:val="18"/>
        </w:rPr>
        <w:t>«Исполнитель»</w:t>
      </w:r>
      <w:r>
        <w:rPr>
          <w:sz w:val="18"/>
          <w:szCs w:val="18"/>
        </w:rPr>
        <w:t>, действующ</w:t>
      </w:r>
      <w:r w:rsidR="00B7594A">
        <w:rPr>
          <w:sz w:val="18"/>
          <w:szCs w:val="18"/>
        </w:rPr>
        <w:t>ий</w:t>
      </w:r>
      <w:r>
        <w:rPr>
          <w:sz w:val="18"/>
          <w:szCs w:val="18"/>
        </w:rPr>
        <w:t xml:space="preserve"> на основании </w:t>
      </w:r>
      <w:r w:rsidR="00B7594A" w:rsidRPr="00B7594A">
        <w:rPr>
          <w:sz w:val="18"/>
          <w:szCs w:val="18"/>
        </w:rPr>
        <w:t>ОГРНИП</w:t>
      </w:r>
      <w:r w:rsidR="00B7594A">
        <w:rPr>
          <w:sz w:val="18"/>
          <w:szCs w:val="18"/>
        </w:rPr>
        <w:t xml:space="preserve"> </w:t>
      </w:r>
      <w:r w:rsidR="00B7594A" w:rsidRPr="00B7594A">
        <w:rPr>
          <w:sz w:val="18"/>
          <w:szCs w:val="18"/>
        </w:rPr>
        <w:t>323344300037222</w:t>
      </w:r>
      <w:r w:rsidR="00B7594A">
        <w:rPr>
          <w:sz w:val="18"/>
          <w:szCs w:val="18"/>
        </w:rPr>
        <w:t xml:space="preserve"> от 19.04.2023 года</w:t>
      </w:r>
      <w:r>
        <w:rPr>
          <w:sz w:val="18"/>
          <w:szCs w:val="18"/>
        </w:rPr>
        <w:t>, с другой стороны, в дальнейшем при совместном упоминании</w:t>
      </w:r>
      <w:proofErr w:type="gramEnd"/>
      <w:r>
        <w:rPr>
          <w:sz w:val="18"/>
          <w:szCs w:val="18"/>
        </w:rPr>
        <w:t xml:space="preserve">, именуемые как </w:t>
      </w:r>
      <w:r>
        <w:rPr>
          <w:b/>
          <w:sz w:val="18"/>
          <w:szCs w:val="18"/>
        </w:rPr>
        <w:t>«Стороны»</w:t>
      </w:r>
      <w:r>
        <w:rPr>
          <w:sz w:val="18"/>
          <w:szCs w:val="18"/>
        </w:rPr>
        <w:t>, заключили настоящий контракт (далее – Контракт) о нижеследующем:</w:t>
      </w:r>
    </w:p>
    <w:p w14:paraId="2B96AE84" w14:textId="77777777" w:rsidR="006A4A94" w:rsidRDefault="006A4A94">
      <w:pPr>
        <w:spacing w:after="0"/>
        <w:rPr>
          <w:sz w:val="18"/>
          <w:szCs w:val="18"/>
        </w:rPr>
      </w:pPr>
    </w:p>
    <w:p w14:paraId="4EB1DB17" w14:textId="77777777" w:rsidR="006A4A94" w:rsidRDefault="00C00DD2">
      <w:pPr>
        <w:spacing w:after="0"/>
        <w:jc w:val="center"/>
        <w:rPr>
          <w:b/>
          <w:sz w:val="18"/>
          <w:szCs w:val="18"/>
        </w:rPr>
      </w:pPr>
      <w:r>
        <w:rPr>
          <w:b/>
          <w:sz w:val="18"/>
          <w:szCs w:val="18"/>
        </w:rPr>
        <w:t>1. ПРЕДМЕТ КОНТРАКТА</w:t>
      </w:r>
    </w:p>
    <w:p w14:paraId="182ED2BB" w14:textId="05000480" w:rsidR="006A4A94" w:rsidRDefault="00C00DD2">
      <w:pPr>
        <w:spacing w:after="0"/>
        <w:ind w:firstLine="567"/>
        <w:rPr>
          <w:sz w:val="18"/>
          <w:szCs w:val="18"/>
        </w:rPr>
      </w:pPr>
      <w:r>
        <w:rPr>
          <w:sz w:val="18"/>
          <w:szCs w:val="18"/>
        </w:rPr>
        <w:t xml:space="preserve">1.1.   </w:t>
      </w:r>
      <w:proofErr w:type="gramStart"/>
      <w:r>
        <w:rPr>
          <w:sz w:val="18"/>
          <w:szCs w:val="18"/>
        </w:rPr>
        <w:t xml:space="preserve">Настоящий Контракт заключен на основании </w:t>
      </w:r>
      <w:r w:rsidR="00F25135">
        <w:rPr>
          <w:sz w:val="18"/>
          <w:szCs w:val="18"/>
        </w:rPr>
        <w:t>извещения №</w:t>
      </w:r>
      <w:r w:rsidR="00F25135" w:rsidRPr="00F25135">
        <w:rPr>
          <w:sz w:val="18"/>
          <w:szCs w:val="18"/>
        </w:rPr>
        <w:t>0329300301924000010</w:t>
      </w:r>
      <w:r w:rsidR="00F25135">
        <w:rPr>
          <w:sz w:val="18"/>
          <w:szCs w:val="18"/>
        </w:rPr>
        <w:t xml:space="preserve"> от 28 июня 2024 года </w:t>
      </w:r>
      <w:r>
        <w:rPr>
          <w:sz w:val="18"/>
          <w:szCs w:val="18"/>
        </w:rPr>
        <w:t xml:space="preserve"> Федерального закона от 05.04.2013 № 44-ФЗ «О контрактной системе в сфере закупок товаров, работ услуг для обеспечения государственных и муниципальных нужд» (далее – Федеральный закон № 44-ФЗ), протокола </w:t>
      </w:r>
      <w:r w:rsidR="00F25135" w:rsidRPr="00F25135">
        <w:rPr>
          <w:sz w:val="18"/>
          <w:szCs w:val="18"/>
        </w:rPr>
        <w:t>подведения итогов определения поставщика (подрядчика, исполнителя)</w:t>
      </w:r>
      <w:r w:rsidR="00F25135">
        <w:rPr>
          <w:sz w:val="18"/>
          <w:szCs w:val="18"/>
        </w:rPr>
        <w:t xml:space="preserve"> </w:t>
      </w:r>
      <w:r>
        <w:rPr>
          <w:sz w:val="18"/>
          <w:szCs w:val="18"/>
        </w:rPr>
        <w:t xml:space="preserve">от </w:t>
      </w:r>
      <w:r w:rsidR="00F25135">
        <w:rPr>
          <w:sz w:val="18"/>
          <w:szCs w:val="18"/>
        </w:rPr>
        <w:t>17 июля 2024 года</w:t>
      </w:r>
      <w:r>
        <w:rPr>
          <w:sz w:val="18"/>
          <w:szCs w:val="18"/>
        </w:rPr>
        <w:t xml:space="preserve"> № </w:t>
      </w:r>
      <w:r w:rsidR="00F25135" w:rsidRPr="00F25135">
        <w:rPr>
          <w:sz w:val="18"/>
          <w:szCs w:val="18"/>
        </w:rPr>
        <w:t>010 ЭК</w:t>
      </w:r>
      <w:r>
        <w:rPr>
          <w:sz w:val="18"/>
          <w:szCs w:val="18"/>
        </w:rPr>
        <w:t xml:space="preserve"> в соответствии с положениями Федерального закона № 44-ФЗ.</w:t>
      </w:r>
      <w:proofErr w:type="gramEnd"/>
    </w:p>
    <w:p w14:paraId="57570D73" w14:textId="39FC8E01" w:rsidR="006A4A94" w:rsidRDefault="00C00DD2">
      <w:pPr>
        <w:spacing w:after="0"/>
        <w:ind w:firstLine="567"/>
        <w:rPr>
          <w:b/>
          <w:sz w:val="18"/>
          <w:szCs w:val="18"/>
        </w:rPr>
      </w:pPr>
      <w:r>
        <w:rPr>
          <w:b/>
          <w:sz w:val="18"/>
          <w:szCs w:val="18"/>
        </w:rPr>
        <w:t xml:space="preserve">Идентификационный код закупки: </w:t>
      </w:r>
      <w:r w:rsidR="009E1F83" w:rsidRPr="009E1F83">
        <w:rPr>
          <w:bCs/>
          <w:sz w:val="20"/>
          <w:szCs w:val="20"/>
        </w:rPr>
        <w:t>243342600644834260100100650025629244</w:t>
      </w:r>
      <w:r>
        <w:rPr>
          <w:b/>
          <w:sz w:val="18"/>
          <w:szCs w:val="18"/>
        </w:rPr>
        <w:t>.</w:t>
      </w:r>
    </w:p>
    <w:p w14:paraId="41ABD37D" w14:textId="77777777" w:rsidR="006A4A94" w:rsidRDefault="00C00DD2">
      <w:pPr>
        <w:spacing w:after="0"/>
        <w:ind w:firstLine="567"/>
        <w:rPr>
          <w:sz w:val="18"/>
          <w:szCs w:val="18"/>
        </w:rPr>
      </w:pPr>
      <w:r>
        <w:rPr>
          <w:sz w:val="18"/>
          <w:szCs w:val="18"/>
        </w:rPr>
        <w:t>1.2. К отношениям Сторон по настоящему Контракту применяются нормы Гражданского кодекса Российской Федерации, Бюджетного кодекса Российской Федерации, Федерального закона № 44-ФЗ, а также иных федеральных законов, законов Волгоградской области, подзаконных нормативно-правовых актов Российской Федерации и Волгоградской области, муниципальных правовых актов, действующих на момент его заключения.</w:t>
      </w:r>
    </w:p>
    <w:p w14:paraId="77DD2CA9" w14:textId="77AFC9D1" w:rsidR="006A4A94" w:rsidRDefault="00C00DD2">
      <w:pPr>
        <w:spacing w:after="0"/>
        <w:ind w:firstLine="567"/>
        <w:rPr>
          <w:sz w:val="18"/>
          <w:szCs w:val="18"/>
        </w:rPr>
      </w:pPr>
      <w:r>
        <w:rPr>
          <w:sz w:val="18"/>
          <w:szCs w:val="18"/>
        </w:rPr>
        <w:t xml:space="preserve">1.3.  </w:t>
      </w:r>
      <w:proofErr w:type="gramStart"/>
      <w:r>
        <w:rPr>
          <w:sz w:val="18"/>
          <w:szCs w:val="18"/>
        </w:rPr>
        <w:t xml:space="preserve">В соответствии с настоящим Контрактом Заказчик поручает, а Исполнитель принимает на себя обязательства по </w:t>
      </w:r>
      <w:r>
        <w:rPr>
          <w:b/>
          <w:sz w:val="18"/>
          <w:szCs w:val="18"/>
        </w:rPr>
        <w:t xml:space="preserve">оказанию услуг по </w:t>
      </w:r>
      <w:r w:rsidR="00E8481D" w:rsidRPr="00E8481D">
        <w:rPr>
          <w:b/>
          <w:sz w:val="18"/>
          <w:szCs w:val="18"/>
        </w:rPr>
        <w:t>организации горячего питания</w:t>
      </w:r>
      <w:r w:rsidR="0075221B">
        <w:rPr>
          <w:b/>
          <w:sz w:val="18"/>
          <w:szCs w:val="18"/>
        </w:rPr>
        <w:t>, с учетом витаминизации</w:t>
      </w:r>
      <w:r w:rsidR="0063606C">
        <w:rPr>
          <w:b/>
          <w:sz w:val="18"/>
          <w:szCs w:val="18"/>
        </w:rPr>
        <w:t>,</w:t>
      </w:r>
      <w:r w:rsidR="0075221B">
        <w:rPr>
          <w:b/>
          <w:sz w:val="18"/>
          <w:szCs w:val="18"/>
        </w:rPr>
        <w:t xml:space="preserve"> </w:t>
      </w:r>
      <w:r w:rsidR="00E8481D" w:rsidRPr="00E8481D">
        <w:rPr>
          <w:b/>
          <w:sz w:val="18"/>
          <w:szCs w:val="18"/>
        </w:rPr>
        <w:t>обучающихся на базе муниципального казенного общеобразовательного учреждения «Светлоярская средняя школа №1» Светлоярского муниципально</w:t>
      </w:r>
      <w:r w:rsidR="0063606C">
        <w:rPr>
          <w:b/>
          <w:sz w:val="18"/>
          <w:szCs w:val="18"/>
        </w:rPr>
        <w:t>го района Волгоградской области</w:t>
      </w:r>
      <w:r w:rsidR="00E8481D" w:rsidRPr="00E8481D">
        <w:rPr>
          <w:b/>
          <w:sz w:val="18"/>
          <w:szCs w:val="18"/>
        </w:rPr>
        <w:t xml:space="preserve"> </w:t>
      </w:r>
      <w:r>
        <w:rPr>
          <w:b/>
          <w:sz w:val="18"/>
          <w:szCs w:val="18"/>
        </w:rPr>
        <w:t>(далее – МКОУ)</w:t>
      </w:r>
      <w:r>
        <w:rPr>
          <w:sz w:val="18"/>
          <w:szCs w:val="18"/>
        </w:rPr>
        <w:t xml:space="preserve"> согласно прилагаемым Меню (Приложение № 1).</w:t>
      </w:r>
      <w:proofErr w:type="gramEnd"/>
    </w:p>
    <w:p w14:paraId="7B074FD1" w14:textId="77777777" w:rsidR="006A4A94" w:rsidRPr="00E46331" w:rsidRDefault="00C00DD2">
      <w:pPr>
        <w:spacing w:after="0"/>
        <w:ind w:firstLine="567"/>
        <w:rPr>
          <w:sz w:val="18"/>
          <w:szCs w:val="18"/>
        </w:rPr>
      </w:pPr>
      <w:r>
        <w:rPr>
          <w:sz w:val="18"/>
          <w:szCs w:val="18"/>
        </w:rPr>
        <w:t>1.3</w:t>
      </w:r>
      <w:r w:rsidRPr="00E46331">
        <w:rPr>
          <w:sz w:val="18"/>
          <w:szCs w:val="18"/>
        </w:rPr>
        <w:t>.1. В учебный период в зависимости от режима (смены) обучения:</w:t>
      </w:r>
    </w:p>
    <w:p w14:paraId="628E1204" w14:textId="1ECD090D" w:rsidR="00605547" w:rsidRPr="00E46331" w:rsidRDefault="00605547" w:rsidP="00605547">
      <w:pPr>
        <w:spacing w:after="0"/>
        <w:ind w:firstLine="567"/>
        <w:rPr>
          <w:color w:val="000000"/>
        </w:rPr>
      </w:pPr>
      <w:r w:rsidRPr="00E46331">
        <w:rPr>
          <w:color w:val="000000"/>
          <w:sz w:val="18"/>
          <w:szCs w:val="18"/>
        </w:rPr>
        <w:t>-</w:t>
      </w:r>
      <w:r w:rsidRPr="00E46331">
        <w:t xml:space="preserve"> </w:t>
      </w:r>
      <w:r w:rsidR="00E46331" w:rsidRPr="00E46331">
        <w:rPr>
          <w:color w:val="000000"/>
          <w:sz w:val="18"/>
          <w:szCs w:val="18"/>
        </w:rPr>
        <w:t>Оказание услуг по организации бесплатного горячего питания обучающихся  1-4 классов</w:t>
      </w:r>
      <w:r w:rsidRPr="00E46331">
        <w:rPr>
          <w:color w:val="000000"/>
          <w:sz w:val="18"/>
          <w:szCs w:val="18"/>
        </w:rPr>
        <w:t>;</w:t>
      </w:r>
    </w:p>
    <w:p w14:paraId="7F55FE7D" w14:textId="39A7E38A" w:rsidR="00605547" w:rsidRPr="00E46331" w:rsidRDefault="00605547" w:rsidP="00605547">
      <w:pPr>
        <w:spacing w:after="0"/>
        <w:ind w:firstLine="567"/>
        <w:rPr>
          <w:color w:val="000000"/>
        </w:rPr>
      </w:pPr>
      <w:r w:rsidRPr="00E46331">
        <w:rPr>
          <w:color w:val="000000"/>
          <w:sz w:val="18"/>
          <w:szCs w:val="18"/>
        </w:rPr>
        <w:t>-</w:t>
      </w:r>
      <w:r w:rsidRPr="00E46331">
        <w:t xml:space="preserve"> </w:t>
      </w:r>
      <w:r w:rsidR="00E46331" w:rsidRPr="00E46331">
        <w:rPr>
          <w:color w:val="000000"/>
          <w:sz w:val="18"/>
          <w:szCs w:val="18"/>
        </w:rPr>
        <w:t>Оказание услуг по организации бесплатного горячего питания обучающихся 1-4 классов с ограниченными возможностями здоровья, детей-инвалидов (второй завтрак)</w:t>
      </w:r>
      <w:r w:rsidRPr="00E46331">
        <w:rPr>
          <w:color w:val="000000"/>
          <w:sz w:val="18"/>
          <w:szCs w:val="18"/>
        </w:rPr>
        <w:t>;</w:t>
      </w:r>
    </w:p>
    <w:p w14:paraId="2110F5DA" w14:textId="2F5B08AA" w:rsidR="00605547" w:rsidRPr="00E8481D" w:rsidRDefault="00605547" w:rsidP="00605547">
      <w:pPr>
        <w:spacing w:after="0"/>
        <w:ind w:firstLine="567"/>
        <w:rPr>
          <w:sz w:val="18"/>
          <w:szCs w:val="18"/>
          <w:highlight w:val="yellow"/>
        </w:rPr>
      </w:pPr>
      <w:proofErr w:type="gramStart"/>
      <w:r w:rsidRPr="00E46331">
        <w:rPr>
          <w:color w:val="000000"/>
          <w:sz w:val="18"/>
          <w:szCs w:val="18"/>
        </w:rPr>
        <w:t xml:space="preserve">- </w:t>
      </w:r>
      <w:r w:rsidR="00F72A61" w:rsidRPr="00F72A61">
        <w:rPr>
          <w:color w:val="000000"/>
          <w:sz w:val="18"/>
          <w:szCs w:val="18"/>
        </w:rPr>
        <w:t>Оказание услуг по организации бесплатного горячего питания обучающихся 5-11 классов из малоимущих семей, многодетных семей,  состоящих на учете у фтизиатра, из семей граждан, призванных на военную службу по частичной  мобилизации в ВС РФ, проходящих службу по контракту или находящихся на военной службе в войсках национальной гвардии РФ, из семей граждан, которые погибли (умерли) при участии в специальной военной операции на</w:t>
      </w:r>
      <w:proofErr w:type="gramEnd"/>
      <w:r w:rsidR="00F72A61" w:rsidRPr="00F72A61">
        <w:rPr>
          <w:color w:val="000000"/>
          <w:sz w:val="18"/>
          <w:szCs w:val="18"/>
        </w:rPr>
        <w:t xml:space="preserve"> территории Донецкой Народной Республики, Луганской Народной Республики, Запорожской области, Херсонской области и Украины либо умерли до истечения одного года со дня их увольнения с военной службы (службы); из семей лиц, признанных беженцами, в соответствии с Законом Волгоградской области от 31.12.2015 № 246-ОД "Социальный кодекс Волгоградской области"</w:t>
      </w:r>
      <w:r w:rsidRPr="00380CCE">
        <w:rPr>
          <w:sz w:val="18"/>
          <w:szCs w:val="18"/>
        </w:rPr>
        <w:t>.</w:t>
      </w:r>
      <w:r w:rsidR="00380CCE" w:rsidRPr="00380CCE">
        <w:rPr>
          <w:sz w:val="18"/>
          <w:szCs w:val="18"/>
        </w:rPr>
        <w:t xml:space="preserve"> </w:t>
      </w:r>
    </w:p>
    <w:p w14:paraId="728693F6" w14:textId="0F23A17A" w:rsidR="00621867" w:rsidRPr="00D85C91" w:rsidRDefault="00621867" w:rsidP="00605547">
      <w:pPr>
        <w:spacing w:after="0"/>
        <w:ind w:firstLine="567"/>
        <w:rPr>
          <w:sz w:val="18"/>
          <w:szCs w:val="18"/>
        </w:rPr>
      </w:pPr>
      <w:r w:rsidRPr="00E46331">
        <w:rPr>
          <w:sz w:val="18"/>
          <w:szCs w:val="18"/>
        </w:rPr>
        <w:t xml:space="preserve">- </w:t>
      </w:r>
      <w:r w:rsidR="00E46331" w:rsidRPr="00E46331">
        <w:rPr>
          <w:sz w:val="18"/>
          <w:szCs w:val="18"/>
        </w:rPr>
        <w:t>Оказание услуг по организации бесплатного горячего питания обучающихся 5-11 классов с ограниченными возможностями здоровья, детей-</w:t>
      </w:r>
      <w:r w:rsidR="00E46331" w:rsidRPr="00D85C91">
        <w:rPr>
          <w:sz w:val="18"/>
          <w:szCs w:val="18"/>
        </w:rPr>
        <w:t>инвалидов (второй завтрак</w:t>
      </w:r>
      <w:r w:rsidR="007A14AA">
        <w:rPr>
          <w:sz w:val="18"/>
          <w:szCs w:val="18"/>
        </w:rPr>
        <w:t>)</w:t>
      </w:r>
      <w:r w:rsidRPr="00D85C91">
        <w:rPr>
          <w:sz w:val="18"/>
          <w:szCs w:val="18"/>
        </w:rPr>
        <w:t>.</w:t>
      </w:r>
    </w:p>
    <w:p w14:paraId="22B46A2A" w14:textId="63FF2F87" w:rsidR="006A4A94" w:rsidRPr="00CC3D2E" w:rsidRDefault="00C00DD2" w:rsidP="00605547">
      <w:pPr>
        <w:spacing w:after="0"/>
        <w:ind w:firstLine="567"/>
        <w:rPr>
          <w:sz w:val="18"/>
          <w:szCs w:val="18"/>
        </w:rPr>
      </w:pPr>
      <w:r w:rsidRPr="00D85C91">
        <w:rPr>
          <w:sz w:val="18"/>
          <w:szCs w:val="18"/>
        </w:rPr>
        <w:t xml:space="preserve">1.4. Срок оказания услуг: </w:t>
      </w:r>
      <w:proofErr w:type="gramStart"/>
      <w:r w:rsidRPr="00D85C91">
        <w:rPr>
          <w:sz w:val="18"/>
          <w:szCs w:val="18"/>
        </w:rPr>
        <w:t xml:space="preserve">с </w:t>
      </w:r>
      <w:r w:rsidR="00DD3EB7" w:rsidRPr="00D85C91">
        <w:rPr>
          <w:sz w:val="18"/>
          <w:szCs w:val="18"/>
        </w:rPr>
        <w:t>даты</w:t>
      </w:r>
      <w:r w:rsidR="00EF1A7A" w:rsidRPr="00D85C91">
        <w:rPr>
          <w:sz w:val="18"/>
          <w:szCs w:val="18"/>
        </w:rPr>
        <w:t xml:space="preserve"> заключения</w:t>
      </w:r>
      <w:proofErr w:type="gramEnd"/>
      <w:r w:rsidR="00EF1A7A" w:rsidRPr="00D85C91">
        <w:rPr>
          <w:sz w:val="18"/>
          <w:szCs w:val="18"/>
        </w:rPr>
        <w:t xml:space="preserve"> Контракта</w:t>
      </w:r>
      <w:r w:rsidR="00E8481D" w:rsidRPr="00D85C91">
        <w:rPr>
          <w:sz w:val="18"/>
          <w:szCs w:val="18"/>
        </w:rPr>
        <w:t>, но не ранее 01.09.2024</w:t>
      </w:r>
      <w:r w:rsidR="00EF1A7A" w:rsidRPr="00D85C91">
        <w:rPr>
          <w:sz w:val="18"/>
          <w:szCs w:val="18"/>
        </w:rPr>
        <w:t xml:space="preserve"> </w:t>
      </w:r>
      <w:r w:rsidRPr="00D85C91">
        <w:rPr>
          <w:sz w:val="18"/>
          <w:szCs w:val="18"/>
        </w:rPr>
        <w:t>по 31.</w:t>
      </w:r>
      <w:r w:rsidR="00D85C91" w:rsidRPr="00D85C91">
        <w:rPr>
          <w:sz w:val="18"/>
          <w:szCs w:val="18"/>
        </w:rPr>
        <w:t>10</w:t>
      </w:r>
      <w:r w:rsidRPr="00D85C91">
        <w:rPr>
          <w:sz w:val="18"/>
          <w:szCs w:val="18"/>
        </w:rPr>
        <w:t>.2024  согласно графику оказания услуг (Приложение № 5).</w:t>
      </w:r>
    </w:p>
    <w:p w14:paraId="7E59890C" w14:textId="62A5DFBE" w:rsidR="006A4A94" w:rsidRPr="00CC3D2E" w:rsidRDefault="00C00DD2">
      <w:pPr>
        <w:spacing w:after="0"/>
        <w:ind w:firstLine="567"/>
        <w:rPr>
          <w:sz w:val="18"/>
          <w:szCs w:val="18"/>
        </w:rPr>
      </w:pPr>
      <w:r w:rsidRPr="00CC3D2E">
        <w:rPr>
          <w:sz w:val="18"/>
          <w:szCs w:val="18"/>
        </w:rPr>
        <w:t>1.5. М</w:t>
      </w:r>
      <w:r w:rsidR="00E8481D">
        <w:rPr>
          <w:sz w:val="18"/>
          <w:szCs w:val="18"/>
        </w:rPr>
        <w:t xml:space="preserve">есто оказания услуг: по адресу </w:t>
      </w:r>
      <w:r w:rsidRPr="00CC3D2E">
        <w:rPr>
          <w:sz w:val="18"/>
          <w:szCs w:val="18"/>
        </w:rPr>
        <w:t>в соответствии с графиком оказания услуг (Приложение № 5).</w:t>
      </w:r>
    </w:p>
    <w:p w14:paraId="4BEB8F9D" w14:textId="77777777" w:rsidR="006A4A94" w:rsidRPr="00CC3D2E" w:rsidRDefault="00C00DD2">
      <w:pPr>
        <w:spacing w:after="0"/>
        <w:ind w:firstLine="567"/>
        <w:rPr>
          <w:sz w:val="18"/>
          <w:szCs w:val="18"/>
        </w:rPr>
      </w:pPr>
      <w:r w:rsidRPr="00CC3D2E">
        <w:rPr>
          <w:sz w:val="18"/>
          <w:szCs w:val="18"/>
        </w:rPr>
        <w:t>1.6. Изменение предмета Контракта не допускается.</w:t>
      </w:r>
    </w:p>
    <w:p w14:paraId="26F1566C" w14:textId="77777777" w:rsidR="006A4A94" w:rsidRPr="00CC3D2E" w:rsidRDefault="006A4A94">
      <w:pPr>
        <w:spacing w:after="0"/>
        <w:ind w:firstLine="567"/>
        <w:jc w:val="center"/>
        <w:rPr>
          <w:sz w:val="18"/>
          <w:szCs w:val="18"/>
        </w:rPr>
      </w:pPr>
    </w:p>
    <w:p w14:paraId="138D45A7" w14:textId="77777777" w:rsidR="006A4A94" w:rsidRPr="00CC3D2E" w:rsidRDefault="00C00DD2">
      <w:pPr>
        <w:spacing w:after="0"/>
        <w:ind w:left="360"/>
        <w:jc w:val="center"/>
        <w:rPr>
          <w:b/>
          <w:color w:val="000000"/>
          <w:sz w:val="18"/>
          <w:szCs w:val="18"/>
        </w:rPr>
      </w:pPr>
      <w:r w:rsidRPr="00CC3D2E">
        <w:rPr>
          <w:b/>
          <w:color w:val="000000"/>
          <w:sz w:val="18"/>
          <w:szCs w:val="18"/>
        </w:rPr>
        <w:t>2. ПОРЯДОК СДАЧИ-ПРИЕМКИ ОКАЗАННЫХ УСЛУГ</w:t>
      </w:r>
    </w:p>
    <w:p w14:paraId="2DB5D808" w14:textId="77777777" w:rsidR="006A4A94" w:rsidRPr="00CC3D2E" w:rsidRDefault="00C00DD2">
      <w:pPr>
        <w:spacing w:after="0"/>
        <w:ind w:firstLine="567"/>
        <w:rPr>
          <w:sz w:val="18"/>
          <w:szCs w:val="18"/>
        </w:rPr>
      </w:pPr>
      <w:r w:rsidRPr="00CC3D2E">
        <w:rPr>
          <w:color w:val="000000"/>
          <w:sz w:val="18"/>
          <w:szCs w:val="18"/>
        </w:rPr>
        <w:t xml:space="preserve">2.1. </w:t>
      </w:r>
      <w:r w:rsidRPr="00CC3D2E">
        <w:rPr>
          <w:sz w:val="18"/>
          <w:szCs w:val="18"/>
        </w:rPr>
        <w:t xml:space="preserve">Ежедневно не позднее 14 часов Заказчик предоставляет Исполнителю (ответственному представителю Исполнителя) Заявку на питание на следующий день по форме, согласованной Сторонами (Приложение № 2). </w:t>
      </w:r>
    </w:p>
    <w:p w14:paraId="342D85DF" w14:textId="77777777" w:rsidR="006A4A94" w:rsidRPr="00CC3D2E" w:rsidRDefault="00C00DD2">
      <w:pPr>
        <w:spacing w:after="0"/>
        <w:ind w:firstLine="567"/>
        <w:rPr>
          <w:sz w:val="18"/>
          <w:szCs w:val="18"/>
        </w:rPr>
      </w:pPr>
      <w:r w:rsidRPr="00CC3D2E">
        <w:rPr>
          <w:sz w:val="18"/>
          <w:szCs w:val="18"/>
        </w:rPr>
        <w:t xml:space="preserve">2.2. Ежедневно по итогам оказания услуг за день Исполнитель </w:t>
      </w:r>
      <w:proofErr w:type="gramStart"/>
      <w:r w:rsidRPr="001B78AC">
        <w:rPr>
          <w:sz w:val="18"/>
          <w:szCs w:val="18"/>
        </w:rPr>
        <w:t xml:space="preserve">заполняет табеля по питанию в конце </w:t>
      </w:r>
      <w:r w:rsidRPr="00CC3D2E">
        <w:rPr>
          <w:sz w:val="18"/>
          <w:szCs w:val="18"/>
        </w:rPr>
        <w:t>месяца производится</w:t>
      </w:r>
      <w:proofErr w:type="gramEnd"/>
      <w:r w:rsidRPr="00CC3D2E">
        <w:rPr>
          <w:sz w:val="18"/>
          <w:szCs w:val="18"/>
        </w:rPr>
        <w:t xml:space="preserve"> сверка табелей посещения столовой.</w:t>
      </w:r>
    </w:p>
    <w:p w14:paraId="5175831E" w14:textId="77777777" w:rsidR="00DD3EB7" w:rsidRPr="00CC3D2E" w:rsidRDefault="00DD3EB7" w:rsidP="00DD3EB7">
      <w:pPr>
        <w:spacing w:after="0"/>
        <w:ind w:firstLine="567"/>
        <w:rPr>
          <w:sz w:val="18"/>
          <w:szCs w:val="18"/>
        </w:rPr>
      </w:pPr>
      <w:r w:rsidRPr="00CC3D2E">
        <w:rPr>
          <w:sz w:val="18"/>
          <w:szCs w:val="18"/>
        </w:rPr>
        <w:t xml:space="preserve">2.3.  </w:t>
      </w:r>
      <w:proofErr w:type="gramStart"/>
      <w:r w:rsidRPr="00CC3D2E">
        <w:rPr>
          <w:sz w:val="18"/>
          <w:szCs w:val="18"/>
        </w:rPr>
        <w:t>В течение 10 рабочих дней, следующих за отчетным периодом, (согласно п. 3.4.2 Контракта) Исполнитель с использованием Единой информационной системы в сфере закупок (далее – ЕИС) формирует, подписывает усиленной электронной подписью лица, имеющего право действовать от имени Исполнителя, и размещает документ о приемке, который должен содержать информацию, предусмотренную пунктом 1 части 13 статьи 94 Федерального закона № 44-ФЗ.</w:t>
      </w:r>
      <w:proofErr w:type="gramEnd"/>
    </w:p>
    <w:p w14:paraId="2433FE33" w14:textId="77777777" w:rsidR="006A4A94" w:rsidRPr="00CC3D2E" w:rsidRDefault="00C00DD2">
      <w:pPr>
        <w:tabs>
          <w:tab w:val="left" w:pos="142"/>
        </w:tabs>
        <w:spacing w:after="0"/>
        <w:ind w:firstLine="567"/>
        <w:rPr>
          <w:sz w:val="18"/>
          <w:szCs w:val="18"/>
        </w:rPr>
      </w:pPr>
      <w:r w:rsidRPr="00CC3D2E">
        <w:rPr>
          <w:color w:val="000000"/>
          <w:sz w:val="18"/>
          <w:szCs w:val="18"/>
        </w:rPr>
        <w:t xml:space="preserve">2.4. </w:t>
      </w:r>
      <w:proofErr w:type="gramStart"/>
      <w:r w:rsidRPr="00CC3D2E">
        <w:rPr>
          <w:sz w:val="18"/>
          <w:szCs w:val="18"/>
        </w:rPr>
        <w:t>В течение 5 рабочих дней, следующих за днем поступления документа о приемке в соответствии с пунктом 3 части 13 статьи 94 Федерального закона № 44-ФЗ, Заказчик (за исключением случая создания приемочной комиссии в соответствии с частью 6 статьи 94 Федерального закона № 44-ФЗ) подписывает усиленной электронной подписью лица, имеющего право действовать от его имени, и размещает в ЕИС документ о приемке или</w:t>
      </w:r>
      <w:proofErr w:type="gramEnd"/>
      <w:r w:rsidRPr="00CC3D2E">
        <w:rPr>
          <w:sz w:val="18"/>
          <w:szCs w:val="18"/>
        </w:rPr>
        <w:t xml:space="preserve"> формирует с использованием ЕИС, подписывает усиленной электронной подписью лица, имеющего право действовать от его имени, и размещает в ЕИС мотивированный отказ от подписания документа о приемке с указанием причин такого отказа.</w:t>
      </w:r>
    </w:p>
    <w:p w14:paraId="79ABBE5E" w14:textId="3096B88D" w:rsidR="006A4A94" w:rsidRPr="00CC3D2E" w:rsidRDefault="00C00DD2">
      <w:pPr>
        <w:tabs>
          <w:tab w:val="left" w:pos="142"/>
        </w:tabs>
        <w:spacing w:after="0"/>
        <w:ind w:firstLine="567"/>
        <w:rPr>
          <w:sz w:val="18"/>
          <w:szCs w:val="18"/>
        </w:rPr>
      </w:pPr>
      <w:r w:rsidRPr="00CC3D2E">
        <w:rPr>
          <w:sz w:val="18"/>
          <w:szCs w:val="18"/>
        </w:rPr>
        <w:t>2.5. Внесение исправлений в документ о приемке, оформленный в соответствии с частью 13 статьи 94 Федерального закона № 44-ФЗ, осуществляется путем формирования, подписания усиленными электронными подписями лиц, имеющих право действовать от имени Исполнителя и Заказчика, и размещения в ЕИС исправленного документа о приемке.</w:t>
      </w:r>
      <w:r w:rsidR="004661FB">
        <w:rPr>
          <w:sz w:val="18"/>
          <w:szCs w:val="18"/>
        </w:rPr>
        <w:t xml:space="preserve">  </w:t>
      </w:r>
    </w:p>
    <w:p w14:paraId="4CB3262A" w14:textId="77777777" w:rsidR="006A4A94" w:rsidRPr="00CC3D2E" w:rsidRDefault="00C00DD2">
      <w:pPr>
        <w:spacing w:after="0"/>
        <w:ind w:firstLine="567"/>
        <w:rPr>
          <w:sz w:val="18"/>
          <w:szCs w:val="18"/>
        </w:rPr>
      </w:pPr>
      <w:r w:rsidRPr="00CC3D2E">
        <w:rPr>
          <w:sz w:val="18"/>
          <w:szCs w:val="18"/>
        </w:rPr>
        <w:lastRenderedPageBreak/>
        <w:t>2.6. Для проверки предоставленных Исполнителем результатов оказания услуг, предусмотренных Контрактом, в части их соответствия условиям Контракта Заказчик проводит экспертизу. Экспертиза результатов, предусмотренных Контрактом, может проводиться Заказчиком своими силами или к ее проведению могут привлекаться эксперты, экспертные организации на основании контрактов, заключенных в соответствии с законодательством Российской Федерации.</w:t>
      </w:r>
    </w:p>
    <w:p w14:paraId="0FCC0994" w14:textId="77777777" w:rsidR="006A4A94" w:rsidRDefault="00C00DD2">
      <w:pPr>
        <w:spacing w:after="0"/>
        <w:ind w:firstLine="567"/>
        <w:rPr>
          <w:sz w:val="18"/>
          <w:szCs w:val="18"/>
        </w:rPr>
      </w:pPr>
      <w:r w:rsidRPr="00CC3D2E">
        <w:rPr>
          <w:sz w:val="18"/>
          <w:szCs w:val="18"/>
        </w:rPr>
        <w:t>2.7. Для проведения экспертизы оказанных услуг эксперты, экспертные организации имеют право запрашивать у Заказчика, Исполнителя дополнительные материалы, относящиеся к условиям исполнения Контракта и отдельным этапам исполнения Контракта. Результаты такой экспертизы оформляются в виде заключения, которое подписывается экспертом, уполномоченным представителем экспертной организации и должно быть объективным, обоснованным и соответствовать законодательству Российской Федерации. В случае если по результатам такой экспертизы установлены нарушения условий Контракта, не препятствующие приемке оказанной услуги, в заключени</w:t>
      </w:r>
      <w:proofErr w:type="gramStart"/>
      <w:r w:rsidRPr="00CC3D2E">
        <w:rPr>
          <w:sz w:val="18"/>
          <w:szCs w:val="18"/>
        </w:rPr>
        <w:t>и</w:t>
      </w:r>
      <w:proofErr w:type="gramEnd"/>
      <w:r w:rsidRPr="00CC3D2E">
        <w:rPr>
          <w:sz w:val="18"/>
          <w:szCs w:val="18"/>
        </w:rPr>
        <w:t xml:space="preserve"> могут содержаться предложения об устранении данных нарушений с указанием срока их устранения.</w:t>
      </w:r>
    </w:p>
    <w:p w14:paraId="6363E7E7" w14:textId="72CA9662" w:rsidR="00EA39E5" w:rsidRPr="00CC3D2E" w:rsidRDefault="00EA39E5">
      <w:pPr>
        <w:spacing w:after="0"/>
        <w:ind w:firstLine="567"/>
        <w:rPr>
          <w:sz w:val="18"/>
          <w:szCs w:val="18"/>
        </w:rPr>
      </w:pPr>
      <w:r>
        <w:rPr>
          <w:sz w:val="18"/>
          <w:szCs w:val="18"/>
        </w:rPr>
        <w:t>2.8</w:t>
      </w:r>
      <w:r w:rsidRPr="001173D1">
        <w:rPr>
          <w:sz w:val="18"/>
          <w:szCs w:val="18"/>
        </w:rPr>
        <w:t>.</w:t>
      </w:r>
      <w:r w:rsidRPr="001173D1">
        <w:t xml:space="preserve"> </w:t>
      </w:r>
      <w:r w:rsidRPr="001173D1">
        <w:rPr>
          <w:sz w:val="18"/>
          <w:szCs w:val="18"/>
        </w:rPr>
        <w:t xml:space="preserve">При наличии </w:t>
      </w:r>
      <w:proofErr w:type="spellStart"/>
      <w:r w:rsidR="009B0739">
        <w:rPr>
          <w:sz w:val="18"/>
          <w:szCs w:val="18"/>
        </w:rPr>
        <w:t>провер</w:t>
      </w:r>
      <w:r w:rsidRPr="001173D1">
        <w:rPr>
          <w:sz w:val="18"/>
          <w:szCs w:val="18"/>
        </w:rPr>
        <w:t>еской</w:t>
      </w:r>
      <w:proofErr w:type="spellEnd"/>
      <w:r w:rsidRPr="001173D1">
        <w:rPr>
          <w:sz w:val="18"/>
          <w:szCs w:val="18"/>
        </w:rPr>
        <w:t xml:space="preserve"> возможности Стороны, руководствуясь Федеральным законом от 06.04.2011 № 63-ФЗ «Об электронной подписи», используют электронный документооборот при обмене юридически значимыми электронными документами и применении электронной квалифицированной подписи при оформлении таких документов.</w:t>
      </w:r>
    </w:p>
    <w:p w14:paraId="219830F5" w14:textId="77777777" w:rsidR="006A4A94" w:rsidRPr="00CC3D2E" w:rsidRDefault="006A4A94">
      <w:pPr>
        <w:spacing w:after="0"/>
        <w:ind w:firstLine="567"/>
        <w:rPr>
          <w:color w:val="000000"/>
          <w:sz w:val="18"/>
          <w:szCs w:val="18"/>
        </w:rPr>
      </w:pPr>
    </w:p>
    <w:p w14:paraId="669AF7B3" w14:textId="77777777" w:rsidR="006A4A94" w:rsidRPr="00CC3D2E" w:rsidRDefault="006A4A94">
      <w:pPr>
        <w:spacing w:after="0"/>
        <w:ind w:firstLine="567"/>
        <w:rPr>
          <w:color w:val="000000"/>
          <w:sz w:val="18"/>
          <w:szCs w:val="18"/>
        </w:rPr>
      </w:pPr>
    </w:p>
    <w:p w14:paraId="621D7FEB" w14:textId="77777777" w:rsidR="006A4A94" w:rsidRPr="00CC3D2E" w:rsidRDefault="00C00DD2">
      <w:pPr>
        <w:spacing w:after="0"/>
        <w:ind w:firstLine="567"/>
        <w:jc w:val="center"/>
        <w:rPr>
          <w:rFonts w:ascii="Segoe UI" w:hAnsi="Segoe UI" w:cs="Segoe UI"/>
          <w:sz w:val="18"/>
          <w:szCs w:val="18"/>
        </w:rPr>
      </w:pPr>
      <w:r w:rsidRPr="00CC3D2E">
        <w:rPr>
          <w:b/>
          <w:color w:val="000000"/>
          <w:sz w:val="18"/>
          <w:szCs w:val="18"/>
        </w:rPr>
        <w:t>3. ЦЕНА КОНТРАКТА И ПОРЯДОК РАСЧЕТОВ</w:t>
      </w:r>
    </w:p>
    <w:p w14:paraId="20C137CF" w14:textId="10110E4C" w:rsidR="006A4A94" w:rsidRPr="00CC3D2E" w:rsidRDefault="00C00DD2">
      <w:pPr>
        <w:spacing w:after="0"/>
        <w:ind w:firstLine="567"/>
        <w:rPr>
          <w:rFonts w:ascii="Calibri" w:hAnsi="Calibri" w:cs="Calibri"/>
          <w:sz w:val="18"/>
          <w:szCs w:val="18"/>
        </w:rPr>
      </w:pPr>
      <w:r w:rsidRPr="00CC3D2E">
        <w:rPr>
          <w:color w:val="000000"/>
          <w:sz w:val="18"/>
          <w:szCs w:val="18"/>
        </w:rPr>
        <w:t xml:space="preserve">3.1. Цена Контракта обосновывается в Приложении № 3 к Контракту и составляет </w:t>
      </w:r>
      <w:r w:rsidR="00B7594A" w:rsidRPr="00B7594A">
        <w:rPr>
          <w:b/>
          <w:color w:val="000000"/>
          <w:sz w:val="18"/>
          <w:szCs w:val="18"/>
        </w:rPr>
        <w:t>998 262</w:t>
      </w:r>
      <w:r w:rsidRPr="00CC3D2E">
        <w:rPr>
          <w:color w:val="000000"/>
          <w:sz w:val="18"/>
          <w:szCs w:val="18"/>
        </w:rPr>
        <w:t xml:space="preserve"> </w:t>
      </w:r>
      <w:r w:rsidRPr="00CC3D2E">
        <w:rPr>
          <w:b/>
          <w:color w:val="000000"/>
          <w:sz w:val="18"/>
          <w:szCs w:val="18"/>
        </w:rPr>
        <w:t>(</w:t>
      </w:r>
      <w:r w:rsidR="00B7594A">
        <w:rPr>
          <w:b/>
          <w:color w:val="000000"/>
          <w:sz w:val="18"/>
          <w:szCs w:val="18"/>
        </w:rPr>
        <w:t>девятьсот девяносто восемь тысяч двести шестьдесят два</w:t>
      </w:r>
      <w:r w:rsidRPr="00CC3D2E">
        <w:rPr>
          <w:b/>
          <w:color w:val="000000"/>
          <w:sz w:val="18"/>
          <w:szCs w:val="18"/>
        </w:rPr>
        <w:t>)</w:t>
      </w:r>
      <w:r w:rsidRPr="00CC3D2E">
        <w:rPr>
          <w:color w:val="000000"/>
          <w:sz w:val="18"/>
          <w:szCs w:val="18"/>
        </w:rPr>
        <w:t xml:space="preserve"> </w:t>
      </w:r>
      <w:r w:rsidRPr="00CC3D2E">
        <w:rPr>
          <w:b/>
          <w:color w:val="000000"/>
          <w:sz w:val="18"/>
          <w:szCs w:val="18"/>
        </w:rPr>
        <w:t>рубл</w:t>
      </w:r>
      <w:r w:rsidR="00B7594A">
        <w:rPr>
          <w:b/>
          <w:color w:val="000000"/>
          <w:sz w:val="18"/>
          <w:szCs w:val="18"/>
        </w:rPr>
        <w:t>я</w:t>
      </w:r>
      <w:r w:rsidRPr="00CC3D2E">
        <w:rPr>
          <w:b/>
          <w:color w:val="0070C0"/>
          <w:sz w:val="18"/>
          <w:szCs w:val="18"/>
        </w:rPr>
        <w:t xml:space="preserve"> </w:t>
      </w:r>
      <w:r w:rsidR="00B7594A">
        <w:rPr>
          <w:b/>
          <w:sz w:val="18"/>
          <w:szCs w:val="18"/>
        </w:rPr>
        <w:t>72</w:t>
      </w:r>
      <w:r w:rsidRPr="00CC3D2E">
        <w:rPr>
          <w:b/>
          <w:sz w:val="18"/>
          <w:szCs w:val="18"/>
        </w:rPr>
        <w:t xml:space="preserve"> копе</w:t>
      </w:r>
      <w:r w:rsidR="00B7594A">
        <w:rPr>
          <w:b/>
          <w:sz w:val="18"/>
          <w:szCs w:val="18"/>
        </w:rPr>
        <w:t>йки</w:t>
      </w:r>
      <w:r w:rsidRPr="00CC3D2E">
        <w:rPr>
          <w:sz w:val="18"/>
          <w:szCs w:val="18"/>
        </w:rPr>
        <w:t xml:space="preserve"> </w:t>
      </w:r>
      <w:r w:rsidRPr="00CC3D2E">
        <w:rPr>
          <w:sz w:val="18"/>
          <w:szCs w:val="18"/>
          <w:shd w:val="clear" w:color="auto" w:fill="FFFFFF"/>
          <w:lang w:eastAsia="ar-SA"/>
        </w:rPr>
        <w:t xml:space="preserve">НДС не облагается на основании </w:t>
      </w:r>
      <w:r w:rsidR="00A00C2C" w:rsidRPr="00A00C2C">
        <w:rPr>
          <w:sz w:val="18"/>
          <w:szCs w:val="18"/>
          <w:shd w:val="clear" w:color="auto" w:fill="FFFFFF"/>
          <w:lang w:eastAsia="ar-SA"/>
        </w:rPr>
        <w:t>п.</w:t>
      </w:r>
      <w:r w:rsidR="00A00C2C">
        <w:rPr>
          <w:sz w:val="18"/>
          <w:szCs w:val="18"/>
          <w:shd w:val="clear" w:color="auto" w:fill="FFFFFF"/>
          <w:lang w:eastAsia="ar-SA"/>
        </w:rPr>
        <w:t xml:space="preserve"> 2. ст. 346.11 глава 26.2 НК РФ</w:t>
      </w:r>
      <w:r w:rsidRPr="00CC3D2E">
        <w:rPr>
          <w:sz w:val="18"/>
          <w:szCs w:val="18"/>
          <w:shd w:val="clear" w:color="auto" w:fill="FFFFFF"/>
          <w:lang w:eastAsia="ar-SA"/>
        </w:rPr>
        <w:t>.</w:t>
      </w:r>
    </w:p>
    <w:p w14:paraId="2F86C715" w14:textId="77777777" w:rsidR="006A4A94" w:rsidRPr="00CC3D2E" w:rsidRDefault="00C00DD2">
      <w:pPr>
        <w:spacing w:after="0"/>
        <w:ind w:firstLine="567"/>
        <w:rPr>
          <w:color w:val="000000"/>
          <w:sz w:val="18"/>
          <w:szCs w:val="18"/>
        </w:rPr>
      </w:pPr>
      <w:r w:rsidRPr="00CC3D2E">
        <w:rPr>
          <w:color w:val="000000"/>
          <w:sz w:val="18"/>
          <w:szCs w:val="18"/>
        </w:rPr>
        <w:t xml:space="preserve">3.2. Цена Контракта является твердой, не может изменяться в ходе исполнения Контракта, за исключением случаев, предусмотренных Контрактом и (или) законодательством Российской Федерации. По согласованию Сторон в ходе исполнения Контракта допускается снижение цены Контракта без </w:t>
      </w:r>
      <w:proofErr w:type="gramStart"/>
      <w:r w:rsidRPr="00CC3D2E">
        <w:rPr>
          <w:color w:val="000000"/>
          <w:sz w:val="18"/>
          <w:szCs w:val="18"/>
        </w:rPr>
        <w:t>изменения</w:t>
      </w:r>
      <w:proofErr w:type="gramEnd"/>
      <w:r w:rsidRPr="00CC3D2E">
        <w:rPr>
          <w:color w:val="000000"/>
          <w:sz w:val="18"/>
          <w:szCs w:val="18"/>
        </w:rPr>
        <w:t xml:space="preserve"> предусмотренного Контрактом объема услуг, качества оказываемых услуг и иных условий Контракта.</w:t>
      </w:r>
    </w:p>
    <w:p w14:paraId="60904406" w14:textId="77777777" w:rsidR="006A4A94" w:rsidRPr="00CC3D2E" w:rsidRDefault="00C00DD2">
      <w:pPr>
        <w:spacing w:after="0"/>
        <w:ind w:firstLine="567"/>
        <w:rPr>
          <w:color w:val="000000"/>
          <w:sz w:val="18"/>
          <w:szCs w:val="18"/>
        </w:rPr>
      </w:pPr>
      <w:r w:rsidRPr="00CC3D2E">
        <w:rPr>
          <w:color w:val="000000"/>
          <w:sz w:val="18"/>
          <w:szCs w:val="18"/>
        </w:rPr>
        <w:t xml:space="preserve">3.3. В цену Контракта включены все расходы Исполнителя, необходимые для осуществления им своих обязательств по Контракту в полном объеме и надлежащего качества, в том числе все подлежащие к уплате налоги, сборы и другие обязательные </w:t>
      </w:r>
      <w:proofErr w:type="gramStart"/>
      <w:r w:rsidRPr="00CC3D2E">
        <w:rPr>
          <w:color w:val="000000"/>
          <w:sz w:val="18"/>
          <w:szCs w:val="18"/>
        </w:rPr>
        <w:t>платежи</w:t>
      </w:r>
      <w:proofErr w:type="gramEnd"/>
      <w:r w:rsidRPr="00CC3D2E">
        <w:rPr>
          <w:color w:val="000000"/>
          <w:sz w:val="18"/>
          <w:szCs w:val="18"/>
        </w:rPr>
        <w:t xml:space="preserve"> и иные расходы, связанные с оказанием услуг.</w:t>
      </w:r>
    </w:p>
    <w:p w14:paraId="198E7A64" w14:textId="77777777" w:rsidR="006A4A94" w:rsidRPr="00CC3D2E" w:rsidRDefault="00C00DD2">
      <w:pPr>
        <w:spacing w:after="0"/>
        <w:ind w:firstLine="567"/>
        <w:rPr>
          <w:color w:val="000000"/>
          <w:sz w:val="18"/>
          <w:szCs w:val="18"/>
        </w:rPr>
      </w:pPr>
      <w:r w:rsidRPr="00CC3D2E">
        <w:rPr>
          <w:color w:val="000000"/>
          <w:sz w:val="18"/>
          <w:szCs w:val="18"/>
        </w:rPr>
        <w:t>3.4. Оплата по Контракту производится в следующем порядке:</w:t>
      </w:r>
    </w:p>
    <w:p w14:paraId="09FA0A80" w14:textId="77777777" w:rsidR="006A4A94" w:rsidRPr="00CC3D2E" w:rsidRDefault="00C00DD2">
      <w:pPr>
        <w:spacing w:after="0"/>
        <w:ind w:firstLine="567"/>
        <w:rPr>
          <w:color w:val="000000"/>
          <w:sz w:val="18"/>
          <w:szCs w:val="18"/>
        </w:rPr>
      </w:pPr>
      <w:r w:rsidRPr="00CC3D2E">
        <w:rPr>
          <w:color w:val="000000"/>
          <w:sz w:val="18"/>
          <w:szCs w:val="18"/>
        </w:rPr>
        <w:t>3.4.1. Оплата осуществляется в рублях Российской Федерации.</w:t>
      </w:r>
    </w:p>
    <w:p w14:paraId="58717E81" w14:textId="77777777" w:rsidR="00DD3EB7" w:rsidRPr="00CC3D2E" w:rsidRDefault="00DD3EB7" w:rsidP="00DD3EB7">
      <w:pPr>
        <w:spacing w:after="0"/>
        <w:ind w:firstLine="567"/>
        <w:rPr>
          <w:color w:val="000000"/>
          <w:sz w:val="18"/>
          <w:szCs w:val="18"/>
        </w:rPr>
      </w:pPr>
      <w:r w:rsidRPr="00CC3D2E">
        <w:rPr>
          <w:sz w:val="18"/>
        </w:rPr>
        <w:t>3.4.2</w:t>
      </w:r>
      <w:r w:rsidRPr="00435032">
        <w:rPr>
          <w:sz w:val="18"/>
        </w:rPr>
        <w:t xml:space="preserve">. </w:t>
      </w:r>
      <w:r w:rsidRPr="00435032">
        <w:rPr>
          <w:sz w:val="18"/>
          <w:szCs w:val="18"/>
        </w:rPr>
        <w:t>Расчеты за оказанные услуги  осуществляются</w:t>
      </w:r>
      <w:r w:rsidRPr="00435032">
        <w:rPr>
          <w:sz w:val="18"/>
        </w:rPr>
        <w:t xml:space="preserve"> два раза в месяц: за первую половину месяца – с 1 по 15 число месяца, за вторую половину месяца – с 16 числа  до конца месяца.</w:t>
      </w:r>
      <w:r w:rsidRPr="00CC3D2E">
        <w:rPr>
          <w:sz w:val="18"/>
        </w:rPr>
        <w:t xml:space="preserve"> </w:t>
      </w:r>
    </w:p>
    <w:p w14:paraId="150F08F0" w14:textId="77777777" w:rsidR="006A4A94" w:rsidRPr="00CC3D2E" w:rsidRDefault="00C00DD2">
      <w:pPr>
        <w:spacing w:after="0"/>
        <w:ind w:firstLine="567"/>
        <w:rPr>
          <w:color w:val="000000"/>
          <w:sz w:val="18"/>
          <w:szCs w:val="18"/>
        </w:rPr>
      </w:pPr>
      <w:r w:rsidRPr="00CC3D2E">
        <w:rPr>
          <w:color w:val="000000"/>
          <w:sz w:val="18"/>
          <w:szCs w:val="18"/>
        </w:rPr>
        <w:t>3.4.</w:t>
      </w:r>
      <w:r w:rsidR="00DD3EB7" w:rsidRPr="00CC3D2E">
        <w:rPr>
          <w:color w:val="000000"/>
          <w:sz w:val="18"/>
          <w:szCs w:val="18"/>
        </w:rPr>
        <w:t>3</w:t>
      </w:r>
      <w:r w:rsidRPr="00CC3D2E">
        <w:rPr>
          <w:color w:val="000000"/>
          <w:sz w:val="18"/>
          <w:szCs w:val="18"/>
        </w:rPr>
        <w:t xml:space="preserve">. Денежные средства, предусмотренные к оплате п. 3.1. настоящего Контракта, перечисляются на расчетный счет Исполнителя безналичным расчетом, по фактическому количеству расходов на организацию питания на основании Актов об оказании услуг без авансового платежа. Расчет за оказанные услуги (часть услуг) осуществляется в течение 7 рабочих дней со дня подписания </w:t>
      </w:r>
      <w:r w:rsidR="00496277">
        <w:rPr>
          <w:sz w:val="18"/>
          <w:szCs w:val="18"/>
        </w:rPr>
        <w:t>Заказчиком документа о приемке услуг.</w:t>
      </w:r>
    </w:p>
    <w:p w14:paraId="7CD68C24" w14:textId="3F040EA3" w:rsidR="006A4A94" w:rsidRPr="00CC3D2E" w:rsidRDefault="00C00DD2">
      <w:pPr>
        <w:spacing w:after="0"/>
        <w:ind w:firstLine="567"/>
        <w:rPr>
          <w:sz w:val="18"/>
          <w:szCs w:val="18"/>
        </w:rPr>
      </w:pPr>
      <w:r w:rsidRPr="00CC3D2E">
        <w:rPr>
          <w:sz w:val="18"/>
          <w:szCs w:val="18"/>
        </w:rPr>
        <w:t xml:space="preserve">3.5. </w:t>
      </w:r>
      <w:r w:rsidRPr="00CC3D2E">
        <w:rPr>
          <w:b/>
          <w:sz w:val="18"/>
          <w:szCs w:val="18"/>
        </w:rPr>
        <w:t xml:space="preserve">Источник финансирования:  бюджет </w:t>
      </w:r>
      <w:r w:rsidR="00EA7E0F">
        <w:rPr>
          <w:b/>
          <w:sz w:val="18"/>
          <w:szCs w:val="18"/>
        </w:rPr>
        <w:t xml:space="preserve">Светлоярского </w:t>
      </w:r>
      <w:r w:rsidR="0072402F">
        <w:rPr>
          <w:b/>
          <w:sz w:val="18"/>
          <w:szCs w:val="18"/>
        </w:rPr>
        <w:t>муниципального района на 2024 год.</w:t>
      </w:r>
    </w:p>
    <w:p w14:paraId="4DCB40AE" w14:textId="77777777" w:rsidR="006A4A94" w:rsidRPr="00CC3D2E" w:rsidRDefault="006A4A94">
      <w:pPr>
        <w:spacing w:after="0"/>
        <w:ind w:firstLine="567"/>
        <w:rPr>
          <w:sz w:val="18"/>
          <w:szCs w:val="18"/>
        </w:rPr>
      </w:pPr>
    </w:p>
    <w:p w14:paraId="678B6EF4" w14:textId="598797B4" w:rsidR="001B5DF2" w:rsidRPr="001B5DF2" w:rsidRDefault="001B5DF2" w:rsidP="001B5DF2">
      <w:pPr>
        <w:spacing w:after="0"/>
        <w:ind w:firstLine="567"/>
        <w:rPr>
          <w:sz w:val="18"/>
          <w:szCs w:val="18"/>
        </w:rPr>
      </w:pPr>
      <w:r w:rsidRPr="001B5DF2">
        <w:rPr>
          <w:sz w:val="18"/>
          <w:szCs w:val="18"/>
        </w:rPr>
        <w:t>КБК 070204100</w:t>
      </w:r>
      <w:r w:rsidRPr="001B5DF2">
        <w:rPr>
          <w:sz w:val="18"/>
          <w:szCs w:val="18"/>
          <w:lang w:val="en-US"/>
        </w:rPr>
        <w:t>L</w:t>
      </w:r>
      <w:r w:rsidRPr="001B5DF2">
        <w:rPr>
          <w:sz w:val="18"/>
          <w:szCs w:val="18"/>
        </w:rPr>
        <w:t>3040244</w:t>
      </w:r>
      <w:r w:rsidR="00A00C2C">
        <w:rPr>
          <w:sz w:val="18"/>
          <w:szCs w:val="18"/>
        </w:rPr>
        <w:t xml:space="preserve"> </w:t>
      </w:r>
      <w:r w:rsidR="00A00C2C" w:rsidRPr="00A00C2C">
        <w:rPr>
          <w:sz w:val="18"/>
          <w:szCs w:val="18"/>
        </w:rPr>
        <w:t xml:space="preserve">(КЦ 53040) </w:t>
      </w:r>
      <w:r w:rsidRPr="001B5DF2">
        <w:rPr>
          <w:sz w:val="18"/>
          <w:szCs w:val="18"/>
        </w:rPr>
        <w:t xml:space="preserve"> - </w:t>
      </w:r>
      <w:r w:rsidR="00A00C2C" w:rsidRPr="00A00C2C">
        <w:rPr>
          <w:sz w:val="18"/>
          <w:szCs w:val="18"/>
        </w:rPr>
        <w:t xml:space="preserve">490 791,61 </w:t>
      </w:r>
      <w:r w:rsidRPr="001B5DF2">
        <w:rPr>
          <w:sz w:val="18"/>
          <w:szCs w:val="18"/>
        </w:rPr>
        <w:t>рубл</w:t>
      </w:r>
      <w:r w:rsidR="00A00C2C">
        <w:rPr>
          <w:sz w:val="18"/>
          <w:szCs w:val="18"/>
        </w:rPr>
        <w:t>ь</w:t>
      </w:r>
      <w:r w:rsidRPr="001B5DF2">
        <w:rPr>
          <w:sz w:val="18"/>
          <w:szCs w:val="18"/>
        </w:rPr>
        <w:t>;</w:t>
      </w:r>
    </w:p>
    <w:p w14:paraId="6B2C875D" w14:textId="759E6B4E" w:rsidR="001B5DF2" w:rsidRPr="001B5DF2" w:rsidRDefault="001B5DF2" w:rsidP="001B5DF2">
      <w:pPr>
        <w:spacing w:after="0"/>
        <w:ind w:firstLine="567"/>
        <w:rPr>
          <w:sz w:val="18"/>
          <w:szCs w:val="18"/>
        </w:rPr>
      </w:pPr>
      <w:r w:rsidRPr="001B5DF2">
        <w:rPr>
          <w:sz w:val="18"/>
          <w:szCs w:val="18"/>
        </w:rPr>
        <w:t>КБК 070204100</w:t>
      </w:r>
      <w:r w:rsidRPr="001B5DF2">
        <w:rPr>
          <w:sz w:val="18"/>
          <w:szCs w:val="18"/>
          <w:lang w:val="en-US"/>
        </w:rPr>
        <w:t>S</w:t>
      </w:r>
      <w:r w:rsidRPr="001B5DF2">
        <w:rPr>
          <w:sz w:val="18"/>
          <w:szCs w:val="18"/>
        </w:rPr>
        <w:t xml:space="preserve">3370244 (КЦ 1008) - </w:t>
      </w:r>
      <w:r w:rsidR="00A00C2C" w:rsidRPr="00A00C2C">
        <w:rPr>
          <w:sz w:val="18"/>
          <w:szCs w:val="18"/>
        </w:rPr>
        <w:t xml:space="preserve">213 285,93 </w:t>
      </w:r>
      <w:r w:rsidRPr="001B5DF2">
        <w:rPr>
          <w:sz w:val="18"/>
          <w:szCs w:val="18"/>
        </w:rPr>
        <w:t>рублей;</w:t>
      </w:r>
    </w:p>
    <w:p w14:paraId="2651FD3D" w14:textId="0C13FB5A" w:rsidR="001B5DF2" w:rsidRPr="001B5DF2" w:rsidRDefault="001B5DF2" w:rsidP="001B5DF2">
      <w:pPr>
        <w:spacing w:after="0"/>
        <w:ind w:firstLine="567"/>
        <w:rPr>
          <w:sz w:val="18"/>
          <w:szCs w:val="18"/>
        </w:rPr>
      </w:pPr>
      <w:r w:rsidRPr="001B5DF2">
        <w:rPr>
          <w:sz w:val="18"/>
          <w:szCs w:val="18"/>
        </w:rPr>
        <w:t>КБК 070204100</w:t>
      </w:r>
      <w:r w:rsidRPr="001B5DF2">
        <w:rPr>
          <w:sz w:val="18"/>
          <w:szCs w:val="18"/>
          <w:lang w:val="en-US"/>
        </w:rPr>
        <w:t>S</w:t>
      </w:r>
      <w:r w:rsidRPr="001B5DF2">
        <w:rPr>
          <w:sz w:val="18"/>
          <w:szCs w:val="18"/>
        </w:rPr>
        <w:t xml:space="preserve">3370244 - </w:t>
      </w:r>
      <w:r w:rsidR="00A00C2C">
        <w:rPr>
          <w:sz w:val="18"/>
          <w:szCs w:val="18"/>
        </w:rPr>
        <w:t>294 185,18</w:t>
      </w:r>
      <w:r w:rsidRPr="001B5DF2">
        <w:rPr>
          <w:sz w:val="18"/>
          <w:szCs w:val="18"/>
        </w:rPr>
        <w:t xml:space="preserve"> рубл</w:t>
      </w:r>
      <w:r>
        <w:rPr>
          <w:sz w:val="18"/>
          <w:szCs w:val="18"/>
        </w:rPr>
        <w:t>ей</w:t>
      </w:r>
      <w:r w:rsidRPr="001B5DF2">
        <w:rPr>
          <w:sz w:val="18"/>
          <w:szCs w:val="18"/>
        </w:rPr>
        <w:t>.</w:t>
      </w:r>
    </w:p>
    <w:p w14:paraId="34C8DCF9" w14:textId="77777777" w:rsidR="006A4A94" w:rsidRPr="00CC3D2E" w:rsidRDefault="006A4A94">
      <w:pPr>
        <w:spacing w:after="0"/>
        <w:ind w:firstLine="567"/>
        <w:rPr>
          <w:sz w:val="18"/>
          <w:szCs w:val="18"/>
        </w:rPr>
      </w:pPr>
    </w:p>
    <w:p w14:paraId="18D20AC3" w14:textId="77777777" w:rsidR="00DD3EB7" w:rsidRPr="00CC3D2E" w:rsidRDefault="00DD3EB7" w:rsidP="00DD3EB7">
      <w:pPr>
        <w:spacing w:after="0"/>
        <w:ind w:firstLine="567"/>
        <w:jc w:val="center"/>
        <w:rPr>
          <w:b/>
          <w:sz w:val="18"/>
          <w:szCs w:val="18"/>
        </w:rPr>
      </w:pPr>
      <w:r w:rsidRPr="00CC3D2E">
        <w:rPr>
          <w:b/>
          <w:sz w:val="18"/>
          <w:szCs w:val="18"/>
        </w:rPr>
        <w:t>4. ПРАВА И ОБЯЗАННОСТИ СТОРОН</w:t>
      </w:r>
    </w:p>
    <w:p w14:paraId="4CF38732" w14:textId="77777777" w:rsidR="00DD3EB7" w:rsidRPr="00CC3D2E" w:rsidRDefault="00DD3EB7" w:rsidP="00DD3EB7">
      <w:pPr>
        <w:shd w:val="clear" w:color="auto" w:fill="FFFFFF"/>
        <w:spacing w:after="0"/>
        <w:ind w:firstLine="567"/>
        <w:rPr>
          <w:b/>
          <w:sz w:val="18"/>
          <w:szCs w:val="18"/>
        </w:rPr>
      </w:pPr>
      <w:r w:rsidRPr="00CC3D2E">
        <w:rPr>
          <w:b/>
          <w:color w:val="000000"/>
          <w:sz w:val="18"/>
          <w:szCs w:val="18"/>
        </w:rPr>
        <w:t>4.1. Заказчик обязан:    </w:t>
      </w:r>
    </w:p>
    <w:p w14:paraId="35967762" w14:textId="77777777" w:rsidR="00DD3EB7" w:rsidRPr="00CC3D2E" w:rsidRDefault="00DD3EB7" w:rsidP="00DD3EB7">
      <w:pPr>
        <w:shd w:val="clear" w:color="auto" w:fill="FFFFFF"/>
        <w:spacing w:after="0"/>
        <w:ind w:firstLine="567"/>
        <w:rPr>
          <w:sz w:val="18"/>
          <w:szCs w:val="18"/>
        </w:rPr>
      </w:pPr>
      <w:r w:rsidRPr="00CC3D2E">
        <w:rPr>
          <w:sz w:val="18"/>
          <w:szCs w:val="18"/>
        </w:rPr>
        <w:t>4.1.1.  Поручить Исполнителю оказание услуг, предусмотренных настоящим Контрактом, и может в любое время контролировать ход их оказания.</w:t>
      </w:r>
    </w:p>
    <w:p w14:paraId="686ECBDB" w14:textId="77777777" w:rsidR="00DD3EB7" w:rsidRPr="00CC3D2E" w:rsidRDefault="00DD3EB7" w:rsidP="00DD3EB7">
      <w:pPr>
        <w:shd w:val="clear" w:color="auto" w:fill="FFFFFF"/>
        <w:spacing w:after="0"/>
        <w:ind w:firstLine="567"/>
        <w:rPr>
          <w:sz w:val="18"/>
          <w:szCs w:val="18"/>
        </w:rPr>
      </w:pPr>
      <w:r w:rsidRPr="00CC3D2E">
        <w:rPr>
          <w:sz w:val="18"/>
          <w:szCs w:val="18"/>
        </w:rPr>
        <w:t>4.1.2. Сообщить Исполнителю информацию, необходимую для надлежащего выполнения обязательств по настоящему Контракту. Осуществлять организационную работу по вопросам питания детей, проведению учета и расчетов за питание. Контролировать организацию питания.</w:t>
      </w:r>
    </w:p>
    <w:p w14:paraId="7D8F87EA" w14:textId="77777777" w:rsidR="00DD3EB7" w:rsidRPr="00CC3D2E" w:rsidRDefault="00DD3EB7" w:rsidP="00DD3EB7">
      <w:pPr>
        <w:shd w:val="clear" w:color="auto" w:fill="FFFFFF"/>
        <w:spacing w:after="0"/>
        <w:ind w:firstLine="567"/>
        <w:rPr>
          <w:sz w:val="18"/>
          <w:szCs w:val="18"/>
        </w:rPr>
      </w:pPr>
      <w:r w:rsidRPr="00CC3D2E">
        <w:rPr>
          <w:sz w:val="18"/>
          <w:szCs w:val="18"/>
        </w:rPr>
        <w:t>4.1.3. Обеспечить прием надлежащим образом оказанных услуг в порядке, предусмотренном настоящим Контрактом.</w:t>
      </w:r>
    </w:p>
    <w:p w14:paraId="065E29C7" w14:textId="77777777" w:rsidR="00DD3EB7" w:rsidRPr="00430CF2" w:rsidRDefault="00DD3EB7" w:rsidP="00DD3EB7">
      <w:pPr>
        <w:shd w:val="clear" w:color="auto" w:fill="FFFFFF"/>
        <w:spacing w:after="0"/>
        <w:ind w:firstLine="567"/>
        <w:rPr>
          <w:sz w:val="18"/>
          <w:szCs w:val="18"/>
        </w:rPr>
      </w:pPr>
      <w:r w:rsidRPr="00430CF2">
        <w:rPr>
          <w:sz w:val="18"/>
          <w:szCs w:val="18"/>
        </w:rPr>
        <w:t>4.1.4. Обеспечить оплату принятых услуг в порядке, предусмотренном настоящим Контрактом.</w:t>
      </w:r>
    </w:p>
    <w:p w14:paraId="3639F90C" w14:textId="47BB4C5B" w:rsidR="00354279" w:rsidRPr="00430CF2" w:rsidRDefault="00DD3EB7" w:rsidP="00DD3EB7">
      <w:pPr>
        <w:shd w:val="clear" w:color="auto" w:fill="FFFFFF"/>
        <w:spacing w:after="0"/>
        <w:ind w:firstLine="567"/>
        <w:rPr>
          <w:sz w:val="18"/>
          <w:szCs w:val="18"/>
        </w:rPr>
      </w:pPr>
      <w:r w:rsidRPr="00430CF2">
        <w:rPr>
          <w:sz w:val="18"/>
          <w:szCs w:val="18"/>
        </w:rPr>
        <w:t xml:space="preserve">4.1.5. </w:t>
      </w:r>
      <w:r w:rsidR="00E23AED">
        <w:rPr>
          <w:sz w:val="18"/>
          <w:szCs w:val="18"/>
        </w:rPr>
        <w:t>Предоставить</w:t>
      </w:r>
      <w:r w:rsidR="00354279" w:rsidRPr="00430CF2">
        <w:rPr>
          <w:sz w:val="18"/>
          <w:szCs w:val="18"/>
        </w:rPr>
        <w:t xml:space="preserve"> Исполнителю, по договору аренды, недвижимое имущество, соответствующее санитарно-эпидемиологическим требованиям к организации общественного питания населения, иное имущество, необходимое для оказания услуг, соответствующее санитарно-эпидемиологическим требованиям к организации общественного питания населения, в случае, если объектом закупки является оказание услуг, предусматривающих приготовление и при необходимости раздачу пищевой продукции с </w:t>
      </w:r>
      <w:r w:rsidR="00866611" w:rsidRPr="00430CF2">
        <w:rPr>
          <w:sz w:val="18"/>
          <w:szCs w:val="18"/>
        </w:rPr>
        <w:t>использованием такого имущества.</w:t>
      </w:r>
      <w:r w:rsidR="00E23AED" w:rsidRPr="00E23AED">
        <w:rPr>
          <w:sz w:val="18"/>
          <w:szCs w:val="18"/>
        </w:rPr>
        <w:t xml:space="preserve"> </w:t>
      </w:r>
      <w:r w:rsidR="00E23AED">
        <w:rPr>
          <w:sz w:val="18"/>
          <w:szCs w:val="18"/>
        </w:rPr>
        <w:t>Договор аренды заключается в соответствии с Приложением № 6 Форма договора аренды.</w:t>
      </w:r>
    </w:p>
    <w:p w14:paraId="40A7C439" w14:textId="7FF6184F" w:rsidR="00804058" w:rsidRPr="00F3599B" w:rsidRDefault="00354279" w:rsidP="00804058">
      <w:pPr>
        <w:shd w:val="clear" w:color="auto" w:fill="FFFFFF"/>
        <w:spacing w:after="0"/>
        <w:ind w:firstLine="567"/>
        <w:rPr>
          <w:sz w:val="18"/>
          <w:szCs w:val="18"/>
        </w:rPr>
      </w:pPr>
      <w:r w:rsidRPr="00430CF2">
        <w:rPr>
          <w:sz w:val="18"/>
          <w:szCs w:val="18"/>
        </w:rPr>
        <w:t>4.1</w:t>
      </w:r>
      <w:r w:rsidRPr="00F3599B">
        <w:rPr>
          <w:sz w:val="18"/>
          <w:szCs w:val="18"/>
        </w:rPr>
        <w:t>.</w:t>
      </w:r>
      <w:r w:rsidR="00E23AED" w:rsidRPr="00F3599B">
        <w:rPr>
          <w:sz w:val="18"/>
          <w:szCs w:val="18"/>
        </w:rPr>
        <w:t>6</w:t>
      </w:r>
      <w:r w:rsidRPr="00F3599B">
        <w:rPr>
          <w:sz w:val="18"/>
          <w:szCs w:val="18"/>
        </w:rPr>
        <w:t>.</w:t>
      </w:r>
      <w:r w:rsidR="00F90CC0" w:rsidRPr="00F3599B">
        <w:rPr>
          <w:sz w:val="18"/>
          <w:szCs w:val="18"/>
        </w:rPr>
        <w:t xml:space="preserve"> </w:t>
      </w:r>
      <w:r w:rsidR="00F3599B" w:rsidRPr="00F3599B">
        <w:rPr>
          <w:sz w:val="18"/>
          <w:szCs w:val="18"/>
        </w:rPr>
        <w:t>Заключить договоры, предусматривающие передачу права пользования на все недвижимое имущество и движимое имущество, необходимое Исполнителю для исполнения Контракта.</w:t>
      </w:r>
    </w:p>
    <w:p w14:paraId="60D58AEF" w14:textId="0C016B16" w:rsidR="00F3599B" w:rsidRPr="00F3599B" w:rsidRDefault="00804058" w:rsidP="00804058">
      <w:pPr>
        <w:shd w:val="clear" w:color="auto" w:fill="FFFFFF"/>
        <w:spacing w:after="0"/>
        <w:ind w:firstLine="567"/>
        <w:rPr>
          <w:sz w:val="18"/>
          <w:szCs w:val="18"/>
        </w:rPr>
      </w:pPr>
      <w:r w:rsidRPr="00F3599B">
        <w:rPr>
          <w:sz w:val="18"/>
          <w:szCs w:val="18"/>
        </w:rPr>
        <w:t>4.</w:t>
      </w:r>
      <w:r w:rsidR="00960EBD" w:rsidRPr="00F3599B">
        <w:rPr>
          <w:sz w:val="18"/>
          <w:szCs w:val="18"/>
        </w:rPr>
        <w:t xml:space="preserve">1.7. </w:t>
      </w:r>
      <w:proofErr w:type="gramStart"/>
      <w:r w:rsidR="00F3599B" w:rsidRPr="00F3599B">
        <w:rPr>
          <w:sz w:val="18"/>
          <w:szCs w:val="18"/>
        </w:rPr>
        <w:t xml:space="preserve">Передать Исполнителю движимое и недвижимое имущество, которое требуется Исполнителю для исполнения Контракта, в пользование путем заключения договоров, предусматривающих передачу права пользования на недвижимое имущество и движимое имущество в соответствии с </w:t>
      </w:r>
      <w:proofErr w:type="spellStart"/>
      <w:r w:rsidR="00F3599B" w:rsidRPr="00F3599B">
        <w:rPr>
          <w:sz w:val="18"/>
          <w:szCs w:val="18"/>
        </w:rPr>
        <w:t>п.п</w:t>
      </w:r>
      <w:proofErr w:type="spellEnd"/>
      <w:r w:rsidR="00F3599B" w:rsidRPr="00F3599B">
        <w:rPr>
          <w:sz w:val="18"/>
          <w:szCs w:val="18"/>
        </w:rPr>
        <w:t>. 10 п. 1 ст. 17.1 Федерального закона от 26.07.2006 г. № 135-ФЗ «О защите конкуренции» и в соответствии с правовыми актами  Светлоярского муниципального района Волгоградской области, регулирующими порядок предоставления</w:t>
      </w:r>
      <w:proofErr w:type="gramEnd"/>
      <w:r w:rsidR="00F3599B" w:rsidRPr="00F3599B">
        <w:rPr>
          <w:sz w:val="18"/>
          <w:szCs w:val="18"/>
        </w:rPr>
        <w:t xml:space="preserve"> в пользование движимого и недвижимого муниципального имущества Светлоярского муниципального Волгоградской области.</w:t>
      </w:r>
    </w:p>
    <w:p w14:paraId="77158818" w14:textId="0846798C" w:rsidR="00804058" w:rsidRPr="00F3599B" w:rsidRDefault="00804058" w:rsidP="00804058">
      <w:pPr>
        <w:shd w:val="clear" w:color="auto" w:fill="FFFFFF"/>
        <w:spacing w:after="0"/>
        <w:ind w:firstLine="567"/>
        <w:rPr>
          <w:sz w:val="18"/>
          <w:szCs w:val="18"/>
        </w:rPr>
      </w:pPr>
      <w:r w:rsidRPr="00F3599B">
        <w:rPr>
          <w:sz w:val="18"/>
          <w:szCs w:val="18"/>
        </w:rPr>
        <w:t>4.</w:t>
      </w:r>
      <w:r w:rsidR="00960EBD" w:rsidRPr="00F3599B">
        <w:rPr>
          <w:sz w:val="18"/>
          <w:szCs w:val="18"/>
        </w:rPr>
        <w:t xml:space="preserve">1.8. </w:t>
      </w:r>
      <w:proofErr w:type="gramStart"/>
      <w:r w:rsidRPr="00F3599B">
        <w:rPr>
          <w:sz w:val="18"/>
          <w:szCs w:val="18"/>
        </w:rPr>
        <w:t>Заказчик обязуется обеспечить, чтобы помещения и оборудование, передаваемые в пользование Исполнителю, позволяли ему оказывать услуги по организации питания в соответствии с требованиями Контракта и действующего законодательства Российской Федерации, включая наличие работающих инженерных сетей (электричество, горячее и холодное водоснабжение, канализация, теплоснабжение, вентиляция), соответствие состояния помещений и оборудования требованиям законодательства Российской Федерации, включая санитарные требования, применимые к условиям Контракта, а также оснащенность</w:t>
      </w:r>
      <w:proofErr w:type="gramEnd"/>
      <w:r w:rsidRPr="00F3599B">
        <w:rPr>
          <w:sz w:val="18"/>
          <w:szCs w:val="18"/>
        </w:rPr>
        <w:t xml:space="preserve"> помещений достаточным количеством оборудования, </w:t>
      </w:r>
      <w:r w:rsidRPr="00F3599B">
        <w:rPr>
          <w:sz w:val="18"/>
          <w:szCs w:val="18"/>
        </w:rPr>
        <w:lastRenderedPageBreak/>
        <w:t>кухонного и столового инвентаря, необходимого Исполнителю для оказания услуг по организации питания на территории МКОУ. Помещения и оборудование принимаются Исполнителем по актам приема-передачи, в которых фиксируется информация о несоответствии помещений и оборудования установленным требованиям. Заказчик обязуется составить и предоставить Исполнителю график исправления зафиксированных в акте несоответствий и исправить их в сроки, согласованные в графике.</w:t>
      </w:r>
    </w:p>
    <w:p w14:paraId="4965C2DF" w14:textId="24D58FD0" w:rsidR="00354279" w:rsidRPr="00F3599B" w:rsidRDefault="00804058" w:rsidP="00804058">
      <w:pPr>
        <w:shd w:val="clear" w:color="auto" w:fill="FFFFFF"/>
        <w:spacing w:after="0"/>
        <w:ind w:firstLine="567"/>
        <w:rPr>
          <w:sz w:val="18"/>
          <w:szCs w:val="18"/>
        </w:rPr>
      </w:pPr>
      <w:r w:rsidRPr="00F3599B">
        <w:rPr>
          <w:sz w:val="18"/>
          <w:szCs w:val="18"/>
        </w:rPr>
        <w:t>4.</w:t>
      </w:r>
      <w:r w:rsidR="00960EBD" w:rsidRPr="00F3599B">
        <w:rPr>
          <w:sz w:val="18"/>
          <w:szCs w:val="18"/>
        </w:rPr>
        <w:t>1.9</w:t>
      </w:r>
      <w:r w:rsidRPr="00F3599B">
        <w:rPr>
          <w:sz w:val="18"/>
          <w:szCs w:val="18"/>
        </w:rPr>
        <w:t xml:space="preserve">. Исполнитель обеспечивает возмещение расходов на оплату коммунальных услуг </w:t>
      </w:r>
      <w:r w:rsidR="00F3599B" w:rsidRPr="00F3599B">
        <w:rPr>
          <w:sz w:val="18"/>
          <w:szCs w:val="18"/>
        </w:rPr>
        <w:t>по договорам заключенных в соответствии с  пункт</w:t>
      </w:r>
      <w:r w:rsidR="00F3599B">
        <w:rPr>
          <w:sz w:val="18"/>
          <w:szCs w:val="18"/>
        </w:rPr>
        <w:t>ом</w:t>
      </w:r>
      <w:r w:rsidR="00F3599B" w:rsidRPr="00F3599B">
        <w:rPr>
          <w:sz w:val="18"/>
          <w:szCs w:val="18"/>
        </w:rPr>
        <w:t xml:space="preserve"> 4.1.6</w:t>
      </w:r>
      <w:r w:rsidR="00F3599B">
        <w:rPr>
          <w:sz w:val="18"/>
          <w:szCs w:val="18"/>
        </w:rPr>
        <w:t xml:space="preserve"> </w:t>
      </w:r>
      <w:r w:rsidR="00F3599B" w:rsidRPr="00F3599B">
        <w:rPr>
          <w:sz w:val="18"/>
          <w:szCs w:val="18"/>
        </w:rPr>
        <w:t>Контракта</w:t>
      </w:r>
    </w:p>
    <w:p w14:paraId="1984AD5C" w14:textId="039322BC" w:rsidR="00DD3EB7" w:rsidRPr="00CC3D2E" w:rsidRDefault="00DD3EB7" w:rsidP="00DD3EB7">
      <w:pPr>
        <w:shd w:val="clear" w:color="auto" w:fill="FFFFFF"/>
        <w:spacing w:after="0"/>
        <w:ind w:firstLine="567"/>
        <w:rPr>
          <w:sz w:val="18"/>
          <w:szCs w:val="18"/>
        </w:rPr>
      </w:pPr>
      <w:r w:rsidRPr="00CC3D2E">
        <w:rPr>
          <w:sz w:val="18"/>
          <w:szCs w:val="18"/>
        </w:rPr>
        <w:t>4.1.</w:t>
      </w:r>
      <w:r w:rsidR="00960EBD">
        <w:rPr>
          <w:sz w:val="18"/>
          <w:szCs w:val="18"/>
        </w:rPr>
        <w:t>10</w:t>
      </w:r>
      <w:r w:rsidRPr="00CC3D2E">
        <w:rPr>
          <w:sz w:val="18"/>
          <w:szCs w:val="18"/>
        </w:rPr>
        <w:t xml:space="preserve">. Создавать необходимые условия для организации питания </w:t>
      </w:r>
      <w:proofErr w:type="gramStart"/>
      <w:r w:rsidRPr="00CC3D2E">
        <w:rPr>
          <w:sz w:val="18"/>
          <w:szCs w:val="18"/>
        </w:rPr>
        <w:t>обучающихся</w:t>
      </w:r>
      <w:proofErr w:type="gramEnd"/>
      <w:r w:rsidRPr="00CC3D2E">
        <w:rPr>
          <w:sz w:val="18"/>
          <w:szCs w:val="18"/>
        </w:rPr>
        <w:t>.</w:t>
      </w:r>
    </w:p>
    <w:p w14:paraId="11FB5693" w14:textId="57E26569" w:rsidR="00DD3EB7" w:rsidRPr="00CC3D2E" w:rsidRDefault="00DD3EB7" w:rsidP="00DD3EB7">
      <w:pPr>
        <w:shd w:val="clear" w:color="auto" w:fill="FFFFFF"/>
        <w:spacing w:after="0"/>
        <w:ind w:firstLine="567"/>
        <w:rPr>
          <w:sz w:val="18"/>
          <w:szCs w:val="18"/>
        </w:rPr>
      </w:pPr>
      <w:r w:rsidRPr="00CC3D2E">
        <w:rPr>
          <w:sz w:val="18"/>
          <w:szCs w:val="18"/>
        </w:rPr>
        <w:t>4.1</w:t>
      </w:r>
      <w:r w:rsidR="00E23AED">
        <w:rPr>
          <w:sz w:val="18"/>
          <w:szCs w:val="18"/>
        </w:rPr>
        <w:t>.</w:t>
      </w:r>
      <w:r w:rsidR="00960EBD">
        <w:rPr>
          <w:sz w:val="18"/>
          <w:szCs w:val="18"/>
        </w:rPr>
        <w:t>11</w:t>
      </w:r>
      <w:r w:rsidRPr="00CC3D2E">
        <w:rPr>
          <w:sz w:val="18"/>
          <w:szCs w:val="18"/>
        </w:rPr>
        <w:t>. Устранять аварийные ситуации на инженерных коммуникациях производственной зоны и непроизводственных помещений с оплатой за свой счет в случае, если аварийная ситуация не вызвана виновными действиями работников Исполнителя.</w:t>
      </w:r>
    </w:p>
    <w:p w14:paraId="7235090F" w14:textId="33330127" w:rsidR="00DD3EB7" w:rsidRPr="00CC3D2E" w:rsidRDefault="00DD3EB7" w:rsidP="00DD3EB7">
      <w:pPr>
        <w:shd w:val="clear" w:color="auto" w:fill="FFFFFF"/>
        <w:spacing w:after="0"/>
        <w:ind w:firstLine="567"/>
        <w:rPr>
          <w:sz w:val="18"/>
          <w:szCs w:val="18"/>
        </w:rPr>
      </w:pPr>
      <w:r w:rsidRPr="00CC3D2E">
        <w:rPr>
          <w:sz w:val="18"/>
          <w:szCs w:val="18"/>
        </w:rPr>
        <w:t>4.1.</w:t>
      </w:r>
      <w:r w:rsidR="00960EBD">
        <w:rPr>
          <w:sz w:val="18"/>
          <w:szCs w:val="18"/>
        </w:rPr>
        <w:t>12</w:t>
      </w:r>
      <w:r w:rsidRPr="00CC3D2E">
        <w:rPr>
          <w:sz w:val="18"/>
          <w:szCs w:val="18"/>
        </w:rPr>
        <w:t>. Оснащать производственную зону и непроизводственные помещения пожарно-охранной сигнализацией, осуществлять охрану в нерабочее время материальных ценностей, расположенных в производственной зоне и непроизводственных помещениях, одновременно с общей охраной здания Заказчика.</w:t>
      </w:r>
    </w:p>
    <w:p w14:paraId="77A98579" w14:textId="4CD981C4" w:rsidR="00DD3EB7" w:rsidRPr="00CC3D2E" w:rsidRDefault="00DD3EB7" w:rsidP="00DD3EB7">
      <w:pPr>
        <w:shd w:val="clear" w:color="auto" w:fill="FFFFFF"/>
        <w:spacing w:after="0"/>
        <w:ind w:firstLine="567"/>
        <w:rPr>
          <w:sz w:val="18"/>
          <w:szCs w:val="18"/>
        </w:rPr>
      </w:pPr>
      <w:r w:rsidRPr="00CC3D2E">
        <w:rPr>
          <w:sz w:val="18"/>
          <w:szCs w:val="18"/>
        </w:rPr>
        <w:t>4.1.</w:t>
      </w:r>
      <w:r w:rsidR="00E23AED">
        <w:rPr>
          <w:sz w:val="18"/>
          <w:szCs w:val="18"/>
        </w:rPr>
        <w:t>1</w:t>
      </w:r>
      <w:r w:rsidR="00960EBD">
        <w:rPr>
          <w:sz w:val="18"/>
          <w:szCs w:val="18"/>
        </w:rPr>
        <w:t>3</w:t>
      </w:r>
      <w:r w:rsidRPr="00CC3D2E">
        <w:rPr>
          <w:sz w:val="18"/>
          <w:szCs w:val="18"/>
        </w:rPr>
        <w:t>. Обеспечивать температурный режим в помещениях приема пищи в соответствии с санитарно-эпидемиологическими требованиями.</w:t>
      </w:r>
    </w:p>
    <w:p w14:paraId="3D726B11" w14:textId="68CFEACD" w:rsidR="00DD3EB7" w:rsidRPr="00CC3D2E" w:rsidRDefault="00DD3EB7" w:rsidP="00DD3EB7">
      <w:pPr>
        <w:shd w:val="clear" w:color="auto" w:fill="FFFFFF"/>
        <w:spacing w:after="0"/>
        <w:ind w:firstLine="567"/>
        <w:rPr>
          <w:sz w:val="18"/>
          <w:szCs w:val="18"/>
        </w:rPr>
      </w:pPr>
      <w:r w:rsidRPr="00CC3D2E">
        <w:rPr>
          <w:sz w:val="18"/>
          <w:szCs w:val="18"/>
        </w:rPr>
        <w:t>4.1.1</w:t>
      </w:r>
      <w:r w:rsidR="00960EBD">
        <w:rPr>
          <w:sz w:val="18"/>
          <w:szCs w:val="18"/>
        </w:rPr>
        <w:t>4</w:t>
      </w:r>
      <w:r w:rsidRPr="00CC3D2E">
        <w:rPr>
          <w:sz w:val="18"/>
          <w:szCs w:val="18"/>
        </w:rPr>
        <w:t xml:space="preserve">. </w:t>
      </w:r>
      <w:proofErr w:type="gramStart"/>
      <w:r w:rsidRPr="00CC3D2E">
        <w:rPr>
          <w:sz w:val="18"/>
          <w:szCs w:val="18"/>
        </w:rPr>
        <w:t>Назначить ответственного для взаимодействия с Исполнителем.</w:t>
      </w:r>
      <w:proofErr w:type="gramEnd"/>
    </w:p>
    <w:p w14:paraId="69824B9B" w14:textId="582592D9" w:rsidR="00DD3EB7" w:rsidRPr="00CC3D2E" w:rsidRDefault="00DD3EB7" w:rsidP="00DD3EB7">
      <w:pPr>
        <w:shd w:val="clear" w:color="auto" w:fill="FFFFFF"/>
        <w:spacing w:after="0"/>
        <w:ind w:firstLine="567"/>
        <w:rPr>
          <w:sz w:val="18"/>
          <w:szCs w:val="18"/>
        </w:rPr>
      </w:pPr>
      <w:r w:rsidRPr="00CC3D2E">
        <w:rPr>
          <w:sz w:val="18"/>
          <w:szCs w:val="18"/>
        </w:rPr>
        <w:t>4.1.1</w:t>
      </w:r>
      <w:r w:rsidR="00960EBD">
        <w:rPr>
          <w:sz w:val="18"/>
          <w:szCs w:val="18"/>
        </w:rPr>
        <w:t>5</w:t>
      </w:r>
      <w:r w:rsidRPr="00CC3D2E">
        <w:rPr>
          <w:sz w:val="18"/>
          <w:szCs w:val="18"/>
        </w:rPr>
        <w:t>. Проводить работу по пропаганде гигиенических основ питания обучающихся.</w:t>
      </w:r>
    </w:p>
    <w:p w14:paraId="469B70BF" w14:textId="166C6555" w:rsidR="00DD3EB7" w:rsidRPr="00CC3D2E" w:rsidRDefault="00DD3EB7" w:rsidP="00DD3EB7">
      <w:pPr>
        <w:shd w:val="clear" w:color="auto" w:fill="FFFFFF"/>
        <w:spacing w:after="0"/>
        <w:ind w:firstLine="567"/>
        <w:rPr>
          <w:sz w:val="18"/>
          <w:szCs w:val="18"/>
        </w:rPr>
      </w:pPr>
      <w:r w:rsidRPr="00CC3D2E">
        <w:rPr>
          <w:sz w:val="18"/>
          <w:szCs w:val="18"/>
        </w:rPr>
        <w:t>4.1.1</w:t>
      </w:r>
      <w:r w:rsidR="00960EBD">
        <w:rPr>
          <w:sz w:val="18"/>
          <w:szCs w:val="18"/>
        </w:rPr>
        <w:t>6</w:t>
      </w:r>
      <w:r w:rsidRPr="00CC3D2E">
        <w:rPr>
          <w:sz w:val="18"/>
          <w:szCs w:val="18"/>
        </w:rPr>
        <w:t xml:space="preserve">. Утверждать совместно с Исполнителем режим (график) питания обучающихся. При необходимости изменения утвержденного режима (графика) питания, Сторона ставит об этом в известность другую Сторону не позднее, чем за 2 дня. </w:t>
      </w:r>
    </w:p>
    <w:p w14:paraId="54411764" w14:textId="38481EDA" w:rsidR="00DD3EB7" w:rsidRPr="00CC3D2E" w:rsidRDefault="00DD3EB7" w:rsidP="00DD3EB7">
      <w:pPr>
        <w:shd w:val="clear" w:color="auto" w:fill="FFFFFF"/>
        <w:spacing w:after="0"/>
        <w:ind w:firstLine="567"/>
        <w:rPr>
          <w:sz w:val="18"/>
          <w:szCs w:val="18"/>
        </w:rPr>
      </w:pPr>
      <w:r w:rsidRPr="00CC3D2E">
        <w:rPr>
          <w:sz w:val="18"/>
          <w:szCs w:val="18"/>
        </w:rPr>
        <w:t>4.1.1</w:t>
      </w:r>
      <w:r w:rsidR="00960EBD">
        <w:rPr>
          <w:sz w:val="18"/>
          <w:szCs w:val="18"/>
        </w:rPr>
        <w:t>7</w:t>
      </w:r>
      <w:r w:rsidRPr="00CC3D2E">
        <w:rPr>
          <w:sz w:val="18"/>
          <w:szCs w:val="18"/>
        </w:rPr>
        <w:t>. При наличии технической возможности у Исполнителя проводить электронные расчеты за питание и формировать необходимую отчетность, связанную с выполнением Контракта через автоматизированную информационно-расчетную систему учета операций, установленную Исполнителем (с момента установки Исполнителем).</w:t>
      </w:r>
    </w:p>
    <w:p w14:paraId="602B4685" w14:textId="091BB7FC" w:rsidR="00DD3EB7" w:rsidRPr="00CC3D2E" w:rsidRDefault="00DD3EB7" w:rsidP="00DD3EB7">
      <w:pPr>
        <w:shd w:val="clear" w:color="auto" w:fill="FFFFFF"/>
        <w:spacing w:after="0"/>
        <w:ind w:firstLine="567"/>
        <w:rPr>
          <w:sz w:val="18"/>
          <w:szCs w:val="18"/>
        </w:rPr>
      </w:pPr>
      <w:r w:rsidRPr="00CC3D2E">
        <w:rPr>
          <w:sz w:val="18"/>
          <w:szCs w:val="18"/>
        </w:rPr>
        <w:t>4.1.1</w:t>
      </w:r>
      <w:r w:rsidR="00960EBD">
        <w:rPr>
          <w:sz w:val="18"/>
          <w:szCs w:val="18"/>
        </w:rPr>
        <w:t>8</w:t>
      </w:r>
      <w:r w:rsidRPr="00CC3D2E">
        <w:rPr>
          <w:sz w:val="18"/>
          <w:szCs w:val="18"/>
        </w:rPr>
        <w:t>. При наличии технической возможности, руководствуясь Федеральным законом от 06.04.2011 № 63-ФЗ «Об электронной подписи», использовать электронный документооборот при обмене юридически значимыми электронными документами и применении электронной квалифицированной подписи при оформлении таких документов.</w:t>
      </w:r>
    </w:p>
    <w:p w14:paraId="773D4B6F" w14:textId="213DD298" w:rsidR="00DD3EB7" w:rsidRDefault="00DD3EB7" w:rsidP="00DD3EB7">
      <w:pPr>
        <w:shd w:val="clear" w:color="auto" w:fill="FFFFFF"/>
        <w:spacing w:after="0"/>
        <w:ind w:firstLine="567"/>
        <w:rPr>
          <w:sz w:val="18"/>
          <w:szCs w:val="18"/>
        </w:rPr>
      </w:pPr>
      <w:r w:rsidRPr="00CC3D2E">
        <w:rPr>
          <w:sz w:val="18"/>
          <w:szCs w:val="18"/>
        </w:rPr>
        <w:t>4.1.1</w:t>
      </w:r>
      <w:r w:rsidR="00960EBD">
        <w:rPr>
          <w:sz w:val="18"/>
          <w:szCs w:val="18"/>
        </w:rPr>
        <w:t>9</w:t>
      </w:r>
      <w:r w:rsidRPr="00CC3D2E">
        <w:rPr>
          <w:sz w:val="18"/>
          <w:szCs w:val="18"/>
        </w:rPr>
        <w:t xml:space="preserve">. До начала оказания услуг направить Исполнителю сведения о режиме работы МКОУ, режиме питания (с указанием времени подачи по отдельным приемам пищи). </w:t>
      </w:r>
    </w:p>
    <w:p w14:paraId="0583C97A" w14:textId="77777777" w:rsidR="00DD3EB7" w:rsidRPr="00CC3D2E" w:rsidRDefault="00DD3EB7" w:rsidP="00DD3EB7">
      <w:pPr>
        <w:spacing w:after="0"/>
        <w:ind w:firstLine="567"/>
        <w:rPr>
          <w:b/>
          <w:sz w:val="18"/>
          <w:szCs w:val="18"/>
        </w:rPr>
      </w:pPr>
    </w:p>
    <w:p w14:paraId="2BD51361" w14:textId="77777777" w:rsidR="00DD3EB7" w:rsidRPr="00CC3D2E" w:rsidRDefault="00DD3EB7" w:rsidP="00DD3EB7">
      <w:pPr>
        <w:spacing w:after="0"/>
        <w:ind w:firstLine="567"/>
        <w:rPr>
          <w:b/>
          <w:sz w:val="18"/>
          <w:szCs w:val="18"/>
        </w:rPr>
      </w:pPr>
      <w:r w:rsidRPr="00CC3D2E">
        <w:rPr>
          <w:b/>
          <w:sz w:val="18"/>
          <w:szCs w:val="18"/>
        </w:rPr>
        <w:t>4.2. Исполнитель обязан:</w:t>
      </w:r>
    </w:p>
    <w:p w14:paraId="21CADF57" w14:textId="77777777" w:rsidR="00773163" w:rsidRPr="0016700A" w:rsidRDefault="00DD3EB7" w:rsidP="00DD3EB7">
      <w:pPr>
        <w:spacing w:after="0"/>
        <w:ind w:firstLine="567"/>
        <w:rPr>
          <w:sz w:val="18"/>
          <w:szCs w:val="18"/>
        </w:rPr>
      </w:pPr>
      <w:r w:rsidRPr="0016700A">
        <w:rPr>
          <w:sz w:val="18"/>
          <w:szCs w:val="18"/>
        </w:rPr>
        <w:t xml:space="preserve">4.2.1. </w:t>
      </w:r>
      <w:r w:rsidR="00773163" w:rsidRPr="0016700A">
        <w:rPr>
          <w:sz w:val="18"/>
          <w:szCs w:val="18"/>
        </w:rPr>
        <w:t xml:space="preserve">Оказывать услуги питания детей, обучающихся по образовательным программам начального общего, основного общего и среднего общего образования, в учебный период и услуги питания детей в каникулярный период (далее - услуги) в установленные Заказчиком сроки и в установленных Заказчиком объемах. </w:t>
      </w:r>
    </w:p>
    <w:p w14:paraId="716E398B" w14:textId="37E537B0" w:rsidR="0016700A" w:rsidRPr="0016700A" w:rsidRDefault="00DD3EB7" w:rsidP="00DD3EB7">
      <w:pPr>
        <w:spacing w:after="0"/>
        <w:ind w:firstLine="567"/>
        <w:rPr>
          <w:sz w:val="18"/>
          <w:szCs w:val="18"/>
        </w:rPr>
      </w:pPr>
      <w:r w:rsidRPr="0016700A">
        <w:rPr>
          <w:sz w:val="18"/>
          <w:szCs w:val="18"/>
        </w:rPr>
        <w:t xml:space="preserve">Заявка подается заказчиком в соответствии с требованиями  п. 2.1. Контракта. </w:t>
      </w:r>
    </w:p>
    <w:p w14:paraId="00BE4288" w14:textId="4161D758" w:rsidR="0016700A" w:rsidRPr="0016700A" w:rsidRDefault="00DD3EB7" w:rsidP="0016700A">
      <w:pPr>
        <w:spacing w:after="0"/>
        <w:ind w:firstLine="567"/>
        <w:rPr>
          <w:sz w:val="18"/>
          <w:szCs w:val="18"/>
        </w:rPr>
      </w:pPr>
      <w:r w:rsidRPr="0016700A">
        <w:rPr>
          <w:sz w:val="18"/>
          <w:szCs w:val="18"/>
        </w:rPr>
        <w:t>4.2.2</w:t>
      </w:r>
      <w:proofErr w:type="gramStart"/>
      <w:r w:rsidRPr="0016700A">
        <w:rPr>
          <w:sz w:val="18"/>
          <w:szCs w:val="18"/>
        </w:rPr>
        <w:t xml:space="preserve"> </w:t>
      </w:r>
      <w:r w:rsidR="0016700A" w:rsidRPr="0016700A">
        <w:rPr>
          <w:sz w:val="18"/>
          <w:szCs w:val="18"/>
        </w:rPr>
        <w:t>О</w:t>
      </w:r>
      <w:proofErr w:type="gramEnd"/>
      <w:r w:rsidR="0016700A" w:rsidRPr="0016700A">
        <w:rPr>
          <w:sz w:val="18"/>
          <w:szCs w:val="18"/>
        </w:rPr>
        <w:t xml:space="preserve">казывать услуги по адресам согласно Приложению № </w:t>
      </w:r>
      <w:r w:rsidR="00486C55">
        <w:rPr>
          <w:sz w:val="18"/>
          <w:szCs w:val="18"/>
        </w:rPr>
        <w:t>5</w:t>
      </w:r>
      <w:r w:rsidR="0016700A" w:rsidRPr="0016700A">
        <w:rPr>
          <w:sz w:val="18"/>
          <w:szCs w:val="18"/>
        </w:rPr>
        <w:t xml:space="preserve"> к настоящему Контракту.</w:t>
      </w:r>
    </w:p>
    <w:p w14:paraId="1E0AFEDA" w14:textId="77777777" w:rsidR="0016700A" w:rsidRPr="0016700A" w:rsidRDefault="0016700A" w:rsidP="0016700A">
      <w:pPr>
        <w:spacing w:after="0"/>
        <w:ind w:firstLine="567"/>
        <w:rPr>
          <w:sz w:val="18"/>
          <w:szCs w:val="18"/>
        </w:rPr>
      </w:pPr>
      <w:r w:rsidRPr="0016700A">
        <w:rPr>
          <w:sz w:val="18"/>
          <w:szCs w:val="18"/>
        </w:rPr>
        <w:t>4.2.3. Оказывать услуги в соответствии с санитарно-эпидемиологическими правилами, с соблюдением санитарно-эпидемиологических требований к организации питания населения, в том числе направленных на предотвращение вредного воздействия факторов среды обитания, биологических факторов, химических факторов, физических факторов:</w:t>
      </w:r>
    </w:p>
    <w:p w14:paraId="26DFA174" w14:textId="77777777" w:rsidR="0016700A" w:rsidRPr="0016700A" w:rsidRDefault="0016700A" w:rsidP="0016700A">
      <w:pPr>
        <w:spacing w:after="0"/>
        <w:ind w:firstLine="567"/>
        <w:rPr>
          <w:sz w:val="18"/>
          <w:szCs w:val="18"/>
        </w:rPr>
      </w:pPr>
      <w:r w:rsidRPr="0016700A">
        <w:rPr>
          <w:sz w:val="18"/>
          <w:szCs w:val="18"/>
        </w:rPr>
        <w:t>- СанПиН 2.3.2.1324-03 «Гигиенические требования к срокам годности и условиям хранения пищевых продуктов»;</w:t>
      </w:r>
    </w:p>
    <w:p w14:paraId="6C419D37" w14:textId="77777777" w:rsidR="0016700A" w:rsidRPr="0016700A" w:rsidRDefault="0016700A" w:rsidP="0016700A">
      <w:pPr>
        <w:spacing w:after="0"/>
        <w:ind w:firstLine="567"/>
        <w:rPr>
          <w:sz w:val="18"/>
          <w:szCs w:val="18"/>
        </w:rPr>
      </w:pPr>
      <w:r w:rsidRPr="0016700A">
        <w:rPr>
          <w:sz w:val="18"/>
          <w:szCs w:val="18"/>
        </w:rPr>
        <w:t>- СанПиН 2.3/2.4.3590-20 «Санитарно-эпидемиологические требования к организации общественного питания населения» (далее – СанПиН 2.3/2.4.3590-20);</w:t>
      </w:r>
    </w:p>
    <w:p w14:paraId="2C3946C6" w14:textId="77777777" w:rsidR="0016700A" w:rsidRPr="0016700A" w:rsidRDefault="0016700A" w:rsidP="0016700A">
      <w:pPr>
        <w:spacing w:after="0"/>
        <w:ind w:firstLine="567"/>
        <w:rPr>
          <w:sz w:val="18"/>
          <w:szCs w:val="18"/>
        </w:rPr>
      </w:pPr>
      <w:r w:rsidRPr="0016700A">
        <w:rPr>
          <w:sz w:val="18"/>
          <w:szCs w:val="18"/>
        </w:rPr>
        <w:t>- СанПиН 2.3.2.1078-01 «Гигиенические требования безопасности и пищевой ценности пищевых продуктов»;</w:t>
      </w:r>
    </w:p>
    <w:p w14:paraId="2C5CD87F" w14:textId="43EBA034" w:rsidR="0016700A" w:rsidRPr="0016700A" w:rsidRDefault="0016700A" w:rsidP="0016700A">
      <w:pPr>
        <w:spacing w:after="0"/>
        <w:ind w:firstLine="567"/>
        <w:rPr>
          <w:sz w:val="18"/>
          <w:szCs w:val="18"/>
        </w:rPr>
      </w:pPr>
      <w:r w:rsidRPr="0016700A">
        <w:rPr>
          <w:sz w:val="18"/>
          <w:szCs w:val="18"/>
        </w:rPr>
        <w:t>- СанПиН 2.3.2.2401-08 «Дополнения и изменения № 10 к санитарно-эпидемиологическим правилам и нормативам СанПиН 2.3.2.1078-01 «Гигиенические требования к безопасности и пище</w:t>
      </w:r>
      <w:r w:rsidR="0009676F">
        <w:rPr>
          <w:sz w:val="18"/>
          <w:szCs w:val="18"/>
        </w:rPr>
        <w:t>вой ценности пищевых продуктов».</w:t>
      </w:r>
    </w:p>
    <w:p w14:paraId="37A4D359" w14:textId="77777777" w:rsidR="0016700A" w:rsidRPr="0016700A" w:rsidRDefault="0016700A" w:rsidP="0016700A">
      <w:pPr>
        <w:spacing w:after="0"/>
        <w:ind w:firstLine="567"/>
        <w:rPr>
          <w:sz w:val="18"/>
          <w:szCs w:val="18"/>
        </w:rPr>
      </w:pPr>
      <w:r w:rsidRPr="0016700A">
        <w:rPr>
          <w:sz w:val="18"/>
          <w:szCs w:val="18"/>
        </w:rPr>
        <w:t>4.2.4. Разрабатывать в соответствии с санитарно-эпидемиологическими требованиями к организации общественного питания населения, требованиями Заказчика и по согласованию с Заказчиком утверждать для каждой возрастной группы детей меню основного (организованного) питания (далее – Меню).</w:t>
      </w:r>
    </w:p>
    <w:p w14:paraId="494CDCA4" w14:textId="77777777" w:rsidR="0016700A" w:rsidRPr="0016700A" w:rsidRDefault="0016700A" w:rsidP="0016700A">
      <w:pPr>
        <w:spacing w:after="0"/>
        <w:ind w:firstLine="567"/>
        <w:rPr>
          <w:sz w:val="18"/>
          <w:szCs w:val="18"/>
        </w:rPr>
      </w:pPr>
      <w:r w:rsidRPr="0016700A">
        <w:rPr>
          <w:sz w:val="18"/>
          <w:szCs w:val="18"/>
        </w:rPr>
        <w:t>4.2.4.1. Меню разрабатывать на основании примерного меню основного (организованного) питания, приведенного в Приложении № 1 к Контракту.</w:t>
      </w:r>
    </w:p>
    <w:p w14:paraId="24B966AE" w14:textId="77777777" w:rsidR="0016700A" w:rsidRPr="0016700A" w:rsidRDefault="0016700A" w:rsidP="0016700A">
      <w:pPr>
        <w:spacing w:after="0"/>
        <w:ind w:firstLine="567"/>
        <w:rPr>
          <w:sz w:val="18"/>
          <w:szCs w:val="18"/>
        </w:rPr>
      </w:pPr>
      <w:r w:rsidRPr="0016700A">
        <w:rPr>
          <w:sz w:val="18"/>
          <w:szCs w:val="18"/>
        </w:rPr>
        <w:t xml:space="preserve">4.2.4.2. В процессе исполнения Контракта Меню может изменяться при наступлении форс-мажорных обстоятельств. В таком случае Исполнитель разрабатывает и по согласованию с Заказчиком утверждает измененное Меню. </w:t>
      </w:r>
    </w:p>
    <w:p w14:paraId="77A4F8A6" w14:textId="77777777" w:rsidR="0016700A" w:rsidRPr="0016700A" w:rsidRDefault="0016700A" w:rsidP="0016700A">
      <w:pPr>
        <w:spacing w:after="0"/>
        <w:ind w:firstLine="567"/>
        <w:rPr>
          <w:sz w:val="18"/>
          <w:szCs w:val="18"/>
        </w:rPr>
      </w:pPr>
      <w:r w:rsidRPr="0016700A">
        <w:rPr>
          <w:sz w:val="18"/>
          <w:szCs w:val="18"/>
        </w:rPr>
        <w:t>4.2.5. Разрабатывать в соответствии с санитарно-эпидемиологическими требованиями к организации общественного питания населения, требованиями Заказчика и по согласованию с Заказчиком утверждать меню дополнительного питания в случае, если объект закупки включает услуги дополнительного питания.</w:t>
      </w:r>
    </w:p>
    <w:p w14:paraId="0EE3F789" w14:textId="77777777" w:rsidR="0016700A" w:rsidRPr="0016700A" w:rsidRDefault="0016700A" w:rsidP="0016700A">
      <w:pPr>
        <w:spacing w:after="0"/>
        <w:ind w:firstLine="567"/>
        <w:rPr>
          <w:sz w:val="18"/>
          <w:szCs w:val="18"/>
        </w:rPr>
      </w:pPr>
      <w:r w:rsidRPr="0016700A">
        <w:rPr>
          <w:sz w:val="18"/>
          <w:szCs w:val="18"/>
        </w:rPr>
        <w:t xml:space="preserve">4.2.6. </w:t>
      </w:r>
      <w:proofErr w:type="gramStart"/>
      <w:r w:rsidRPr="0016700A">
        <w:rPr>
          <w:sz w:val="18"/>
          <w:szCs w:val="18"/>
        </w:rPr>
        <w:t>Утверждать по согласованию с Заказчиком разработанное специалистом-диетологом индивидуальное меню для детей, нуждающихся в лечебном и диетическом питании (далее – Лечебное меню), при наличии в числе обучающихся детей, нуждающихся в лечебном и диетическом питании, за исключением случая, при котором в образовательной организации в соответствии с санитарно-эпидемиологическими требованиями к организации общественного питания населения детьми, нуждающимися в лечебном и диетическом питании, осуществляется употребление готовых</w:t>
      </w:r>
      <w:proofErr w:type="gramEnd"/>
      <w:r w:rsidRPr="0016700A">
        <w:rPr>
          <w:sz w:val="18"/>
          <w:szCs w:val="18"/>
        </w:rPr>
        <w:t xml:space="preserve"> домашних блюд, предоставленных родителями.</w:t>
      </w:r>
    </w:p>
    <w:p w14:paraId="5A9C0694" w14:textId="77777777" w:rsidR="0016700A" w:rsidRPr="0016700A" w:rsidRDefault="0016700A" w:rsidP="0016700A">
      <w:pPr>
        <w:spacing w:after="0"/>
        <w:ind w:firstLine="567"/>
        <w:rPr>
          <w:sz w:val="18"/>
          <w:szCs w:val="18"/>
        </w:rPr>
      </w:pPr>
      <w:r w:rsidRPr="0016700A">
        <w:rPr>
          <w:sz w:val="18"/>
          <w:szCs w:val="18"/>
        </w:rPr>
        <w:t xml:space="preserve">4.2.6.1. </w:t>
      </w:r>
      <w:proofErr w:type="gramStart"/>
      <w:r w:rsidRPr="0016700A">
        <w:rPr>
          <w:sz w:val="18"/>
          <w:szCs w:val="18"/>
        </w:rPr>
        <w:t>Лечебное меню должно соответствовать представленным родителями (законными представителями) обучающегося утвержденному лечащим врачом набору продуктов в соответствии с заболеванием обучающегося.</w:t>
      </w:r>
      <w:proofErr w:type="gramEnd"/>
    </w:p>
    <w:p w14:paraId="2EB5445E" w14:textId="4FB089C7" w:rsidR="0016700A" w:rsidRPr="0016700A" w:rsidRDefault="0016700A" w:rsidP="0016700A">
      <w:pPr>
        <w:spacing w:after="0"/>
        <w:ind w:firstLine="567"/>
        <w:rPr>
          <w:sz w:val="18"/>
          <w:szCs w:val="18"/>
        </w:rPr>
      </w:pPr>
      <w:r w:rsidRPr="0016700A">
        <w:rPr>
          <w:sz w:val="18"/>
          <w:szCs w:val="18"/>
        </w:rPr>
        <w:t>4.2.7. Назначить ответственного за оказание услуг по организации питания в М</w:t>
      </w:r>
      <w:r w:rsidR="009E1F83">
        <w:rPr>
          <w:sz w:val="18"/>
          <w:szCs w:val="18"/>
        </w:rPr>
        <w:t>К</w:t>
      </w:r>
      <w:r w:rsidRPr="0016700A">
        <w:rPr>
          <w:sz w:val="18"/>
          <w:szCs w:val="18"/>
        </w:rPr>
        <w:t>ОУ.</w:t>
      </w:r>
    </w:p>
    <w:p w14:paraId="7B0C9380" w14:textId="77777777" w:rsidR="0016700A" w:rsidRPr="0016700A" w:rsidRDefault="0016700A" w:rsidP="0016700A">
      <w:pPr>
        <w:spacing w:after="0"/>
        <w:ind w:firstLine="567"/>
        <w:rPr>
          <w:sz w:val="18"/>
          <w:szCs w:val="18"/>
        </w:rPr>
      </w:pPr>
      <w:r w:rsidRPr="0016700A">
        <w:rPr>
          <w:sz w:val="18"/>
          <w:szCs w:val="18"/>
        </w:rPr>
        <w:t>4.2.8. Обеспечивать технологию приготовления пищи в соответствии с санитарными нормами и правилами, а в случае нарушения такой технологии, санитарных норм и правил или в случае неготовности пищи, блюдо допускать к выдаче только после устранения выявленных кулинарных недостатков.</w:t>
      </w:r>
    </w:p>
    <w:p w14:paraId="2C838F09" w14:textId="77777777" w:rsidR="0016700A" w:rsidRPr="0016700A" w:rsidRDefault="0016700A" w:rsidP="0016700A">
      <w:pPr>
        <w:spacing w:after="0"/>
        <w:ind w:firstLine="567"/>
        <w:rPr>
          <w:sz w:val="18"/>
          <w:szCs w:val="18"/>
        </w:rPr>
      </w:pPr>
      <w:r w:rsidRPr="0016700A">
        <w:rPr>
          <w:sz w:val="18"/>
          <w:szCs w:val="18"/>
        </w:rPr>
        <w:lastRenderedPageBreak/>
        <w:t xml:space="preserve">4.2.9. Оказывать услуги с использованием технологического, холодильного, моечного оборудования, инвентаря, посуды, </w:t>
      </w:r>
      <w:proofErr w:type="gramStart"/>
      <w:r w:rsidRPr="0016700A">
        <w:rPr>
          <w:sz w:val="18"/>
          <w:szCs w:val="18"/>
        </w:rPr>
        <w:t>соответствующих</w:t>
      </w:r>
      <w:proofErr w:type="gramEnd"/>
      <w:r w:rsidRPr="0016700A">
        <w:rPr>
          <w:sz w:val="18"/>
          <w:szCs w:val="18"/>
        </w:rPr>
        <w:t xml:space="preserve"> санитарно-эпидемиологическим требованиям к организации общественного питания населения.</w:t>
      </w:r>
    </w:p>
    <w:p w14:paraId="4E131792" w14:textId="77777777" w:rsidR="0016700A" w:rsidRPr="0016700A" w:rsidRDefault="0016700A" w:rsidP="0016700A">
      <w:pPr>
        <w:spacing w:after="0"/>
        <w:ind w:firstLine="567"/>
        <w:rPr>
          <w:sz w:val="18"/>
          <w:szCs w:val="18"/>
        </w:rPr>
      </w:pPr>
      <w:r w:rsidRPr="0016700A">
        <w:rPr>
          <w:sz w:val="18"/>
          <w:szCs w:val="18"/>
        </w:rPr>
        <w:t xml:space="preserve">4.2.10. Изготавливать продукцию общественного питания согласно технологическим документам, разработанным и утвержденным руководителем (уполномоченным им лицом) организации общественного питания и/или </w:t>
      </w:r>
      <w:proofErr w:type="gramStart"/>
      <w:r w:rsidRPr="0016700A">
        <w:rPr>
          <w:sz w:val="18"/>
          <w:szCs w:val="18"/>
        </w:rPr>
        <w:t>согласно карточек-раскладок</w:t>
      </w:r>
      <w:proofErr w:type="gramEnd"/>
      <w:r w:rsidRPr="0016700A">
        <w:rPr>
          <w:sz w:val="18"/>
          <w:szCs w:val="18"/>
        </w:rPr>
        <w:t>, предоставленных Заказчиком, и/или согласно сборников рецептур блюд и кулинарных изделий, сборников мучных, кондитерских и булочных изделий для предприятий общественного питания.</w:t>
      </w:r>
    </w:p>
    <w:p w14:paraId="4D7C2AEF" w14:textId="42A282AA" w:rsidR="0016700A" w:rsidRPr="0016700A" w:rsidRDefault="0016700A" w:rsidP="0016700A">
      <w:pPr>
        <w:spacing w:after="0"/>
        <w:ind w:firstLine="567"/>
        <w:rPr>
          <w:sz w:val="18"/>
          <w:szCs w:val="18"/>
        </w:rPr>
      </w:pPr>
      <w:r w:rsidRPr="0016700A">
        <w:rPr>
          <w:rFonts w:eastAsia="Calibri"/>
          <w:sz w:val="18"/>
          <w:szCs w:val="18"/>
        </w:rPr>
        <w:t>4.2.11. Производить приготовление пищи на производственных площадях М</w:t>
      </w:r>
      <w:r w:rsidR="009E1F83">
        <w:rPr>
          <w:rFonts w:eastAsia="Calibri"/>
          <w:sz w:val="18"/>
          <w:szCs w:val="18"/>
        </w:rPr>
        <w:t>К</w:t>
      </w:r>
      <w:r w:rsidRPr="0016700A">
        <w:rPr>
          <w:rFonts w:eastAsia="Calibri"/>
          <w:sz w:val="18"/>
          <w:szCs w:val="18"/>
        </w:rPr>
        <w:t>ОУ и производственных площадях Исполнителя и в дни согласно Заявкам на питание по форме Приложения № 2 к Контракту. Исполнитель обязуется предоставить Заказчику допуск для проверки всех помещений согласно пункту 4.3.2 Контракта.</w:t>
      </w:r>
    </w:p>
    <w:p w14:paraId="2F87E612" w14:textId="77777777" w:rsidR="0016700A" w:rsidRPr="0016700A" w:rsidRDefault="0016700A" w:rsidP="0016700A">
      <w:pPr>
        <w:spacing w:after="0"/>
        <w:ind w:firstLine="567"/>
        <w:rPr>
          <w:sz w:val="18"/>
          <w:szCs w:val="18"/>
        </w:rPr>
      </w:pPr>
      <w:r w:rsidRPr="0016700A">
        <w:rPr>
          <w:sz w:val="18"/>
          <w:szCs w:val="18"/>
        </w:rPr>
        <w:t xml:space="preserve">4.2.12. Отбирать и хранить в соответствии с санитарно-эпидемиологическими требованиями к организации общественного питания населения суточную пробу от каждой </w:t>
      </w:r>
      <w:proofErr w:type="gramStart"/>
      <w:r w:rsidRPr="0016700A">
        <w:rPr>
          <w:sz w:val="18"/>
          <w:szCs w:val="18"/>
        </w:rPr>
        <w:t>партии</w:t>
      </w:r>
      <w:proofErr w:type="gramEnd"/>
      <w:r w:rsidRPr="0016700A">
        <w:rPr>
          <w:sz w:val="18"/>
          <w:szCs w:val="18"/>
        </w:rPr>
        <w:t xml:space="preserve"> приготовленной в соответствии с меню основного (организованного) питания пищевой продукции.</w:t>
      </w:r>
    </w:p>
    <w:p w14:paraId="0B9212D0" w14:textId="77777777" w:rsidR="0016700A" w:rsidRPr="0016700A" w:rsidRDefault="0016700A" w:rsidP="0016700A">
      <w:pPr>
        <w:spacing w:after="0"/>
        <w:ind w:firstLine="567"/>
        <w:rPr>
          <w:sz w:val="18"/>
          <w:szCs w:val="18"/>
        </w:rPr>
      </w:pPr>
      <w:r w:rsidRPr="0016700A">
        <w:rPr>
          <w:sz w:val="18"/>
          <w:szCs w:val="18"/>
        </w:rPr>
        <w:t>4.2.13. Не допускать исключения горячего питания из меню, в том числе при замене в соответствии с санитарно-эпидемиологическими правилами к организации общественного питания населения пищевой продукции на иные виды пищевой продукции.</w:t>
      </w:r>
    </w:p>
    <w:p w14:paraId="7DE879F8" w14:textId="77777777" w:rsidR="0016700A" w:rsidRPr="0016700A" w:rsidRDefault="0016700A" w:rsidP="0016700A">
      <w:pPr>
        <w:spacing w:after="0"/>
        <w:ind w:firstLine="567"/>
        <w:rPr>
          <w:sz w:val="18"/>
          <w:szCs w:val="18"/>
        </w:rPr>
      </w:pPr>
      <w:r w:rsidRPr="0016700A">
        <w:rPr>
          <w:sz w:val="18"/>
          <w:szCs w:val="18"/>
        </w:rPr>
        <w:t>4.2.14. Осуществлять доставку продуктов питания собственными силами и за свой счет с использованием специализированного транспорта для перевозки пищевых продуктов с соблюдением требований действующих санитарных норм. Автотранспорт, в котором производится доставка пищевых продуктов, готовых блюд и кулинарных изделий, должен быть оборудован для перевозки данных видов продуктов в соответствии с санитарно-эпидемиологическими требованиями.</w:t>
      </w:r>
    </w:p>
    <w:p w14:paraId="5A9C1913" w14:textId="77777777" w:rsidR="0016700A" w:rsidRPr="0016700A" w:rsidRDefault="0016700A" w:rsidP="0016700A">
      <w:pPr>
        <w:spacing w:after="0"/>
        <w:ind w:firstLine="567"/>
        <w:rPr>
          <w:sz w:val="18"/>
          <w:szCs w:val="18"/>
        </w:rPr>
      </w:pPr>
      <w:r w:rsidRPr="0016700A">
        <w:rPr>
          <w:sz w:val="18"/>
          <w:szCs w:val="18"/>
        </w:rPr>
        <w:t>4.2.15. Нести ответственность за состояние транспорта, работу водителя-экспедитора и соблюдение им санитарно-эпидемиологических требований.</w:t>
      </w:r>
    </w:p>
    <w:p w14:paraId="317AE304" w14:textId="77777777" w:rsidR="0016700A" w:rsidRPr="0016700A" w:rsidRDefault="0016700A" w:rsidP="0016700A">
      <w:pPr>
        <w:spacing w:after="0"/>
        <w:ind w:firstLine="567"/>
        <w:rPr>
          <w:sz w:val="18"/>
          <w:szCs w:val="18"/>
        </w:rPr>
      </w:pPr>
      <w:r w:rsidRPr="0016700A">
        <w:rPr>
          <w:sz w:val="18"/>
          <w:szCs w:val="18"/>
        </w:rPr>
        <w:t>4.2.16. Обеспечивать качество продуктов питания, используемых для оказания услуг, в соответствии с нормами и требованиями системы сертификации ГОСТ, ТУ, СТО, гарантировать качество и безопасность поставляемых продуктов питания.</w:t>
      </w:r>
    </w:p>
    <w:p w14:paraId="5263E69F" w14:textId="77777777" w:rsidR="0016700A" w:rsidRPr="0016700A" w:rsidRDefault="0016700A" w:rsidP="0016700A">
      <w:pPr>
        <w:spacing w:after="0"/>
        <w:ind w:firstLine="567"/>
        <w:rPr>
          <w:sz w:val="18"/>
          <w:szCs w:val="18"/>
        </w:rPr>
      </w:pPr>
      <w:r w:rsidRPr="0016700A">
        <w:rPr>
          <w:sz w:val="18"/>
          <w:szCs w:val="18"/>
        </w:rPr>
        <w:t xml:space="preserve">4.2.17. </w:t>
      </w:r>
      <w:proofErr w:type="gramStart"/>
      <w:r w:rsidRPr="0016700A">
        <w:rPr>
          <w:sz w:val="18"/>
          <w:szCs w:val="18"/>
        </w:rPr>
        <w:t>Обеспечивать соответствие готовых блюд, напитков, кулинарных, мучных, кондитерских, хлебобулочных изделий (далее – пищевая продукция) требованиям, установленным техническими регламентами Таможенного союза, Евразийского экономического союза, указанным в санитарно-эпидемиологических требованиях к организации общественного питания населения, и Единым санитарно-эпидемиологическим и гигиеническим требованиям к продукции (товарам), подлежащей санитарно-эпидемиологическому надзору (контролю).</w:t>
      </w:r>
      <w:proofErr w:type="gramEnd"/>
      <w:r w:rsidRPr="0016700A">
        <w:rPr>
          <w:sz w:val="18"/>
          <w:szCs w:val="18"/>
        </w:rPr>
        <w:t xml:space="preserve"> В случае необходимости, по требованию Заказчика предоставить в течение 5 рабочих дней все необходимые документы согласно действующему законодательству Российской Федерации.</w:t>
      </w:r>
    </w:p>
    <w:p w14:paraId="5D933741" w14:textId="77777777" w:rsidR="0016700A" w:rsidRPr="0016700A" w:rsidRDefault="0016700A" w:rsidP="0016700A">
      <w:pPr>
        <w:spacing w:after="0"/>
        <w:ind w:firstLine="567"/>
        <w:rPr>
          <w:sz w:val="18"/>
          <w:szCs w:val="18"/>
        </w:rPr>
      </w:pPr>
      <w:r w:rsidRPr="0016700A">
        <w:rPr>
          <w:sz w:val="18"/>
          <w:szCs w:val="18"/>
        </w:rPr>
        <w:t>4.2.18. Не допускать использование на пищеблоке продуктов с истекшими сроками годности и сроками хранения пищевых продуктов, а также продуктов с ненадлежащей маркировкой и (или) без маркировки.</w:t>
      </w:r>
    </w:p>
    <w:p w14:paraId="73BB9C1D" w14:textId="77777777" w:rsidR="0016700A" w:rsidRPr="0016700A" w:rsidRDefault="0016700A" w:rsidP="0016700A">
      <w:pPr>
        <w:spacing w:after="0"/>
        <w:ind w:firstLine="567"/>
        <w:rPr>
          <w:sz w:val="18"/>
          <w:szCs w:val="18"/>
        </w:rPr>
      </w:pPr>
      <w:r w:rsidRPr="0016700A">
        <w:rPr>
          <w:sz w:val="18"/>
          <w:szCs w:val="18"/>
        </w:rPr>
        <w:t>4.2.19. Не допускать хранение на пищеблоке личных продуктов работников Исполнителя.</w:t>
      </w:r>
    </w:p>
    <w:p w14:paraId="7F610D20" w14:textId="77777777" w:rsidR="0016700A" w:rsidRPr="0016700A" w:rsidRDefault="0016700A" w:rsidP="0016700A">
      <w:pPr>
        <w:spacing w:after="0"/>
        <w:ind w:firstLine="567"/>
        <w:rPr>
          <w:sz w:val="18"/>
          <w:szCs w:val="18"/>
        </w:rPr>
      </w:pPr>
      <w:r w:rsidRPr="0016700A">
        <w:rPr>
          <w:sz w:val="18"/>
          <w:szCs w:val="18"/>
        </w:rPr>
        <w:t>4.2.20. Осуществлять контроль качества пищевых продуктов и продовольственного сырья в соответствии с требованиями СанПиН.</w:t>
      </w:r>
    </w:p>
    <w:p w14:paraId="494189EC" w14:textId="77777777" w:rsidR="0016700A" w:rsidRPr="0016700A" w:rsidRDefault="0016700A" w:rsidP="0016700A">
      <w:pPr>
        <w:spacing w:after="0"/>
        <w:ind w:firstLine="567"/>
        <w:rPr>
          <w:sz w:val="18"/>
          <w:szCs w:val="18"/>
        </w:rPr>
      </w:pPr>
      <w:r w:rsidRPr="0016700A">
        <w:rPr>
          <w:sz w:val="18"/>
          <w:szCs w:val="18"/>
        </w:rPr>
        <w:t>4.2.21. Обеспечивать контроль соблюдения температурного режима в холодильном оборудовании.</w:t>
      </w:r>
    </w:p>
    <w:p w14:paraId="725501F7" w14:textId="77777777" w:rsidR="0016700A" w:rsidRPr="0016700A" w:rsidRDefault="0016700A" w:rsidP="0016700A">
      <w:pPr>
        <w:spacing w:after="0"/>
        <w:ind w:firstLine="567"/>
        <w:rPr>
          <w:sz w:val="18"/>
          <w:szCs w:val="18"/>
        </w:rPr>
      </w:pPr>
      <w:r w:rsidRPr="0016700A">
        <w:rPr>
          <w:sz w:val="18"/>
          <w:szCs w:val="18"/>
        </w:rPr>
        <w:t>4.2.22. Соблюдать правила приемки поступающих полуфабрикатов и сырья, требований кулинарной обработки пищевых продуктов, а также условий хранения и реализации продуктов.</w:t>
      </w:r>
    </w:p>
    <w:p w14:paraId="42395BC3" w14:textId="77777777" w:rsidR="0016700A" w:rsidRPr="0016700A" w:rsidRDefault="0016700A" w:rsidP="0016700A">
      <w:pPr>
        <w:spacing w:after="0"/>
        <w:ind w:firstLine="567"/>
        <w:rPr>
          <w:sz w:val="18"/>
          <w:szCs w:val="18"/>
        </w:rPr>
      </w:pPr>
      <w:r w:rsidRPr="0016700A">
        <w:rPr>
          <w:sz w:val="18"/>
          <w:szCs w:val="18"/>
        </w:rPr>
        <w:t xml:space="preserve">4.2.23. Проводить систематический производственный контроль, включая лабораторно-инструментальный, проводимый в аккредитованных испытательных лабораториях, в том числе: </w:t>
      </w:r>
    </w:p>
    <w:p w14:paraId="2D822B6C" w14:textId="77777777" w:rsidR="0016700A" w:rsidRPr="0016700A" w:rsidRDefault="0016700A" w:rsidP="0016700A">
      <w:pPr>
        <w:spacing w:after="0"/>
        <w:ind w:firstLine="567"/>
        <w:rPr>
          <w:sz w:val="18"/>
          <w:szCs w:val="18"/>
        </w:rPr>
      </w:pPr>
      <w:r w:rsidRPr="0016700A">
        <w:rPr>
          <w:sz w:val="18"/>
          <w:szCs w:val="18"/>
        </w:rPr>
        <w:t>- за качеством и безопасностью услуг;</w:t>
      </w:r>
    </w:p>
    <w:p w14:paraId="75C89111" w14:textId="77777777" w:rsidR="0016700A" w:rsidRPr="0016700A" w:rsidRDefault="0016700A" w:rsidP="0016700A">
      <w:pPr>
        <w:spacing w:after="0"/>
        <w:ind w:firstLine="567"/>
        <w:rPr>
          <w:sz w:val="18"/>
          <w:szCs w:val="18"/>
        </w:rPr>
      </w:pPr>
      <w:r w:rsidRPr="0016700A">
        <w:rPr>
          <w:sz w:val="18"/>
          <w:szCs w:val="18"/>
        </w:rPr>
        <w:t>- за соответствием услуг требованиям нормативной и технической документации по организации питания.</w:t>
      </w:r>
    </w:p>
    <w:p w14:paraId="2A723A47" w14:textId="77777777" w:rsidR="0016700A" w:rsidRPr="0016700A" w:rsidRDefault="0016700A" w:rsidP="0016700A">
      <w:pPr>
        <w:spacing w:after="0"/>
        <w:ind w:firstLine="567"/>
        <w:rPr>
          <w:sz w:val="18"/>
          <w:szCs w:val="18"/>
        </w:rPr>
      </w:pPr>
      <w:r w:rsidRPr="0016700A">
        <w:rPr>
          <w:sz w:val="18"/>
          <w:szCs w:val="18"/>
        </w:rPr>
        <w:t xml:space="preserve">4.2.24. Обеспечить обязательное наличие на пищеблоке инструкции порядка мытья, сушки и хранения кухонной и столовой посуды в соответствии с требованиями санитарных правил и нормативов.  </w:t>
      </w:r>
    </w:p>
    <w:p w14:paraId="7B328E6E" w14:textId="77777777" w:rsidR="0016700A" w:rsidRPr="0016700A" w:rsidRDefault="0016700A" w:rsidP="0016700A">
      <w:pPr>
        <w:spacing w:after="0"/>
        <w:ind w:firstLine="567"/>
        <w:rPr>
          <w:sz w:val="18"/>
          <w:szCs w:val="18"/>
        </w:rPr>
      </w:pPr>
      <w:r w:rsidRPr="0016700A">
        <w:rPr>
          <w:sz w:val="18"/>
          <w:szCs w:val="18"/>
        </w:rPr>
        <w:t>4.2.25. Соблюдать правила личной гигиены работников, осуществлять контроль за своевременным и обязательным прохождением обслуживающего персонала медицинских осмотров, обеспечивать наличие медицинских книжек согласно действующему законодательству. По требованию Заказчика предоставить перечень работников Исполнителя, допущенных к оказанию услуг по настоящему Контракту, с указанием сроков пройденного периодического медицинского осмотра.</w:t>
      </w:r>
    </w:p>
    <w:p w14:paraId="5D8F0D97" w14:textId="77777777" w:rsidR="0016700A" w:rsidRPr="0016700A" w:rsidRDefault="0016700A" w:rsidP="0016700A">
      <w:pPr>
        <w:spacing w:after="0"/>
        <w:ind w:firstLine="567"/>
        <w:rPr>
          <w:sz w:val="18"/>
          <w:szCs w:val="18"/>
        </w:rPr>
      </w:pPr>
      <w:r w:rsidRPr="0016700A">
        <w:rPr>
          <w:sz w:val="18"/>
          <w:szCs w:val="18"/>
        </w:rPr>
        <w:t>4.2.26. Работники Исполнителя обязаны соблюдать следующие правила личной гигиены:</w:t>
      </w:r>
    </w:p>
    <w:p w14:paraId="543D223C" w14:textId="77777777" w:rsidR="00B576C6" w:rsidRPr="00B576C6" w:rsidRDefault="00B576C6" w:rsidP="00B576C6">
      <w:pPr>
        <w:spacing w:after="0"/>
        <w:ind w:firstLine="567"/>
        <w:rPr>
          <w:sz w:val="18"/>
          <w:szCs w:val="18"/>
        </w:rPr>
      </w:pPr>
      <w:r w:rsidRPr="00B576C6">
        <w:rPr>
          <w:sz w:val="18"/>
          <w:szCs w:val="18"/>
        </w:rPr>
        <w:t>- работать в чистой санитарной одежде, менять ее по мере загрязнения;</w:t>
      </w:r>
    </w:p>
    <w:p w14:paraId="4857348F" w14:textId="77777777" w:rsidR="00B576C6" w:rsidRPr="00B576C6" w:rsidRDefault="00B576C6" w:rsidP="00B576C6">
      <w:pPr>
        <w:spacing w:after="0"/>
        <w:ind w:firstLine="567"/>
        <w:rPr>
          <w:sz w:val="18"/>
          <w:szCs w:val="18"/>
        </w:rPr>
      </w:pPr>
      <w:r w:rsidRPr="00B576C6">
        <w:rPr>
          <w:sz w:val="18"/>
          <w:szCs w:val="18"/>
        </w:rPr>
        <w:t>- соблюдать правила посещения санитарной комнаты;</w:t>
      </w:r>
    </w:p>
    <w:p w14:paraId="548826D8" w14:textId="77777777" w:rsidR="00B576C6" w:rsidRPr="00B576C6" w:rsidRDefault="00B576C6" w:rsidP="00B576C6">
      <w:pPr>
        <w:spacing w:after="0"/>
        <w:ind w:firstLine="567"/>
        <w:rPr>
          <w:sz w:val="18"/>
          <w:szCs w:val="18"/>
        </w:rPr>
      </w:pPr>
      <w:r w:rsidRPr="00B576C6">
        <w:rPr>
          <w:sz w:val="18"/>
          <w:szCs w:val="18"/>
        </w:rPr>
        <w:t>- при появлении признаков простудного заболевания или кишечной дисфункции, а также нагноений, порезов, ожогов сообщать администрации Исполнителя и обращаться в медицинское учреждение для лечения;</w:t>
      </w:r>
    </w:p>
    <w:p w14:paraId="0646FE98" w14:textId="77777777" w:rsidR="00B576C6" w:rsidRPr="00B576C6" w:rsidRDefault="00B576C6" w:rsidP="00B576C6">
      <w:pPr>
        <w:spacing w:after="0"/>
        <w:ind w:firstLine="567"/>
        <w:rPr>
          <w:sz w:val="18"/>
          <w:szCs w:val="18"/>
        </w:rPr>
      </w:pPr>
      <w:r w:rsidRPr="00B576C6">
        <w:rPr>
          <w:sz w:val="18"/>
          <w:szCs w:val="18"/>
        </w:rPr>
        <w:t>- сообщать обо всех случаях заболеваний кишечными инфекциями в семье работника;</w:t>
      </w:r>
    </w:p>
    <w:p w14:paraId="6CA1C3B0" w14:textId="77777777" w:rsidR="00B576C6" w:rsidRPr="00B576C6" w:rsidRDefault="00B576C6" w:rsidP="00B576C6">
      <w:pPr>
        <w:spacing w:after="0"/>
        <w:ind w:firstLine="567"/>
        <w:rPr>
          <w:sz w:val="18"/>
          <w:szCs w:val="18"/>
        </w:rPr>
      </w:pPr>
      <w:r w:rsidRPr="00B576C6">
        <w:rPr>
          <w:sz w:val="18"/>
          <w:szCs w:val="18"/>
        </w:rPr>
        <w:t>- соблюдать прочие требования, предусмотренные СанПиН 2.3/2.4.3590-20.</w:t>
      </w:r>
    </w:p>
    <w:p w14:paraId="216E24ED" w14:textId="77777777" w:rsidR="0016700A" w:rsidRPr="0016700A" w:rsidRDefault="0016700A" w:rsidP="0016700A">
      <w:pPr>
        <w:spacing w:after="0"/>
        <w:ind w:firstLine="567"/>
        <w:rPr>
          <w:sz w:val="18"/>
          <w:szCs w:val="18"/>
        </w:rPr>
      </w:pPr>
      <w:r w:rsidRPr="0016700A">
        <w:rPr>
          <w:sz w:val="18"/>
          <w:szCs w:val="18"/>
        </w:rPr>
        <w:t xml:space="preserve">4.2.27. </w:t>
      </w:r>
      <w:proofErr w:type="gramStart"/>
      <w:r w:rsidRPr="0016700A">
        <w:rPr>
          <w:sz w:val="18"/>
          <w:szCs w:val="18"/>
        </w:rPr>
        <w:t>Не допускать к оказанию услуг лиц, больных инфекционными заболеваниями, лиц с подозрением на такие заболевания, лиц, контактировавших с больными инфекционными заболеваниями, лиц, являющихся носителями возбудителей инфекционных заболеваний, лиц с гнойничковыми заболеваниями кожи, нагноившимися порезами, ожогами, ссадинами, а также с катарами верхних дыхательных путей, лиц, больных кишечными заболеваниями, ангиной, которые могут представлять в связи с особенностями изготовления и оборота пищевых продуктов</w:t>
      </w:r>
      <w:proofErr w:type="gramEnd"/>
      <w:r w:rsidRPr="0016700A">
        <w:rPr>
          <w:sz w:val="18"/>
          <w:szCs w:val="18"/>
        </w:rPr>
        <w:t>, материалов и изделий опасность распространения таких заболеваний. Ежедневно перед началом работы проводить осмотр работников на наличие гнойничковых заболеваний кожи рук и открытых поверхностей тела, а также ангин, катаральных явлений верхних дыхательных путей, согласно требованиям СанПиН 2.3/2.4.3590-20.</w:t>
      </w:r>
    </w:p>
    <w:p w14:paraId="198B6C8B" w14:textId="77777777" w:rsidR="0016700A" w:rsidRPr="0016700A" w:rsidRDefault="0016700A" w:rsidP="0016700A">
      <w:pPr>
        <w:spacing w:after="0"/>
        <w:ind w:firstLine="567"/>
        <w:rPr>
          <w:sz w:val="18"/>
          <w:szCs w:val="18"/>
        </w:rPr>
      </w:pPr>
      <w:r w:rsidRPr="0016700A">
        <w:rPr>
          <w:sz w:val="18"/>
          <w:szCs w:val="18"/>
        </w:rPr>
        <w:t>4.2.28. Нести гражданскую, административную, уголовную ответственность за неправомерный допуск таких лиц к оказанию услуг по приготовлению питания.</w:t>
      </w:r>
    </w:p>
    <w:p w14:paraId="14CFDF2C" w14:textId="77777777" w:rsidR="0016700A" w:rsidRPr="0016700A" w:rsidRDefault="0016700A" w:rsidP="0016700A">
      <w:pPr>
        <w:spacing w:after="0"/>
        <w:ind w:firstLine="567"/>
        <w:rPr>
          <w:sz w:val="18"/>
          <w:szCs w:val="18"/>
        </w:rPr>
      </w:pPr>
      <w:r w:rsidRPr="0016700A">
        <w:rPr>
          <w:sz w:val="18"/>
          <w:szCs w:val="18"/>
        </w:rPr>
        <w:t xml:space="preserve">4.2.29. </w:t>
      </w:r>
      <w:proofErr w:type="gramStart"/>
      <w:r w:rsidRPr="0016700A">
        <w:rPr>
          <w:sz w:val="18"/>
          <w:szCs w:val="18"/>
        </w:rPr>
        <w:t xml:space="preserve">Исключить возможность употребления работниками на пищеблоке Заказчика любых алкогольных напитков, включая слабоалкогольные, либо наркотических средств и (или) психотропных веществ, а также появление работников Исполнителя на пищеблоке Заказчика в состоянии алкогольного и (или) наркотического либо иного токсического опьянения, а также наличие на пищеблоке Заказчика любых алкогольных напитков, включая </w:t>
      </w:r>
      <w:r w:rsidRPr="0016700A">
        <w:rPr>
          <w:sz w:val="18"/>
          <w:szCs w:val="18"/>
        </w:rPr>
        <w:lastRenderedPageBreak/>
        <w:t>слабоалкогольные, наркотических средств и психотропных веществ.</w:t>
      </w:r>
      <w:proofErr w:type="gramEnd"/>
      <w:r w:rsidRPr="0016700A">
        <w:rPr>
          <w:sz w:val="18"/>
          <w:szCs w:val="18"/>
        </w:rPr>
        <w:t xml:space="preserve"> Не допускать наличия на пищеблоке упаковок и/или иной тары из-под вышеперечисленных веществ (упаковки из-под наркотических средств и/или психотропных веществ, тары из-под алкоголя и т.п.).</w:t>
      </w:r>
    </w:p>
    <w:p w14:paraId="05B16A30" w14:textId="77777777" w:rsidR="0016700A" w:rsidRPr="0016700A" w:rsidRDefault="0016700A" w:rsidP="0016700A">
      <w:pPr>
        <w:spacing w:after="0"/>
        <w:ind w:firstLine="567"/>
        <w:rPr>
          <w:sz w:val="18"/>
          <w:szCs w:val="18"/>
        </w:rPr>
      </w:pPr>
      <w:r w:rsidRPr="0016700A">
        <w:rPr>
          <w:sz w:val="18"/>
          <w:szCs w:val="18"/>
        </w:rPr>
        <w:t>4.2.30. Не допускать к оказанию услуг сотрудников, имеющих или имевших судимость, а также подвергавшихся уголовному преследованию по основаниям и в порядке, предусмотренными нормами трудового законодательства Российской Федерации.</w:t>
      </w:r>
    </w:p>
    <w:p w14:paraId="024366B1" w14:textId="77777777" w:rsidR="0016700A" w:rsidRPr="0016700A" w:rsidRDefault="0016700A" w:rsidP="0016700A">
      <w:pPr>
        <w:spacing w:after="0"/>
        <w:ind w:firstLine="567"/>
        <w:rPr>
          <w:sz w:val="18"/>
          <w:szCs w:val="18"/>
        </w:rPr>
      </w:pPr>
      <w:r w:rsidRPr="0016700A">
        <w:rPr>
          <w:sz w:val="18"/>
          <w:szCs w:val="18"/>
        </w:rPr>
        <w:t>4.2.31.  Обеспечивать надлежащее санитарное содержание помещений, оборудования и инвентаря с соблюдением установленных правил и требований санитарной и пожарной инспекций, техническое обслуживание оборудования и инвентаря.</w:t>
      </w:r>
    </w:p>
    <w:p w14:paraId="6EC75111" w14:textId="77777777" w:rsidR="0016700A" w:rsidRPr="0016700A" w:rsidRDefault="0016700A" w:rsidP="0016700A">
      <w:pPr>
        <w:spacing w:after="0"/>
        <w:ind w:firstLine="567"/>
        <w:rPr>
          <w:sz w:val="18"/>
          <w:szCs w:val="18"/>
        </w:rPr>
      </w:pPr>
      <w:r w:rsidRPr="0016700A">
        <w:rPr>
          <w:sz w:val="18"/>
          <w:szCs w:val="18"/>
        </w:rPr>
        <w:t>4.2.32. Обеспечить соответствие своей деятельности оборудования, инвентаря, посуды, условий транспортировки, приготовления и хранения пищевых продуктов санитарно-эпидемиологическим требованиям.</w:t>
      </w:r>
    </w:p>
    <w:p w14:paraId="6F7DDEEE" w14:textId="77777777" w:rsidR="0016700A" w:rsidRPr="0016700A" w:rsidRDefault="0016700A" w:rsidP="0016700A">
      <w:pPr>
        <w:spacing w:after="0"/>
        <w:ind w:firstLine="567"/>
        <w:rPr>
          <w:sz w:val="18"/>
          <w:szCs w:val="18"/>
        </w:rPr>
      </w:pPr>
      <w:r w:rsidRPr="0016700A">
        <w:rPr>
          <w:sz w:val="18"/>
          <w:szCs w:val="18"/>
        </w:rPr>
        <w:t xml:space="preserve">4.2.33. Своевременно формировать и </w:t>
      </w:r>
      <w:proofErr w:type="gramStart"/>
      <w:r w:rsidRPr="0016700A">
        <w:rPr>
          <w:sz w:val="18"/>
          <w:szCs w:val="18"/>
        </w:rPr>
        <w:t>предоставлять отчетные документы</w:t>
      </w:r>
      <w:proofErr w:type="gramEnd"/>
      <w:r w:rsidRPr="0016700A">
        <w:rPr>
          <w:sz w:val="18"/>
          <w:szCs w:val="18"/>
        </w:rPr>
        <w:t xml:space="preserve"> в соответствии с требованиями Контракта.</w:t>
      </w:r>
    </w:p>
    <w:p w14:paraId="4ADE347D" w14:textId="77777777" w:rsidR="0016700A" w:rsidRPr="0016700A" w:rsidRDefault="0016700A" w:rsidP="0016700A">
      <w:pPr>
        <w:spacing w:after="0"/>
        <w:ind w:firstLine="567"/>
        <w:rPr>
          <w:sz w:val="18"/>
          <w:szCs w:val="18"/>
        </w:rPr>
      </w:pPr>
      <w:r w:rsidRPr="0016700A">
        <w:rPr>
          <w:sz w:val="18"/>
          <w:szCs w:val="18"/>
        </w:rPr>
        <w:t>4.2.34. Обеспечить на объекте Заказчика экономию электроэнергии, горячей и холодной воды, а также использовать указанные и иные ресурсы исключительно для нужд Заказчика и в целях исполнения Контракта.</w:t>
      </w:r>
    </w:p>
    <w:p w14:paraId="49908C21" w14:textId="77777777" w:rsidR="0016700A" w:rsidRDefault="0016700A" w:rsidP="0016700A">
      <w:pPr>
        <w:spacing w:after="0"/>
        <w:ind w:firstLine="567"/>
        <w:rPr>
          <w:sz w:val="18"/>
          <w:szCs w:val="18"/>
        </w:rPr>
      </w:pPr>
      <w:r w:rsidRPr="0016700A">
        <w:rPr>
          <w:sz w:val="18"/>
          <w:szCs w:val="18"/>
        </w:rPr>
        <w:t xml:space="preserve">4.2.35. </w:t>
      </w:r>
      <w:proofErr w:type="gramStart"/>
      <w:r w:rsidRPr="0016700A">
        <w:rPr>
          <w:sz w:val="18"/>
          <w:szCs w:val="18"/>
        </w:rPr>
        <w:t>Организовать дополнительное питание обучающихся через буфеты в условиях свободного выбора в соответствии с ассортиментным перечнем дополнительного питания.</w:t>
      </w:r>
      <w:proofErr w:type="gramEnd"/>
    </w:p>
    <w:p w14:paraId="1FD88B47" w14:textId="55FCA7D9" w:rsidR="008E4D43" w:rsidRDefault="008E4D43" w:rsidP="0016700A">
      <w:pPr>
        <w:spacing w:after="0"/>
        <w:ind w:firstLine="567"/>
        <w:rPr>
          <w:sz w:val="18"/>
          <w:szCs w:val="18"/>
        </w:rPr>
      </w:pPr>
      <w:r>
        <w:rPr>
          <w:sz w:val="18"/>
          <w:szCs w:val="18"/>
        </w:rPr>
        <w:t>4.2.36.</w:t>
      </w:r>
      <w:r w:rsidRPr="008E4D43">
        <w:t xml:space="preserve"> </w:t>
      </w:r>
      <w:r w:rsidRPr="008E4D43">
        <w:rPr>
          <w:sz w:val="18"/>
          <w:szCs w:val="18"/>
        </w:rPr>
        <w:t>При наличии технической возможности, руководствуясь Федеральным законом от 06.04.2011 № 63-ФЗ «Об электронной подписи», использовать электронный документооборот при обмене юридически значимыми электронными документами и применении электронной квалифицированной подписи при оформлении таких документов.</w:t>
      </w:r>
    </w:p>
    <w:p w14:paraId="6A17B0B9" w14:textId="77777777" w:rsidR="009B0739" w:rsidRPr="009B0739" w:rsidRDefault="009B0739" w:rsidP="009B0739">
      <w:pPr>
        <w:spacing w:after="0"/>
        <w:ind w:firstLine="567"/>
        <w:rPr>
          <w:sz w:val="18"/>
          <w:szCs w:val="18"/>
        </w:rPr>
      </w:pPr>
      <w:r>
        <w:rPr>
          <w:sz w:val="18"/>
          <w:szCs w:val="18"/>
        </w:rPr>
        <w:t xml:space="preserve">4.2.37. </w:t>
      </w:r>
      <w:r w:rsidRPr="009B0739">
        <w:rPr>
          <w:sz w:val="18"/>
          <w:szCs w:val="18"/>
        </w:rPr>
        <w:t xml:space="preserve">Предоставить возможность Заказчику осуществления проверки производственных площадей Исполнителя и/или его поставщиков полуфабрикатов и/или полуфабрикатов высокой степени </w:t>
      </w:r>
      <w:proofErr w:type="gramStart"/>
      <w:r w:rsidRPr="009B0739">
        <w:rPr>
          <w:sz w:val="18"/>
          <w:szCs w:val="18"/>
        </w:rPr>
        <w:t>готовности</w:t>
      </w:r>
      <w:proofErr w:type="gramEnd"/>
      <w:r w:rsidRPr="009B0739">
        <w:rPr>
          <w:sz w:val="18"/>
          <w:szCs w:val="18"/>
        </w:rPr>
        <w:t xml:space="preserve"> на предмет соблюдения действующих санитарно-эпидемиологических правил и норм:</w:t>
      </w:r>
    </w:p>
    <w:p w14:paraId="29E3A750" w14:textId="77777777" w:rsidR="009B0739" w:rsidRPr="009B0739" w:rsidRDefault="009B0739" w:rsidP="009B0739">
      <w:pPr>
        <w:spacing w:after="0"/>
        <w:ind w:firstLine="567"/>
        <w:rPr>
          <w:sz w:val="18"/>
          <w:szCs w:val="18"/>
        </w:rPr>
      </w:pPr>
      <w:r w:rsidRPr="009B0739">
        <w:rPr>
          <w:sz w:val="18"/>
          <w:szCs w:val="18"/>
        </w:rPr>
        <w:t>- перед заключением Контракта;</w:t>
      </w:r>
    </w:p>
    <w:p w14:paraId="1D967671" w14:textId="77777777" w:rsidR="009B0739" w:rsidRPr="009B0739" w:rsidRDefault="009B0739" w:rsidP="009B0739">
      <w:pPr>
        <w:spacing w:after="0"/>
        <w:ind w:firstLine="567"/>
        <w:rPr>
          <w:sz w:val="18"/>
          <w:szCs w:val="18"/>
        </w:rPr>
      </w:pPr>
      <w:r w:rsidRPr="009B0739">
        <w:rPr>
          <w:sz w:val="18"/>
          <w:szCs w:val="18"/>
        </w:rPr>
        <w:t>- в случае смены Исполнителем собственных и/или арендованных производственных помещений, а также в случае смены Исполнителем поставщика полуфабрикатов (в случае отсутствия у Исполнителя производственных помещений для изготовления полуфабрикатов, указанных в Контракте);</w:t>
      </w:r>
    </w:p>
    <w:p w14:paraId="304A8061" w14:textId="77777777" w:rsidR="009B0739" w:rsidRPr="009B0739" w:rsidRDefault="009B0739" w:rsidP="009B0739">
      <w:pPr>
        <w:spacing w:after="0"/>
        <w:ind w:firstLine="567"/>
        <w:rPr>
          <w:sz w:val="18"/>
          <w:szCs w:val="18"/>
        </w:rPr>
      </w:pPr>
      <w:r w:rsidRPr="009B0739">
        <w:rPr>
          <w:sz w:val="18"/>
          <w:szCs w:val="18"/>
        </w:rPr>
        <w:t>- в случае поступления жалобы на качество сырья от учащихся, родителей и иных заинтересованных третьих лиц;</w:t>
      </w:r>
    </w:p>
    <w:p w14:paraId="352BCCF9" w14:textId="77777777" w:rsidR="009B0739" w:rsidRDefault="009B0739" w:rsidP="009B0739">
      <w:pPr>
        <w:spacing w:after="0"/>
        <w:ind w:firstLine="567"/>
        <w:rPr>
          <w:sz w:val="18"/>
          <w:szCs w:val="18"/>
        </w:rPr>
      </w:pPr>
      <w:r w:rsidRPr="009B0739">
        <w:rPr>
          <w:sz w:val="18"/>
          <w:szCs w:val="18"/>
        </w:rPr>
        <w:t>- раз в полгода независимо от отсутствия жалоб или смены Исполнителем поставщика полуфабрикатов и/или полуфабрикатов высокой степени готовности.</w:t>
      </w:r>
    </w:p>
    <w:p w14:paraId="20B567C8" w14:textId="695C13A6" w:rsidR="009B0739" w:rsidRPr="009B0739" w:rsidRDefault="009B0739" w:rsidP="009B0739">
      <w:pPr>
        <w:spacing w:after="0"/>
        <w:ind w:firstLine="567"/>
        <w:rPr>
          <w:sz w:val="18"/>
          <w:szCs w:val="18"/>
        </w:rPr>
      </w:pPr>
      <w:r>
        <w:rPr>
          <w:sz w:val="18"/>
          <w:szCs w:val="18"/>
        </w:rPr>
        <w:t>4.</w:t>
      </w:r>
      <w:r w:rsidRPr="009B0739">
        <w:rPr>
          <w:sz w:val="18"/>
          <w:szCs w:val="18"/>
        </w:rPr>
        <w:t>2.38.</w:t>
      </w:r>
      <w:r w:rsidRPr="009B0739">
        <w:rPr>
          <w:sz w:val="22"/>
          <w:szCs w:val="22"/>
        </w:rPr>
        <w:t xml:space="preserve"> </w:t>
      </w:r>
      <w:r w:rsidRPr="009B0739">
        <w:rPr>
          <w:sz w:val="18"/>
          <w:szCs w:val="18"/>
        </w:rPr>
        <w:t xml:space="preserve">Принять имущество (нежилые помещения, движимое имущество (технологическое, холодильное и прочее оборудование, а также кухонный инвентарь)), предоставленное в соответствии с пунктом 4.1.7. Контракта и </w:t>
      </w:r>
      <w:proofErr w:type="gramStart"/>
      <w:r w:rsidRPr="009B0739">
        <w:rPr>
          <w:sz w:val="18"/>
          <w:szCs w:val="18"/>
        </w:rPr>
        <w:t>необходимое</w:t>
      </w:r>
      <w:proofErr w:type="gramEnd"/>
      <w:r w:rsidRPr="009B0739">
        <w:rPr>
          <w:sz w:val="18"/>
          <w:szCs w:val="18"/>
        </w:rPr>
        <w:t xml:space="preserve"> Исполнителю в целях исполнения Контракта, в рабочем состоянии не позднее дня начала оказания услуг по организации питания по настоящему Контракту.</w:t>
      </w:r>
    </w:p>
    <w:p w14:paraId="60F82436" w14:textId="2D4D1998" w:rsidR="009B0739" w:rsidRDefault="009B0739" w:rsidP="0016700A">
      <w:pPr>
        <w:spacing w:after="0"/>
        <w:ind w:firstLine="567"/>
        <w:rPr>
          <w:sz w:val="18"/>
          <w:szCs w:val="18"/>
        </w:rPr>
      </w:pPr>
      <w:r>
        <w:rPr>
          <w:sz w:val="18"/>
          <w:szCs w:val="18"/>
        </w:rPr>
        <w:t>4.2.</w:t>
      </w:r>
      <w:r w:rsidRPr="00D54D84">
        <w:rPr>
          <w:sz w:val="18"/>
          <w:szCs w:val="18"/>
        </w:rPr>
        <w:t>39.</w:t>
      </w:r>
      <w:r w:rsidR="00D54D84" w:rsidRPr="00D54D84">
        <w:rPr>
          <w:sz w:val="22"/>
          <w:szCs w:val="22"/>
        </w:rPr>
        <w:t xml:space="preserve"> </w:t>
      </w:r>
      <w:r w:rsidR="00D54D84" w:rsidRPr="00D54D84">
        <w:rPr>
          <w:sz w:val="18"/>
          <w:szCs w:val="18"/>
        </w:rPr>
        <w:t>Обязанность подписать направленные Заказчиком договоры, предусмотренные пунктом 4.1.6. Контракта, в течение 10 (десяти) рабочих дней с момента их получения от Заказчика.</w:t>
      </w:r>
    </w:p>
    <w:p w14:paraId="55D5EAF9" w14:textId="77777777" w:rsidR="00DD3EB7" w:rsidRPr="00CC3D2E" w:rsidRDefault="00DD3EB7" w:rsidP="00DD3EB7">
      <w:pPr>
        <w:spacing w:after="0"/>
        <w:rPr>
          <w:b/>
          <w:sz w:val="18"/>
          <w:szCs w:val="18"/>
        </w:rPr>
      </w:pPr>
    </w:p>
    <w:p w14:paraId="0AA44720" w14:textId="77777777" w:rsidR="00DD3EB7" w:rsidRPr="00CC3D2E" w:rsidRDefault="00DD3EB7" w:rsidP="00DD3EB7">
      <w:pPr>
        <w:spacing w:after="0"/>
        <w:ind w:firstLine="567"/>
        <w:rPr>
          <w:b/>
          <w:sz w:val="18"/>
          <w:szCs w:val="18"/>
        </w:rPr>
      </w:pPr>
      <w:r w:rsidRPr="00CC3D2E">
        <w:rPr>
          <w:b/>
          <w:sz w:val="18"/>
          <w:szCs w:val="18"/>
        </w:rPr>
        <w:t>4.3. Заказчик вправе:</w:t>
      </w:r>
    </w:p>
    <w:p w14:paraId="5B4942FB" w14:textId="77777777" w:rsidR="00DD3EB7" w:rsidRPr="00CC3D2E" w:rsidRDefault="00DD3EB7" w:rsidP="00DD3EB7">
      <w:pPr>
        <w:spacing w:after="0"/>
        <w:ind w:firstLine="567"/>
        <w:rPr>
          <w:sz w:val="18"/>
          <w:szCs w:val="18"/>
        </w:rPr>
      </w:pPr>
      <w:r w:rsidRPr="00CC3D2E">
        <w:rPr>
          <w:sz w:val="18"/>
          <w:szCs w:val="18"/>
        </w:rPr>
        <w:t>4.3.1. Требовать от Исполнителя надлежащего исполнения принятых на себя обязательств в соответствии с настоящим Контрактом.</w:t>
      </w:r>
    </w:p>
    <w:p w14:paraId="249B8568" w14:textId="77777777" w:rsidR="00DD3EB7" w:rsidRPr="00CC3D2E" w:rsidRDefault="00DD3EB7" w:rsidP="00DD3EB7">
      <w:pPr>
        <w:spacing w:after="0"/>
        <w:ind w:firstLine="567"/>
        <w:rPr>
          <w:sz w:val="18"/>
          <w:szCs w:val="18"/>
        </w:rPr>
      </w:pPr>
      <w:r w:rsidRPr="00CC3D2E">
        <w:rPr>
          <w:sz w:val="18"/>
          <w:szCs w:val="18"/>
        </w:rPr>
        <w:t>4.3.2. Предоставить ответственным лицам право в присутствии законного представителя Исполнителя:</w:t>
      </w:r>
    </w:p>
    <w:p w14:paraId="7D59A1AC" w14:textId="77777777" w:rsidR="00DD3EB7" w:rsidRPr="00CC3D2E" w:rsidRDefault="00DD3EB7" w:rsidP="00DD3EB7">
      <w:pPr>
        <w:spacing w:after="0"/>
        <w:ind w:firstLine="567"/>
        <w:rPr>
          <w:sz w:val="18"/>
          <w:szCs w:val="18"/>
        </w:rPr>
      </w:pPr>
      <w:r w:rsidRPr="00CC3D2E">
        <w:rPr>
          <w:sz w:val="18"/>
          <w:szCs w:val="18"/>
        </w:rPr>
        <w:t>-   производить контрольное взвешивание блюд;</w:t>
      </w:r>
    </w:p>
    <w:p w14:paraId="729C3AD8" w14:textId="77777777" w:rsidR="00DD3EB7" w:rsidRPr="00CC3D2E" w:rsidRDefault="00DD3EB7" w:rsidP="00DD3EB7">
      <w:pPr>
        <w:spacing w:after="0"/>
        <w:ind w:firstLine="567"/>
        <w:rPr>
          <w:sz w:val="18"/>
          <w:szCs w:val="18"/>
        </w:rPr>
      </w:pPr>
      <w:r w:rsidRPr="00CC3D2E">
        <w:rPr>
          <w:sz w:val="18"/>
          <w:szCs w:val="18"/>
        </w:rPr>
        <w:t xml:space="preserve">- проводить </w:t>
      </w:r>
      <w:r w:rsidRPr="00D16F2E">
        <w:rPr>
          <w:sz w:val="18"/>
          <w:szCs w:val="18"/>
        </w:rPr>
        <w:t>проверку переданного в аренду имущества на соответствие</w:t>
      </w:r>
      <w:r w:rsidRPr="00CC3D2E">
        <w:rPr>
          <w:sz w:val="18"/>
          <w:szCs w:val="18"/>
        </w:rPr>
        <w:t xml:space="preserve"> требованиям санитарии и гигиены, правилам и условиям хранения продуктов, содержания предоставленных Исполнителю помещений, оборудования, инвентаря и другого имущества.</w:t>
      </w:r>
    </w:p>
    <w:p w14:paraId="6E8A57F1" w14:textId="77777777" w:rsidR="00DD3EB7" w:rsidRPr="00CC3D2E" w:rsidRDefault="00DD3EB7" w:rsidP="00DD3EB7">
      <w:pPr>
        <w:spacing w:after="0"/>
        <w:ind w:firstLine="567"/>
        <w:rPr>
          <w:sz w:val="18"/>
          <w:szCs w:val="18"/>
        </w:rPr>
      </w:pPr>
      <w:r w:rsidRPr="00CC3D2E">
        <w:rPr>
          <w:sz w:val="18"/>
          <w:szCs w:val="18"/>
        </w:rPr>
        <w:t>4.3.3. Предъявлять Исполнителю обоснованные претензии по качеству услуг, оказываемых в рамках исполнения Контракта.</w:t>
      </w:r>
    </w:p>
    <w:p w14:paraId="4C5CB2E9" w14:textId="77777777" w:rsidR="00DD3EB7" w:rsidRDefault="00DD3EB7" w:rsidP="00DD3EB7">
      <w:pPr>
        <w:spacing w:after="0"/>
        <w:ind w:firstLine="567"/>
        <w:rPr>
          <w:sz w:val="18"/>
          <w:szCs w:val="18"/>
        </w:rPr>
      </w:pPr>
      <w:r w:rsidRPr="00CC3D2E">
        <w:rPr>
          <w:sz w:val="18"/>
          <w:szCs w:val="18"/>
        </w:rPr>
        <w:t>4.3.4. Проверять качество оказываемых услуг, не вмешиваясь в оперативно-хозяйственную деятельность Исполнителя.</w:t>
      </w:r>
    </w:p>
    <w:p w14:paraId="4E48C492" w14:textId="12630E2B" w:rsidR="00141F97" w:rsidRPr="00430CF2" w:rsidRDefault="00141F97" w:rsidP="00141F97">
      <w:pPr>
        <w:spacing w:after="0"/>
        <w:ind w:firstLine="567"/>
        <w:rPr>
          <w:sz w:val="18"/>
          <w:szCs w:val="18"/>
        </w:rPr>
      </w:pPr>
      <w:r w:rsidRPr="00430CF2">
        <w:rPr>
          <w:sz w:val="18"/>
          <w:szCs w:val="18"/>
        </w:rPr>
        <w:t xml:space="preserve">4.3.5. </w:t>
      </w:r>
      <w:r w:rsidR="00430CF2" w:rsidRPr="00430CF2">
        <w:rPr>
          <w:sz w:val="18"/>
          <w:szCs w:val="18"/>
        </w:rPr>
        <w:t>Осуществлять проверку  производствен</w:t>
      </w:r>
      <w:r w:rsidR="00430CF2">
        <w:rPr>
          <w:sz w:val="18"/>
          <w:szCs w:val="18"/>
        </w:rPr>
        <w:t>ных помещений, согласно п. 4.2.11</w:t>
      </w:r>
      <w:r w:rsidR="00430CF2" w:rsidRPr="00430CF2">
        <w:rPr>
          <w:sz w:val="18"/>
          <w:szCs w:val="18"/>
        </w:rPr>
        <w:t xml:space="preserve"> Контракта, на наличие и соответствие требованиям  санитарии  и гигиены, правилам и условиям хранения продуктов, в том числе на содержание представленных Исполнителю помещений, оборудования, инвентаря  и другого имущества.</w:t>
      </w:r>
      <w:r w:rsidR="00430CF2">
        <w:rPr>
          <w:sz w:val="18"/>
          <w:szCs w:val="18"/>
        </w:rPr>
        <w:t xml:space="preserve"> </w:t>
      </w:r>
      <w:r w:rsidRPr="00430CF2">
        <w:rPr>
          <w:sz w:val="18"/>
          <w:szCs w:val="18"/>
        </w:rPr>
        <w:t>Заказчик имеет право без предупреждения Исполнителя осуществлять проверки по следующим основаниям:</w:t>
      </w:r>
    </w:p>
    <w:p w14:paraId="58A9E510" w14:textId="77777777" w:rsidR="00141F97" w:rsidRPr="00430CF2" w:rsidRDefault="00141F97" w:rsidP="00141F97">
      <w:pPr>
        <w:spacing w:after="0"/>
        <w:ind w:firstLine="567"/>
        <w:rPr>
          <w:sz w:val="18"/>
          <w:szCs w:val="18"/>
        </w:rPr>
      </w:pPr>
      <w:r w:rsidRPr="00430CF2">
        <w:rPr>
          <w:sz w:val="18"/>
          <w:szCs w:val="18"/>
        </w:rPr>
        <w:t>1) перед заключением Контракта;</w:t>
      </w:r>
    </w:p>
    <w:p w14:paraId="08C5705B" w14:textId="77777777" w:rsidR="00141F97" w:rsidRPr="00430CF2" w:rsidRDefault="00141F97" w:rsidP="00141F97">
      <w:pPr>
        <w:spacing w:after="0"/>
        <w:ind w:firstLine="567"/>
        <w:rPr>
          <w:sz w:val="18"/>
          <w:szCs w:val="18"/>
        </w:rPr>
      </w:pPr>
      <w:r w:rsidRPr="00430CF2">
        <w:rPr>
          <w:sz w:val="18"/>
          <w:szCs w:val="18"/>
        </w:rPr>
        <w:t>2) в случае смены Исполнителем собственных и/или арендованных производственных помещений, а также в случае смены Исполнителем поставщика полуфабрикатов (в случае отсутствия у Исполнителя производственных помещений для изготовления полуфабрикатов, указанных в настоящем Контракте);</w:t>
      </w:r>
    </w:p>
    <w:p w14:paraId="197408DC" w14:textId="77777777" w:rsidR="00141F97" w:rsidRPr="00430CF2" w:rsidRDefault="00141F97" w:rsidP="00141F97">
      <w:pPr>
        <w:spacing w:after="0"/>
        <w:ind w:firstLine="567"/>
        <w:rPr>
          <w:sz w:val="18"/>
          <w:szCs w:val="18"/>
        </w:rPr>
      </w:pPr>
      <w:r w:rsidRPr="00430CF2">
        <w:rPr>
          <w:sz w:val="18"/>
          <w:szCs w:val="18"/>
        </w:rPr>
        <w:t>3) в случае поступления жалобы на качество сырья от учащихся, родителей и иных заинтересованных третьих лиц;</w:t>
      </w:r>
    </w:p>
    <w:p w14:paraId="1384A36F" w14:textId="77777777" w:rsidR="00141F97" w:rsidRPr="00430CF2" w:rsidRDefault="00141F97" w:rsidP="00141F97">
      <w:pPr>
        <w:spacing w:after="0"/>
        <w:ind w:firstLine="567"/>
        <w:rPr>
          <w:sz w:val="18"/>
          <w:szCs w:val="18"/>
        </w:rPr>
      </w:pPr>
      <w:r w:rsidRPr="00430CF2">
        <w:rPr>
          <w:sz w:val="18"/>
          <w:szCs w:val="18"/>
        </w:rPr>
        <w:t>4) раз в полгода независимо от отсутствия жалоб или смены Исполнителем поставщика полуфабрикатов и/или полуфабрикатов высокой степени готовности.</w:t>
      </w:r>
    </w:p>
    <w:p w14:paraId="627EA60D" w14:textId="77777777" w:rsidR="00141F97" w:rsidRPr="00430CF2" w:rsidRDefault="00141F97" w:rsidP="00141F97">
      <w:pPr>
        <w:spacing w:after="0"/>
        <w:ind w:firstLine="567"/>
        <w:rPr>
          <w:sz w:val="18"/>
          <w:szCs w:val="18"/>
        </w:rPr>
      </w:pPr>
      <w:r w:rsidRPr="00430CF2">
        <w:rPr>
          <w:sz w:val="18"/>
          <w:szCs w:val="18"/>
        </w:rPr>
        <w:t xml:space="preserve">Все затраты по доставке проверяющих лиц от Заказчика несет Исполнитель. </w:t>
      </w:r>
    </w:p>
    <w:p w14:paraId="2B7DF34A" w14:textId="2FB51A90" w:rsidR="00141F97" w:rsidRPr="00CC3D2E" w:rsidRDefault="00141F97" w:rsidP="00141F97">
      <w:pPr>
        <w:spacing w:after="0"/>
        <w:ind w:firstLine="567"/>
        <w:rPr>
          <w:sz w:val="18"/>
          <w:szCs w:val="18"/>
        </w:rPr>
      </w:pPr>
      <w:r w:rsidRPr="00430CF2">
        <w:rPr>
          <w:sz w:val="18"/>
          <w:szCs w:val="18"/>
        </w:rPr>
        <w:t>По результатам такой проверки составляется акт Заказчика.</w:t>
      </w:r>
    </w:p>
    <w:p w14:paraId="56EEDC81" w14:textId="5A7A9A94" w:rsidR="00DD3EB7" w:rsidRDefault="00906030" w:rsidP="00DD3EB7">
      <w:pPr>
        <w:spacing w:after="0"/>
        <w:ind w:firstLine="567"/>
        <w:rPr>
          <w:sz w:val="18"/>
          <w:szCs w:val="18"/>
        </w:rPr>
      </w:pPr>
      <w:r>
        <w:rPr>
          <w:sz w:val="18"/>
          <w:szCs w:val="18"/>
        </w:rPr>
        <w:t>4.3.</w:t>
      </w:r>
      <w:r w:rsidR="00141F97">
        <w:rPr>
          <w:sz w:val="18"/>
          <w:szCs w:val="18"/>
        </w:rPr>
        <w:t>6</w:t>
      </w:r>
      <w:r>
        <w:rPr>
          <w:sz w:val="18"/>
          <w:szCs w:val="18"/>
        </w:rPr>
        <w:t xml:space="preserve">. </w:t>
      </w:r>
      <w:proofErr w:type="gramStart"/>
      <w:r w:rsidRPr="00E23AED">
        <w:rPr>
          <w:sz w:val="18"/>
          <w:szCs w:val="18"/>
        </w:rPr>
        <w:t xml:space="preserve">Возникшую экономию денежных средств, сложившуюся в связи с полным или частичным переводом обучающихся общеобразовательных организаций на карантин и/или дистанционный формат обучения, введения дополнительных каникулярных периодов с целью профилактики случаев заболевания обучающихся новой </w:t>
      </w:r>
      <w:proofErr w:type="spellStart"/>
      <w:r w:rsidRPr="00E23AED">
        <w:rPr>
          <w:sz w:val="18"/>
          <w:szCs w:val="18"/>
        </w:rPr>
        <w:t>коронавирусной</w:t>
      </w:r>
      <w:proofErr w:type="spellEnd"/>
      <w:r w:rsidRPr="00E23AED">
        <w:rPr>
          <w:sz w:val="18"/>
          <w:szCs w:val="18"/>
        </w:rPr>
        <w:t xml:space="preserve"> инфекцией и иными инфекционными и вирусными заболеваниями, болезни и отсутствия на занятиях по иным причинам отдельных обучающихся, использовать на обеспечение повышения качества и наполнения предоставляемого рациона</w:t>
      </w:r>
      <w:proofErr w:type="gramEnd"/>
      <w:r w:rsidRPr="00E23AED">
        <w:rPr>
          <w:sz w:val="18"/>
          <w:szCs w:val="18"/>
        </w:rPr>
        <w:t xml:space="preserve"> </w:t>
      </w:r>
      <w:proofErr w:type="gramStart"/>
      <w:r w:rsidRPr="00E23AED">
        <w:rPr>
          <w:sz w:val="18"/>
          <w:szCs w:val="18"/>
        </w:rPr>
        <w:t>питания и /или увеличения кратности предоставления бесплатного горячего питания</w:t>
      </w:r>
      <w:r w:rsidR="00C657E5" w:rsidRPr="00E23AED">
        <w:rPr>
          <w:sz w:val="18"/>
          <w:szCs w:val="18"/>
        </w:rPr>
        <w:t>,</w:t>
      </w:r>
      <w:r w:rsidR="00C657E5" w:rsidRPr="00E23AED">
        <w:t xml:space="preserve"> </w:t>
      </w:r>
      <w:r w:rsidR="00C657E5" w:rsidRPr="00E23AED">
        <w:rPr>
          <w:sz w:val="18"/>
          <w:szCs w:val="18"/>
        </w:rPr>
        <w:t xml:space="preserve">с учетом витаминизации, </w:t>
      </w:r>
      <w:r w:rsidRPr="00E23AED">
        <w:rPr>
          <w:sz w:val="18"/>
          <w:szCs w:val="18"/>
        </w:rPr>
        <w:t xml:space="preserve"> обучающихся, на основании дополнительного меню для повышения качества и разнообразия рациона питания обучающихся.</w:t>
      </w:r>
      <w:proofErr w:type="gramEnd"/>
    </w:p>
    <w:p w14:paraId="2C89067E" w14:textId="77777777" w:rsidR="002D3B04" w:rsidRPr="002D3B04" w:rsidRDefault="002D3B04" w:rsidP="00DD3EB7">
      <w:pPr>
        <w:spacing w:after="0"/>
        <w:ind w:firstLine="567"/>
        <w:rPr>
          <w:sz w:val="18"/>
          <w:szCs w:val="18"/>
        </w:rPr>
      </w:pPr>
    </w:p>
    <w:p w14:paraId="248E1FB9" w14:textId="77777777" w:rsidR="00DD3EB7" w:rsidRPr="00CC3D2E" w:rsidRDefault="00DD3EB7" w:rsidP="00DD3EB7">
      <w:pPr>
        <w:spacing w:after="0"/>
        <w:ind w:firstLine="567"/>
        <w:rPr>
          <w:b/>
          <w:sz w:val="18"/>
          <w:szCs w:val="18"/>
        </w:rPr>
      </w:pPr>
      <w:r w:rsidRPr="00CC3D2E">
        <w:rPr>
          <w:b/>
          <w:sz w:val="18"/>
          <w:szCs w:val="18"/>
        </w:rPr>
        <w:t>4.4. Исполнитель вправе:</w:t>
      </w:r>
    </w:p>
    <w:p w14:paraId="7B63D465" w14:textId="77777777" w:rsidR="00DD3EB7" w:rsidRPr="00CC3D2E" w:rsidRDefault="00DD3EB7" w:rsidP="00DD3EB7">
      <w:pPr>
        <w:spacing w:after="0"/>
        <w:ind w:firstLine="567"/>
        <w:rPr>
          <w:sz w:val="18"/>
          <w:szCs w:val="18"/>
        </w:rPr>
      </w:pPr>
      <w:r w:rsidRPr="00CC3D2E">
        <w:rPr>
          <w:sz w:val="18"/>
          <w:szCs w:val="18"/>
        </w:rPr>
        <w:t>4.4.1. Получить оплату надлежащим образом оказанных услуг, согласно настоящему Контракту.</w:t>
      </w:r>
    </w:p>
    <w:p w14:paraId="3FD81EE0" w14:textId="77777777" w:rsidR="00DD3EB7" w:rsidRPr="00CC3D2E" w:rsidRDefault="00DD3EB7" w:rsidP="00DD3EB7">
      <w:pPr>
        <w:spacing w:after="0"/>
        <w:ind w:firstLine="567"/>
        <w:rPr>
          <w:sz w:val="18"/>
          <w:szCs w:val="18"/>
        </w:rPr>
      </w:pPr>
      <w:r w:rsidRPr="00CC3D2E">
        <w:rPr>
          <w:sz w:val="18"/>
          <w:szCs w:val="18"/>
        </w:rPr>
        <w:t>4.4.2. Предложить измененное Меню в соответствии с действующим законодательством Российской Федерации.</w:t>
      </w:r>
    </w:p>
    <w:p w14:paraId="61255EB3" w14:textId="77777777" w:rsidR="00DD3EB7" w:rsidRPr="00CC3D2E" w:rsidRDefault="00DD3EB7" w:rsidP="00DD3EB7">
      <w:pPr>
        <w:spacing w:after="0"/>
        <w:ind w:firstLine="567"/>
        <w:rPr>
          <w:sz w:val="18"/>
          <w:szCs w:val="18"/>
        </w:rPr>
      </w:pPr>
      <w:r w:rsidRPr="00CC3D2E">
        <w:rPr>
          <w:sz w:val="18"/>
          <w:szCs w:val="18"/>
        </w:rPr>
        <w:t>4.4.3. Производить замену продуктов, согласно взаимозаменяемости продуктов в соответствии с требованиями Приложения № 11 к СанПиН 2.3/2.4.3590-20, согласно действующему законодательству Российской Федерации при приготовлении блюд по Меню с последующим уведомлением Заказчика.</w:t>
      </w:r>
    </w:p>
    <w:p w14:paraId="71AEE55F" w14:textId="77777777" w:rsidR="00DD3EB7" w:rsidRPr="00CC3D2E" w:rsidRDefault="00DD3EB7" w:rsidP="00DD3EB7">
      <w:pPr>
        <w:spacing w:after="0"/>
        <w:ind w:firstLine="567"/>
        <w:rPr>
          <w:sz w:val="18"/>
          <w:szCs w:val="18"/>
        </w:rPr>
      </w:pPr>
      <w:r w:rsidRPr="00CC3D2E">
        <w:rPr>
          <w:sz w:val="18"/>
          <w:szCs w:val="18"/>
        </w:rPr>
        <w:t xml:space="preserve">4.4.4. Использовать (при </w:t>
      </w:r>
      <w:r w:rsidRPr="00D16F2E">
        <w:rPr>
          <w:sz w:val="18"/>
          <w:szCs w:val="18"/>
        </w:rPr>
        <w:t>необходимости) собственные или арендуемые у Заказчика</w:t>
      </w:r>
      <w:r w:rsidRPr="00CC3D2E">
        <w:rPr>
          <w:sz w:val="18"/>
          <w:szCs w:val="18"/>
        </w:rPr>
        <w:t xml:space="preserve"> складские помещения для хранения продуктов питания в соответствии с санитарно-гигиеническими требованиями. </w:t>
      </w:r>
    </w:p>
    <w:p w14:paraId="5DA26060" w14:textId="77777777" w:rsidR="00DD3EB7" w:rsidRPr="00CC3D2E" w:rsidRDefault="00DD3EB7" w:rsidP="00DD3EB7">
      <w:pPr>
        <w:spacing w:after="0"/>
        <w:ind w:firstLine="567"/>
        <w:rPr>
          <w:rFonts w:eastAsia="Calibri"/>
          <w:sz w:val="18"/>
          <w:szCs w:val="18"/>
        </w:rPr>
      </w:pPr>
      <w:r w:rsidRPr="00CC3D2E">
        <w:rPr>
          <w:rFonts w:eastAsia="Calibri"/>
          <w:sz w:val="18"/>
          <w:szCs w:val="18"/>
        </w:rPr>
        <w:t>4.4.5. Использовать в своей работе полуфабрикаты и/или полуфабрикаты высокой степени готовности в соответствии с требованиями действующего законодательства Российской Федерации.</w:t>
      </w:r>
    </w:p>
    <w:p w14:paraId="39582E3F" w14:textId="77777777" w:rsidR="00DD3EB7" w:rsidRPr="00CC3D2E" w:rsidRDefault="00DD3EB7" w:rsidP="00DD3EB7">
      <w:pPr>
        <w:tabs>
          <w:tab w:val="left" w:pos="0"/>
          <w:tab w:val="left" w:pos="485"/>
          <w:tab w:val="left" w:leader="underscore" w:pos="2880"/>
          <w:tab w:val="left" w:pos="5614"/>
        </w:tabs>
        <w:rPr>
          <w:sz w:val="18"/>
          <w:szCs w:val="18"/>
        </w:rPr>
      </w:pPr>
    </w:p>
    <w:p w14:paraId="06F30BE5" w14:textId="77777777" w:rsidR="00DD3EB7" w:rsidRPr="00CC3D2E" w:rsidRDefault="00DD3EB7" w:rsidP="00DD3EB7">
      <w:pPr>
        <w:tabs>
          <w:tab w:val="left" w:pos="0"/>
          <w:tab w:val="left" w:pos="485"/>
          <w:tab w:val="left" w:leader="underscore" w:pos="2880"/>
        </w:tabs>
        <w:spacing w:after="0"/>
        <w:ind w:firstLine="539"/>
        <w:jc w:val="center"/>
        <w:rPr>
          <w:b/>
          <w:bCs/>
          <w:sz w:val="18"/>
          <w:szCs w:val="18"/>
        </w:rPr>
      </w:pPr>
      <w:r w:rsidRPr="00CC3D2E">
        <w:rPr>
          <w:b/>
          <w:bCs/>
          <w:sz w:val="18"/>
          <w:szCs w:val="18"/>
        </w:rPr>
        <w:t xml:space="preserve">5. ОБЕСПЕЧЕНИЕ ИСПОЛНЕНИЯ КОНТРАКТА </w:t>
      </w:r>
    </w:p>
    <w:p w14:paraId="351BFDF9" w14:textId="77777777" w:rsidR="00DD3EB7" w:rsidRPr="00CC3D2E" w:rsidRDefault="00DD3EB7" w:rsidP="00DD3EB7">
      <w:pPr>
        <w:tabs>
          <w:tab w:val="left" w:pos="0"/>
        </w:tabs>
        <w:spacing w:after="0"/>
        <w:ind w:firstLine="567"/>
        <w:rPr>
          <w:sz w:val="18"/>
          <w:szCs w:val="18"/>
        </w:rPr>
      </w:pPr>
      <w:r w:rsidRPr="00CC3D2E">
        <w:rPr>
          <w:sz w:val="18"/>
          <w:szCs w:val="18"/>
        </w:rPr>
        <w:t>5.1.</w:t>
      </w:r>
      <w:r w:rsidRPr="00CC3D2E">
        <w:rPr>
          <w:sz w:val="18"/>
          <w:szCs w:val="18"/>
        </w:rPr>
        <w:tab/>
        <w:t>Исполнение Контракта может обеспечиваться предоставлением независимой гарантии, выданной в соответствии с требованиями статьи 45 Федерального закона № 44-ФЗ, или внесением денежных средств на указанный заказчиком счет, на котором в соответствии с законодательством Российской Федерации учитываются операции со средствами, поступающими Заказчику. Способ обеспечения исполнения Контракта, срок действия независимой гарантии определяются в соответствии с требованиями Федерального закона № 44-ФЗ участником закупки, с которым заключается Контракт, самостоятельно. При этом срок действия независимой гарантии должен превышать предусмотренный Контрактом срок исполнения обязательств, которые должны быть обеспечены такой независимой гарантией, не менее чем на один месяц, в том числе в случае его изменения в соответствии со статьей 95 Федерального закона № 44-ФЗ.</w:t>
      </w:r>
    </w:p>
    <w:p w14:paraId="0DEB12A0" w14:textId="6DB1467F" w:rsidR="00DD3EB7" w:rsidRPr="00CC3D2E" w:rsidRDefault="00DD3EB7" w:rsidP="00DD3EB7">
      <w:pPr>
        <w:spacing w:after="0"/>
        <w:ind w:firstLine="539"/>
        <w:rPr>
          <w:sz w:val="18"/>
          <w:szCs w:val="18"/>
        </w:rPr>
      </w:pPr>
      <w:r w:rsidRPr="00CC3D2E">
        <w:rPr>
          <w:sz w:val="18"/>
          <w:szCs w:val="18"/>
        </w:rPr>
        <w:t xml:space="preserve">5.2. Размер обеспечения исполнения контракта составляет 5% от  цены, по которой заключается  контракт, что составляет </w:t>
      </w:r>
      <w:r w:rsidR="00D3742D">
        <w:rPr>
          <w:b/>
          <w:sz w:val="18"/>
          <w:szCs w:val="18"/>
        </w:rPr>
        <w:t>49 913,14</w:t>
      </w:r>
      <w:r w:rsidRPr="00CC3D2E">
        <w:rPr>
          <w:b/>
          <w:sz w:val="18"/>
          <w:szCs w:val="18"/>
        </w:rPr>
        <w:t xml:space="preserve"> </w:t>
      </w:r>
      <w:r w:rsidRPr="00CC3D2E">
        <w:rPr>
          <w:sz w:val="18"/>
          <w:szCs w:val="18"/>
        </w:rPr>
        <w:t>рублей.</w:t>
      </w:r>
    </w:p>
    <w:p w14:paraId="0E363D73" w14:textId="63C15A8B" w:rsidR="00DD3EB7" w:rsidRPr="00CC3D2E" w:rsidRDefault="00DD3EB7" w:rsidP="00DD3EB7">
      <w:pPr>
        <w:tabs>
          <w:tab w:val="left" w:pos="0"/>
        </w:tabs>
        <w:spacing w:after="0"/>
        <w:ind w:firstLine="567"/>
        <w:rPr>
          <w:sz w:val="18"/>
          <w:szCs w:val="18"/>
        </w:rPr>
      </w:pPr>
      <w:r w:rsidRPr="00CC3D2E">
        <w:rPr>
          <w:sz w:val="18"/>
          <w:szCs w:val="18"/>
        </w:rPr>
        <w:t>5.3.</w:t>
      </w:r>
      <w:r w:rsidRPr="00CC3D2E">
        <w:rPr>
          <w:sz w:val="18"/>
          <w:szCs w:val="18"/>
        </w:rPr>
        <w:tab/>
      </w:r>
      <w:proofErr w:type="gramStart"/>
      <w:r w:rsidRPr="00CC3D2E">
        <w:rPr>
          <w:sz w:val="18"/>
          <w:szCs w:val="18"/>
        </w:rPr>
        <w:t xml:space="preserve">Если участником закупки, с которым заключается контракт, предложена цена контракта, которая на 25 и более процентов ниже начальной (максимальной) цены Контракта, Контракт заключается только после предоставления таким участником обеспечения исполнения Контракта в размере, превышающем в полтора раза размер обеспечения исполнения Контракта, указанный в извещении об осуществлении закупки, а также в пункте 5.2. настоящего Контракта, что составляет </w:t>
      </w:r>
      <w:r w:rsidR="00D3742D" w:rsidRPr="00D3742D">
        <w:rPr>
          <w:b/>
          <w:sz w:val="18"/>
          <w:szCs w:val="18"/>
        </w:rPr>
        <w:t>74 869,7</w:t>
      </w:r>
      <w:r w:rsidR="00D3742D">
        <w:rPr>
          <w:b/>
          <w:sz w:val="18"/>
          <w:szCs w:val="18"/>
        </w:rPr>
        <w:t>1</w:t>
      </w:r>
      <w:r w:rsidRPr="00CC3D2E">
        <w:rPr>
          <w:b/>
          <w:sz w:val="18"/>
          <w:szCs w:val="18"/>
        </w:rPr>
        <w:t xml:space="preserve"> </w:t>
      </w:r>
      <w:r w:rsidRPr="00CC3D2E">
        <w:rPr>
          <w:sz w:val="18"/>
          <w:szCs w:val="18"/>
        </w:rPr>
        <w:t>рублей или</w:t>
      </w:r>
      <w:proofErr w:type="gramEnd"/>
      <w:r w:rsidRPr="00CC3D2E">
        <w:rPr>
          <w:sz w:val="18"/>
          <w:szCs w:val="18"/>
        </w:rPr>
        <w:t xml:space="preserve"> информации, подтверждающей добросовестность такого участника в соответствии с частью 3 статьи 37 Федерального закона № 44-ФЗ, с одновременным предоставлением таким участником обеспечения исполнения Контракта в размере обеспечения исполнения Контракта, указанном в извещении об осуществлении закупки, а также пункте 5.2. настоящего Контракта.</w:t>
      </w:r>
    </w:p>
    <w:p w14:paraId="51E01687" w14:textId="77777777" w:rsidR="00DD3EB7" w:rsidRPr="00CC3D2E" w:rsidRDefault="00DD3EB7" w:rsidP="00DD3EB7">
      <w:pPr>
        <w:tabs>
          <w:tab w:val="left" w:pos="0"/>
        </w:tabs>
        <w:spacing w:after="0"/>
        <w:ind w:firstLine="567"/>
        <w:rPr>
          <w:sz w:val="18"/>
          <w:szCs w:val="18"/>
        </w:rPr>
      </w:pPr>
      <w:r w:rsidRPr="00CC3D2E">
        <w:rPr>
          <w:sz w:val="18"/>
          <w:szCs w:val="18"/>
        </w:rPr>
        <w:t>5.4.</w:t>
      </w:r>
      <w:r w:rsidRPr="00CC3D2E">
        <w:rPr>
          <w:sz w:val="18"/>
          <w:szCs w:val="18"/>
        </w:rPr>
        <w:tab/>
        <w:t>В случае если по каким-либо причинам обеспечение исполнения Контракта стало недействительным или стало ненадлежащим, Исполнитель обязуется в течение 10 (десяти) рабочих дней предоставить Заказчику иное надлежащее обеспечение исполнения Контракта.</w:t>
      </w:r>
    </w:p>
    <w:p w14:paraId="1CCD2A43" w14:textId="77777777" w:rsidR="00DD3EB7" w:rsidRPr="00CC3D2E" w:rsidRDefault="00DD3EB7" w:rsidP="00DD3EB7">
      <w:pPr>
        <w:tabs>
          <w:tab w:val="left" w:pos="0"/>
        </w:tabs>
        <w:spacing w:after="0"/>
        <w:ind w:firstLine="567"/>
        <w:rPr>
          <w:sz w:val="18"/>
          <w:szCs w:val="18"/>
        </w:rPr>
      </w:pPr>
      <w:r w:rsidRPr="00CC3D2E">
        <w:rPr>
          <w:sz w:val="18"/>
          <w:szCs w:val="18"/>
        </w:rPr>
        <w:t xml:space="preserve">5.5. </w:t>
      </w:r>
      <w:proofErr w:type="gramStart"/>
      <w:r w:rsidRPr="00CC3D2E">
        <w:rPr>
          <w:sz w:val="18"/>
          <w:szCs w:val="18"/>
        </w:rPr>
        <w:t>В независимую гарантию включается условие об обязанности гаранта уплатить Заказчику (бенефициару) денежную сумму по независимой гарантии не позднее 10 (десяти) рабочих дней со дня, следующего за днем получения гарантом требования Заказчика (бенефициара), соответствующего условиям такой независимой гарантии, при отсутствии предусмотренных Гражданским кодексом Российской Федерации оснований для отказа в удовлетворении этого требования.</w:t>
      </w:r>
      <w:proofErr w:type="gramEnd"/>
    </w:p>
    <w:p w14:paraId="05DB116D" w14:textId="77777777" w:rsidR="00DD3EB7" w:rsidRPr="00CC3D2E" w:rsidRDefault="00DD3EB7" w:rsidP="00DD3EB7">
      <w:pPr>
        <w:tabs>
          <w:tab w:val="left" w:pos="0"/>
        </w:tabs>
        <w:spacing w:after="0"/>
        <w:ind w:firstLine="567"/>
        <w:rPr>
          <w:sz w:val="18"/>
          <w:szCs w:val="18"/>
        </w:rPr>
      </w:pPr>
      <w:r w:rsidRPr="00CC3D2E">
        <w:rPr>
          <w:sz w:val="18"/>
          <w:szCs w:val="18"/>
        </w:rPr>
        <w:t>5.6.</w:t>
      </w:r>
      <w:r w:rsidRPr="00CC3D2E">
        <w:rPr>
          <w:sz w:val="18"/>
          <w:szCs w:val="18"/>
        </w:rPr>
        <w:tab/>
        <w:t xml:space="preserve">В ходе исполнения контракта Исполнитель вправе изменить способ обеспечения исполнения Контракта и (или) предоставить Заказчику взамен ранее предоставленного обеспечения исполнения Контракта новое обеспечение исполнения Контракта, размер которого может быть уменьшен в порядке и случаях, которые предусмотрены частями 7.2 и 7.3 статьи 96 Федерального закона № 44-ФЗ. </w:t>
      </w:r>
    </w:p>
    <w:p w14:paraId="40384835" w14:textId="77777777" w:rsidR="00DD3EB7" w:rsidRPr="00CC3D2E" w:rsidRDefault="00DD3EB7" w:rsidP="00DD3EB7">
      <w:pPr>
        <w:tabs>
          <w:tab w:val="left" w:pos="0"/>
        </w:tabs>
        <w:spacing w:after="0"/>
        <w:ind w:firstLine="567"/>
        <w:rPr>
          <w:sz w:val="18"/>
          <w:szCs w:val="18"/>
        </w:rPr>
      </w:pPr>
      <w:r w:rsidRPr="00CC3D2E">
        <w:rPr>
          <w:sz w:val="18"/>
          <w:szCs w:val="18"/>
        </w:rPr>
        <w:t>5.7.</w:t>
      </w:r>
      <w:r w:rsidRPr="00CC3D2E">
        <w:rPr>
          <w:sz w:val="18"/>
          <w:szCs w:val="18"/>
        </w:rPr>
        <w:tab/>
      </w:r>
      <w:proofErr w:type="gramStart"/>
      <w:r w:rsidRPr="00CC3D2E">
        <w:rPr>
          <w:sz w:val="18"/>
          <w:szCs w:val="18"/>
        </w:rPr>
        <w:t>Срок возврата Заказчиком Исполнителю денежных средств, внесенных в качестве обеспечения исполнения Контракта, в том числе части этих денежных средств в случае уменьшения размера обеспечения исполнения Контракта в соответствии с частями 7, 7.1 и 7.2 статьи 96 Федерального закона № 44-ФЗ, не должен превышать</w:t>
      </w:r>
      <w:r w:rsidRPr="00CC3D2E">
        <w:rPr>
          <w:b/>
          <w:sz w:val="18"/>
          <w:szCs w:val="18"/>
        </w:rPr>
        <w:t xml:space="preserve"> 15 дней</w:t>
      </w:r>
      <w:r w:rsidRPr="00CC3D2E">
        <w:rPr>
          <w:sz w:val="18"/>
          <w:szCs w:val="18"/>
        </w:rPr>
        <w:t xml:space="preserve"> с даты исполнения Исполнителем обязательств, предусмотренных Контрактом.</w:t>
      </w:r>
      <w:proofErr w:type="gramEnd"/>
    </w:p>
    <w:p w14:paraId="4A36E947" w14:textId="77777777" w:rsidR="00DD3EB7" w:rsidRPr="00CC3D2E" w:rsidRDefault="00DD3EB7" w:rsidP="00DD3EB7">
      <w:pPr>
        <w:tabs>
          <w:tab w:val="left" w:pos="0"/>
        </w:tabs>
        <w:spacing w:after="0"/>
        <w:ind w:firstLine="567"/>
        <w:rPr>
          <w:sz w:val="18"/>
          <w:szCs w:val="18"/>
        </w:rPr>
      </w:pPr>
      <w:r w:rsidRPr="00CC3D2E">
        <w:rPr>
          <w:sz w:val="18"/>
          <w:szCs w:val="18"/>
        </w:rPr>
        <w:t>5.8.</w:t>
      </w:r>
      <w:r w:rsidRPr="00CC3D2E">
        <w:rPr>
          <w:sz w:val="18"/>
          <w:szCs w:val="18"/>
        </w:rPr>
        <w:tab/>
        <w:t>В случае если Исполнителем в ходе исполнения Контракта были нарушены обязательства, предусмотренные настоящим Контрактом, Заказчик возвращает обеспечение в установленный п. 5.7. настоящего Контракта срок за вычетом суммы штрафных санкций, предусмотренных настоящим Контрактом.</w:t>
      </w:r>
    </w:p>
    <w:p w14:paraId="37A02255" w14:textId="77777777" w:rsidR="00DD3EB7" w:rsidRPr="00CC3D2E" w:rsidRDefault="00DD3EB7" w:rsidP="00DD3EB7">
      <w:pPr>
        <w:tabs>
          <w:tab w:val="left" w:pos="0"/>
        </w:tabs>
        <w:spacing w:after="0"/>
        <w:ind w:firstLine="567"/>
        <w:rPr>
          <w:sz w:val="18"/>
          <w:szCs w:val="18"/>
        </w:rPr>
      </w:pPr>
      <w:r w:rsidRPr="00CC3D2E">
        <w:rPr>
          <w:sz w:val="18"/>
          <w:szCs w:val="18"/>
        </w:rPr>
        <w:t>5.9.</w:t>
      </w:r>
      <w:r w:rsidRPr="00CC3D2E">
        <w:rPr>
          <w:sz w:val="18"/>
          <w:szCs w:val="18"/>
        </w:rPr>
        <w:tab/>
        <w:t>В случае отзыва в соответствии с законодательством Российской Федерац</w:t>
      </w:r>
      <w:proofErr w:type="gramStart"/>
      <w:r w:rsidRPr="00CC3D2E">
        <w:rPr>
          <w:sz w:val="18"/>
          <w:szCs w:val="18"/>
        </w:rPr>
        <w:t>ии у о</w:t>
      </w:r>
      <w:proofErr w:type="gramEnd"/>
      <w:r w:rsidRPr="00CC3D2E">
        <w:rPr>
          <w:sz w:val="18"/>
          <w:szCs w:val="18"/>
        </w:rPr>
        <w:t>рганизации, предоставившей независимую гарантию в качестве обеспечения исполнения Контракта, лицензии на осуществление соответствующих операций, Исполнитель обязан предоставить новое обеспечение исполнения Контракта в срок не позднее 1 месяца со дня надлежащего уведомления Заказчиком Исполнителя о необходимости предоставить соответствующее обеспечение. Размер такого обеспечения может быть уменьшен в порядке и случаях, предусмотренных частями 7, 7.1, 7.2 и 7.3 статьи 96 Федерального закона № 44-ФЗ. За каждый день просрочки исполнения Исполнителем обязательства, предусмотренного настоящим пунктом, начисляется пеня в размере, определенном в порядке, установленном в соответствии с частью 7 статьи 34 Федерального закона № 44-ФЗ.</w:t>
      </w:r>
    </w:p>
    <w:p w14:paraId="1551F30B" w14:textId="77777777" w:rsidR="00DD3EB7" w:rsidRPr="00CC3D2E" w:rsidRDefault="00DD3EB7" w:rsidP="00DD3EB7">
      <w:pPr>
        <w:tabs>
          <w:tab w:val="left" w:pos="0"/>
        </w:tabs>
        <w:spacing w:after="0"/>
        <w:ind w:firstLine="567"/>
        <w:rPr>
          <w:sz w:val="18"/>
          <w:szCs w:val="18"/>
        </w:rPr>
      </w:pPr>
      <w:r w:rsidRPr="00CC3D2E">
        <w:rPr>
          <w:sz w:val="18"/>
          <w:szCs w:val="18"/>
        </w:rPr>
        <w:t>5.10.</w:t>
      </w:r>
      <w:r w:rsidRPr="00CC3D2E">
        <w:rPr>
          <w:sz w:val="18"/>
          <w:szCs w:val="18"/>
        </w:rPr>
        <w:tab/>
        <w:t>В случае предоставления нового обеспечения исполнения Контракта в соответствии с частью 30 статьи 34, пунктом 9 части 1 статьи 95, частью 7 статьи 96 Федерального закона № 44-ФЗ возврат независимой гарантии Заказчиком гаранту, предоставившему указанную независимую гарантию, не осуществляется, взыскание по ней не производится.</w:t>
      </w:r>
    </w:p>
    <w:p w14:paraId="03E5B083" w14:textId="77777777" w:rsidR="00DD3EB7" w:rsidRPr="00CC3D2E" w:rsidRDefault="00DD3EB7" w:rsidP="00DD3EB7">
      <w:pPr>
        <w:tabs>
          <w:tab w:val="left" w:pos="0"/>
        </w:tabs>
        <w:spacing w:after="0"/>
        <w:ind w:firstLine="567"/>
        <w:rPr>
          <w:bCs/>
          <w:sz w:val="18"/>
          <w:szCs w:val="18"/>
        </w:rPr>
      </w:pPr>
      <w:r w:rsidRPr="00CC3D2E">
        <w:rPr>
          <w:sz w:val="18"/>
          <w:szCs w:val="18"/>
        </w:rPr>
        <w:t>5.11.</w:t>
      </w:r>
      <w:r w:rsidRPr="00CC3D2E">
        <w:rPr>
          <w:sz w:val="18"/>
          <w:szCs w:val="18"/>
        </w:rPr>
        <w:tab/>
        <w:t>Положения настоящего Контракта об обеспечении исполнения Контракта, включая положения о предоставлении такого обеспечения с учетом положений статьи 37 Федерального закона № 44-ФЗ, об обеспечении гарантийных обязательств не применяются в случаях, указанных в части 8 статьи 96 Федерального закона № 44-ФЗ.</w:t>
      </w:r>
    </w:p>
    <w:p w14:paraId="1DB137F5" w14:textId="77777777" w:rsidR="00DD3EB7" w:rsidRPr="00CC3D2E" w:rsidRDefault="00DD3EB7" w:rsidP="00DD3EB7">
      <w:pPr>
        <w:tabs>
          <w:tab w:val="left" w:pos="0"/>
        </w:tabs>
        <w:spacing w:after="0"/>
        <w:ind w:firstLine="567"/>
      </w:pPr>
      <w:r w:rsidRPr="00CC3D2E">
        <w:rPr>
          <w:sz w:val="18"/>
          <w:szCs w:val="18"/>
        </w:rPr>
        <w:t xml:space="preserve">5.12. </w:t>
      </w:r>
      <w:proofErr w:type="gramStart"/>
      <w:r w:rsidRPr="00CC3D2E">
        <w:rPr>
          <w:sz w:val="18"/>
          <w:szCs w:val="18"/>
        </w:rPr>
        <w:t>Участник закупки, с которым заключается контракт по результатам определения поставщика (исполнителя) в соответствии с п. 1 ч. 1 ст. 30  Федерального закона № 44-ФЗ, освобождается от предоставления  обеспечения исполнения контракта, в случае предоставления таким участником закупки информации, содержащейся в реестре контрактов, заключенных заказчиком, и подтверждающей  исполнение таким участником (без учета правопреемства) в течение  трех лет до даты подачи заявки на участие</w:t>
      </w:r>
      <w:proofErr w:type="gramEnd"/>
      <w:r w:rsidRPr="00CC3D2E">
        <w:rPr>
          <w:sz w:val="18"/>
          <w:szCs w:val="18"/>
        </w:rPr>
        <w:t xml:space="preserve"> в закупке трех контрактов, исполненных без применения к такому участнику неустоек (штрафов, пеней).  При этом сумма цен  таких контрактов должна составлять не </w:t>
      </w:r>
      <w:proofErr w:type="gramStart"/>
      <w:r w:rsidRPr="00CC3D2E">
        <w:rPr>
          <w:sz w:val="18"/>
          <w:szCs w:val="18"/>
        </w:rPr>
        <w:t>менее начальной</w:t>
      </w:r>
      <w:proofErr w:type="gramEnd"/>
      <w:r w:rsidRPr="00CC3D2E">
        <w:rPr>
          <w:sz w:val="18"/>
          <w:szCs w:val="18"/>
        </w:rPr>
        <w:t xml:space="preserve"> (максимальной) цены контракта, указанной в извещении об осуществлении закупки и документации о закупке.</w:t>
      </w:r>
    </w:p>
    <w:p w14:paraId="32BC657B" w14:textId="77777777" w:rsidR="00DD3EB7" w:rsidRPr="00CC3D2E" w:rsidRDefault="00DD3EB7" w:rsidP="00DD3EB7">
      <w:pPr>
        <w:tabs>
          <w:tab w:val="left" w:pos="0"/>
          <w:tab w:val="left" w:pos="485"/>
          <w:tab w:val="left" w:leader="underscore" w:pos="2880"/>
        </w:tabs>
        <w:spacing w:after="0"/>
        <w:ind w:firstLine="567"/>
        <w:rPr>
          <w:bCs/>
          <w:sz w:val="18"/>
          <w:szCs w:val="18"/>
        </w:rPr>
      </w:pPr>
    </w:p>
    <w:p w14:paraId="008DF15C" w14:textId="77777777" w:rsidR="00DD3EB7" w:rsidRPr="00CC3D2E" w:rsidRDefault="00DD3EB7" w:rsidP="00DD3EB7">
      <w:pPr>
        <w:spacing w:after="0"/>
        <w:ind w:firstLine="567"/>
        <w:jc w:val="center"/>
        <w:rPr>
          <w:b/>
          <w:sz w:val="18"/>
          <w:szCs w:val="18"/>
        </w:rPr>
      </w:pPr>
      <w:r w:rsidRPr="00CC3D2E">
        <w:rPr>
          <w:b/>
          <w:sz w:val="18"/>
          <w:szCs w:val="18"/>
        </w:rPr>
        <w:t xml:space="preserve">6. ОТВЕТСТВЕННОСТЬ СТОРОН </w:t>
      </w:r>
    </w:p>
    <w:p w14:paraId="60710972" w14:textId="77777777" w:rsidR="00DD3EB7" w:rsidRPr="00AF4605" w:rsidRDefault="00DD3EB7" w:rsidP="00DD3EB7">
      <w:pPr>
        <w:spacing w:after="0"/>
        <w:ind w:firstLine="540"/>
        <w:rPr>
          <w:rFonts w:eastAsia="Calibri"/>
          <w:sz w:val="18"/>
          <w:szCs w:val="18"/>
          <w:lang w:eastAsia="en-US"/>
        </w:rPr>
      </w:pPr>
      <w:r w:rsidRPr="00AF4605">
        <w:rPr>
          <w:rFonts w:eastAsia="Calibri"/>
          <w:sz w:val="18"/>
          <w:szCs w:val="18"/>
          <w:lang w:eastAsia="en-US"/>
        </w:rPr>
        <w:t>6.1. За неисполнение или ненадлежащие исполнение обязательств по настоящему контракту Стороны несут предусмотренную действующим законодательством Российской Федерации ответственность.</w:t>
      </w:r>
    </w:p>
    <w:p w14:paraId="6B844F00" w14:textId="1BBD512D" w:rsidR="00DD3EB7" w:rsidRPr="00AF4605" w:rsidRDefault="00DD3EB7" w:rsidP="00DD3EB7">
      <w:pPr>
        <w:spacing w:after="0"/>
        <w:ind w:firstLine="540"/>
        <w:rPr>
          <w:rFonts w:eastAsia="Calibri"/>
          <w:sz w:val="18"/>
          <w:szCs w:val="18"/>
          <w:lang w:eastAsia="en-US"/>
        </w:rPr>
      </w:pPr>
      <w:proofErr w:type="gramStart"/>
      <w:r w:rsidRPr="00AF4605">
        <w:rPr>
          <w:rFonts w:eastAsia="Calibri"/>
          <w:sz w:val="18"/>
          <w:szCs w:val="18"/>
          <w:lang w:eastAsia="en-US"/>
        </w:rPr>
        <w:t>Определение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в соответствии с Постановлением Правительства Российской Федерации от 30 августа 2017 г. № 1042.</w:t>
      </w:r>
      <w:proofErr w:type="gramEnd"/>
      <w:r w:rsidRPr="00AF4605">
        <w:rPr>
          <w:rFonts w:eastAsia="Calibri"/>
          <w:sz w:val="18"/>
          <w:szCs w:val="18"/>
          <w:lang w:eastAsia="en-US"/>
        </w:rPr>
        <w:t xml:space="preserve"> </w:t>
      </w:r>
      <w:proofErr w:type="gramStart"/>
      <w:r w:rsidR="00141F97" w:rsidRPr="00141F97">
        <w:rPr>
          <w:rFonts w:eastAsia="Calibri"/>
          <w:sz w:val="18"/>
          <w:szCs w:val="18"/>
          <w:lang w:eastAsia="en-US"/>
        </w:rPr>
        <w:t>«Об утверждении Правил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о внесении изменений в постановление Правительства Российской Федерации от 15 мая 2017 г. № 570 и признании утратившим силу постановления Правительства Российской Федерации от 25 ноября 2013 г. № 1063»</w:t>
      </w:r>
      <w:proofErr w:type="gramEnd"/>
    </w:p>
    <w:p w14:paraId="4DD7B094" w14:textId="77777777" w:rsidR="00DD3EB7" w:rsidRPr="00AF4605" w:rsidRDefault="00DD3EB7" w:rsidP="00DD3EB7">
      <w:pPr>
        <w:spacing w:after="0"/>
        <w:ind w:firstLine="540"/>
        <w:rPr>
          <w:rFonts w:eastAsia="Calibri"/>
          <w:sz w:val="18"/>
          <w:szCs w:val="18"/>
          <w:lang w:eastAsia="en-US"/>
        </w:rPr>
      </w:pPr>
      <w:bookmarkStart w:id="0" w:name="Par15"/>
      <w:bookmarkEnd w:id="0"/>
      <w:r w:rsidRPr="00AF4605">
        <w:rPr>
          <w:rFonts w:eastAsia="Calibri"/>
          <w:sz w:val="18"/>
          <w:szCs w:val="18"/>
          <w:lang w:eastAsia="en-US"/>
        </w:rPr>
        <w:t xml:space="preserve">6.2. </w:t>
      </w:r>
      <w:proofErr w:type="gramStart"/>
      <w:r w:rsidRPr="00AF4605">
        <w:rPr>
          <w:rFonts w:eastAsia="Calibri"/>
          <w:sz w:val="18"/>
          <w:szCs w:val="18"/>
          <w:lang w:eastAsia="en-US"/>
        </w:rPr>
        <w:t>За каждый факт неисполнения или ненадлежащего исполнения поставщиком (подрядчиком, исполнителем) обязательств, предусмотренных контрактом, заключенным по результатам определения поставщика (подрядчика, исполнителя) в соответствии с пунктом 1 части 1 статьи 30 Федерального закона "О контрактной системе в сфере закупок товаров, работ, услуг для обеспечения государственных и муниципальных нужд" (далее - Федеральный закон), за исключением просрочки исполнения обязательств (в том числе гарантийного обязательства), предусмотренных</w:t>
      </w:r>
      <w:proofErr w:type="gramEnd"/>
      <w:r w:rsidRPr="00AF4605">
        <w:rPr>
          <w:rFonts w:eastAsia="Calibri"/>
          <w:sz w:val="18"/>
          <w:szCs w:val="18"/>
          <w:lang w:eastAsia="en-US"/>
        </w:rPr>
        <w:t xml:space="preserve"> контрактом, размер штрафа устанавливается в размере 1 процента цены контракта (этапа), но не более 5 тыс. рублей и не менее 1 тыс. рублей.</w:t>
      </w:r>
    </w:p>
    <w:p w14:paraId="669E0816" w14:textId="77777777" w:rsidR="00DD3EB7" w:rsidRPr="00AF4605" w:rsidRDefault="00DD3EB7" w:rsidP="00DD3EB7">
      <w:pPr>
        <w:spacing w:after="0"/>
        <w:ind w:firstLine="540"/>
        <w:rPr>
          <w:rFonts w:eastAsia="Calibri"/>
          <w:sz w:val="18"/>
          <w:szCs w:val="18"/>
          <w:lang w:eastAsia="en-US"/>
        </w:rPr>
      </w:pPr>
      <w:r w:rsidRPr="00AF4605">
        <w:rPr>
          <w:rFonts w:eastAsia="Calibri"/>
          <w:sz w:val="18"/>
          <w:szCs w:val="18"/>
          <w:lang w:eastAsia="en-US"/>
        </w:rPr>
        <w:t xml:space="preserve">6.3. </w:t>
      </w:r>
      <w:proofErr w:type="gramStart"/>
      <w:r w:rsidRPr="00AF4605">
        <w:rPr>
          <w:rFonts w:eastAsia="Calibri"/>
          <w:sz w:val="18"/>
          <w:szCs w:val="18"/>
          <w:lang w:eastAsia="en-US"/>
        </w:rPr>
        <w:t xml:space="preserve">За каждый факт неисполнения или ненадлежащего исполнения поставщиком (подрядчиком, исполнителем) обязательств, предусмотренных контрактом, заключенным с победителем закупки (или с иным участником закупки в случаях, установленных Федеральным </w:t>
      </w:r>
      <w:hyperlink r:id="rId10" w:tooltip="consultantplus://offline/ref=6910E103356185DA7523D39A4EC266E5630D05767E937A9E8078BB98A6BE52C043CC90C174552194011128ECB9r8m3E" w:history="1">
        <w:r w:rsidRPr="00AF4605">
          <w:rPr>
            <w:rFonts w:eastAsia="Calibri"/>
            <w:sz w:val="18"/>
            <w:szCs w:val="18"/>
            <w:lang w:eastAsia="en-US"/>
          </w:rPr>
          <w:t>законом</w:t>
        </w:r>
      </w:hyperlink>
      <w:r w:rsidRPr="00AF4605">
        <w:rPr>
          <w:rFonts w:eastAsia="Calibri"/>
          <w:sz w:val="18"/>
          <w:szCs w:val="18"/>
          <w:lang w:eastAsia="en-US"/>
        </w:rPr>
        <w:t>), предложившим наиболее высокую цену за право заключения контракта, размер штрафа рассчитывается в порядке, установленном настоящими Правилами, за исключением просрочки исполнения обязательств (в том числе гарантийного обязательства), предусмотренных контрактом, и устанавливается в следующем порядке:</w:t>
      </w:r>
      <w:proofErr w:type="gramEnd"/>
    </w:p>
    <w:p w14:paraId="57A92A87" w14:textId="77777777" w:rsidR="00DD3EB7" w:rsidRPr="00AF4605" w:rsidRDefault="00DD3EB7" w:rsidP="00DD3EB7">
      <w:pPr>
        <w:spacing w:after="0"/>
        <w:ind w:firstLine="540"/>
        <w:rPr>
          <w:rFonts w:eastAsia="Calibri"/>
          <w:sz w:val="18"/>
          <w:szCs w:val="18"/>
          <w:lang w:eastAsia="en-US"/>
        </w:rPr>
      </w:pPr>
      <w:r w:rsidRPr="00AF4605">
        <w:rPr>
          <w:rFonts w:eastAsia="Calibri"/>
          <w:sz w:val="18"/>
          <w:szCs w:val="18"/>
          <w:lang w:eastAsia="en-US"/>
        </w:rPr>
        <w:t>а) в случае, если цена контракта не превышает начальную (максимальную) цену контракта:</w:t>
      </w:r>
    </w:p>
    <w:p w14:paraId="0FD16486" w14:textId="77777777" w:rsidR="00DD3EB7" w:rsidRPr="00AF4605" w:rsidRDefault="00DD3EB7" w:rsidP="00DD3EB7">
      <w:pPr>
        <w:spacing w:after="0"/>
        <w:ind w:firstLine="540"/>
        <w:rPr>
          <w:rFonts w:eastAsia="Calibri"/>
          <w:sz w:val="18"/>
          <w:szCs w:val="18"/>
          <w:lang w:eastAsia="en-US"/>
        </w:rPr>
      </w:pPr>
      <w:r w:rsidRPr="00AF4605">
        <w:rPr>
          <w:rFonts w:eastAsia="Calibri"/>
          <w:sz w:val="18"/>
          <w:szCs w:val="18"/>
          <w:lang w:eastAsia="en-US"/>
        </w:rPr>
        <w:t>10 процентов начальной (максимальной) цены контракта, если цена контракта не превышает 3 млн. рублей;</w:t>
      </w:r>
    </w:p>
    <w:p w14:paraId="6F0A163C" w14:textId="77777777" w:rsidR="00DD3EB7" w:rsidRPr="00AF4605" w:rsidRDefault="00DD3EB7" w:rsidP="00DD3EB7">
      <w:pPr>
        <w:spacing w:after="0"/>
        <w:ind w:firstLine="540"/>
        <w:rPr>
          <w:rFonts w:eastAsia="Calibri"/>
          <w:sz w:val="18"/>
          <w:szCs w:val="18"/>
          <w:lang w:eastAsia="en-US"/>
        </w:rPr>
      </w:pPr>
      <w:r w:rsidRPr="00AF4605">
        <w:rPr>
          <w:rFonts w:eastAsia="Calibri"/>
          <w:sz w:val="18"/>
          <w:szCs w:val="18"/>
          <w:lang w:eastAsia="en-US"/>
        </w:rPr>
        <w:t>5 процентов начальной (максимальной) цены контракта, если цена контракта составляет от 3 млн. рублей до 50 млн. рублей (включительно);</w:t>
      </w:r>
    </w:p>
    <w:p w14:paraId="7103E66B" w14:textId="77777777" w:rsidR="00DD3EB7" w:rsidRPr="00AF4605" w:rsidRDefault="00DD3EB7" w:rsidP="00DD3EB7">
      <w:pPr>
        <w:spacing w:after="0"/>
        <w:ind w:firstLine="540"/>
        <w:rPr>
          <w:rFonts w:eastAsia="Calibri"/>
          <w:sz w:val="18"/>
          <w:szCs w:val="18"/>
          <w:lang w:eastAsia="en-US"/>
        </w:rPr>
      </w:pPr>
      <w:r w:rsidRPr="00AF4605">
        <w:rPr>
          <w:rFonts w:eastAsia="Calibri"/>
          <w:sz w:val="18"/>
          <w:szCs w:val="18"/>
          <w:lang w:eastAsia="en-US"/>
        </w:rPr>
        <w:t>1 процент начальной (максимальной) цены контракта, если цена контракта составляет от 50 млн. рублей до 100 млн. рублей (включительно);</w:t>
      </w:r>
    </w:p>
    <w:p w14:paraId="3DAB82FE" w14:textId="77777777" w:rsidR="00DD3EB7" w:rsidRPr="00AF4605" w:rsidRDefault="00DD3EB7" w:rsidP="00DD3EB7">
      <w:pPr>
        <w:spacing w:after="0"/>
        <w:ind w:firstLine="540"/>
        <w:rPr>
          <w:rFonts w:eastAsia="Calibri"/>
          <w:sz w:val="18"/>
          <w:szCs w:val="18"/>
          <w:lang w:eastAsia="en-US"/>
        </w:rPr>
      </w:pPr>
      <w:r w:rsidRPr="00AF4605">
        <w:rPr>
          <w:rFonts w:eastAsia="Calibri"/>
          <w:sz w:val="18"/>
          <w:szCs w:val="18"/>
          <w:lang w:eastAsia="en-US"/>
        </w:rPr>
        <w:t>б) в случае, если цена контракта превышает начальную (максимальную) цену контракта:</w:t>
      </w:r>
    </w:p>
    <w:p w14:paraId="77CD284E" w14:textId="77777777" w:rsidR="00DD3EB7" w:rsidRPr="00AF4605" w:rsidRDefault="00DD3EB7" w:rsidP="00DD3EB7">
      <w:pPr>
        <w:spacing w:after="0"/>
        <w:ind w:firstLine="540"/>
        <w:rPr>
          <w:rFonts w:eastAsia="Calibri"/>
          <w:sz w:val="18"/>
          <w:szCs w:val="18"/>
          <w:lang w:eastAsia="en-US"/>
        </w:rPr>
      </w:pPr>
      <w:r w:rsidRPr="00AF4605">
        <w:rPr>
          <w:rFonts w:eastAsia="Calibri"/>
          <w:sz w:val="18"/>
          <w:szCs w:val="18"/>
          <w:lang w:eastAsia="en-US"/>
        </w:rPr>
        <w:t>10 процентов цены контракта, если цена контракта не превышает 3 млн. рублей;</w:t>
      </w:r>
    </w:p>
    <w:p w14:paraId="149036F8" w14:textId="77777777" w:rsidR="00DD3EB7" w:rsidRPr="00AF4605" w:rsidRDefault="00DD3EB7" w:rsidP="00DD3EB7">
      <w:pPr>
        <w:spacing w:after="0"/>
        <w:ind w:firstLine="540"/>
        <w:rPr>
          <w:rFonts w:eastAsia="Calibri"/>
          <w:sz w:val="18"/>
          <w:szCs w:val="18"/>
          <w:lang w:eastAsia="en-US"/>
        </w:rPr>
      </w:pPr>
      <w:r w:rsidRPr="00AF4605">
        <w:rPr>
          <w:rFonts w:eastAsia="Calibri"/>
          <w:sz w:val="18"/>
          <w:szCs w:val="18"/>
          <w:lang w:eastAsia="en-US"/>
        </w:rPr>
        <w:t>5 процентов цены контракта, если цена контракта составляет от 3 млн. рублей до 50 млн. рублей (включительно);</w:t>
      </w:r>
    </w:p>
    <w:p w14:paraId="7B997AAB" w14:textId="77777777" w:rsidR="00DD3EB7" w:rsidRPr="00AF4605" w:rsidRDefault="00DD3EB7" w:rsidP="00DD3EB7">
      <w:pPr>
        <w:spacing w:after="0"/>
        <w:ind w:firstLine="540"/>
        <w:rPr>
          <w:rFonts w:eastAsia="Calibri"/>
          <w:sz w:val="18"/>
          <w:szCs w:val="18"/>
          <w:lang w:eastAsia="en-US"/>
        </w:rPr>
      </w:pPr>
      <w:r w:rsidRPr="00AF4605">
        <w:rPr>
          <w:rFonts w:eastAsia="Calibri"/>
          <w:sz w:val="18"/>
          <w:szCs w:val="18"/>
          <w:lang w:eastAsia="en-US"/>
        </w:rPr>
        <w:t>1 процент цены контракта, если цена контракта составляет от 50 млн. рублей до 100 млн. рублей (включительно).</w:t>
      </w:r>
    </w:p>
    <w:p w14:paraId="4A03E343" w14:textId="77777777" w:rsidR="00DD3EB7" w:rsidRPr="00AF4605" w:rsidRDefault="00DD3EB7" w:rsidP="00DD3EB7">
      <w:pPr>
        <w:spacing w:after="0"/>
        <w:ind w:firstLine="540"/>
        <w:rPr>
          <w:rFonts w:eastAsia="Calibri"/>
          <w:sz w:val="18"/>
          <w:szCs w:val="18"/>
          <w:lang w:eastAsia="en-US"/>
        </w:rPr>
      </w:pPr>
      <w:r w:rsidRPr="00AF4605">
        <w:rPr>
          <w:rFonts w:eastAsia="Calibri"/>
          <w:sz w:val="18"/>
          <w:szCs w:val="18"/>
          <w:lang w:eastAsia="en-US"/>
        </w:rPr>
        <w:t>6.4. За каждый факт неисполнения или ненадлежащего исполнения поставщиком (подрядчиком, исполнителем) обязательства, предусмотренного контрактом, которое не имеет стоимостного выражения, размер штрафа устанавливается (при наличии в контракте таких обязательств) в следующем порядке:</w:t>
      </w:r>
    </w:p>
    <w:p w14:paraId="123265F9" w14:textId="77777777" w:rsidR="00DD3EB7" w:rsidRPr="00AF4605" w:rsidRDefault="00DD3EB7" w:rsidP="00DD3EB7">
      <w:pPr>
        <w:spacing w:after="0"/>
        <w:ind w:firstLine="540"/>
        <w:rPr>
          <w:rFonts w:eastAsia="Calibri"/>
          <w:sz w:val="18"/>
          <w:szCs w:val="18"/>
          <w:lang w:eastAsia="en-US"/>
        </w:rPr>
      </w:pPr>
      <w:r w:rsidRPr="00AF4605">
        <w:rPr>
          <w:rFonts w:eastAsia="Calibri"/>
          <w:sz w:val="18"/>
          <w:szCs w:val="18"/>
          <w:lang w:eastAsia="en-US"/>
        </w:rPr>
        <w:t>а) 1000 рублей, если цена контракта не превышает 3 млн. рублей;</w:t>
      </w:r>
    </w:p>
    <w:p w14:paraId="327EB2C3" w14:textId="77777777" w:rsidR="00DD3EB7" w:rsidRPr="00AF4605" w:rsidRDefault="00DD3EB7" w:rsidP="00DD3EB7">
      <w:pPr>
        <w:spacing w:after="0"/>
        <w:ind w:firstLine="540"/>
        <w:rPr>
          <w:rFonts w:eastAsia="Calibri"/>
          <w:sz w:val="18"/>
          <w:szCs w:val="18"/>
          <w:lang w:eastAsia="en-US"/>
        </w:rPr>
      </w:pPr>
      <w:bookmarkStart w:id="1" w:name="Par30"/>
      <w:bookmarkEnd w:id="1"/>
      <w:r w:rsidRPr="00AF4605">
        <w:rPr>
          <w:rFonts w:eastAsia="Calibri"/>
          <w:sz w:val="18"/>
          <w:szCs w:val="18"/>
          <w:lang w:eastAsia="en-US"/>
        </w:rPr>
        <w:t>6.5. 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следующем порядке:</w:t>
      </w:r>
    </w:p>
    <w:p w14:paraId="419CAA3F" w14:textId="77777777" w:rsidR="00DD3EB7" w:rsidRPr="00AF4605" w:rsidRDefault="00DD3EB7" w:rsidP="00DD3EB7">
      <w:pPr>
        <w:spacing w:after="0"/>
        <w:ind w:firstLine="540"/>
        <w:rPr>
          <w:rFonts w:eastAsia="Calibri"/>
          <w:sz w:val="18"/>
          <w:szCs w:val="18"/>
          <w:lang w:eastAsia="en-US"/>
        </w:rPr>
      </w:pPr>
      <w:r w:rsidRPr="00AF4605">
        <w:rPr>
          <w:rFonts w:eastAsia="Calibri"/>
          <w:sz w:val="18"/>
          <w:szCs w:val="18"/>
          <w:lang w:eastAsia="en-US"/>
        </w:rPr>
        <w:t>а) 1000 рублей, если цена контракта не превышает 3 млн. рублей (включительно);</w:t>
      </w:r>
    </w:p>
    <w:p w14:paraId="323C10B3" w14:textId="77777777" w:rsidR="00DD3EB7" w:rsidRPr="00AF4605" w:rsidRDefault="00DD3EB7" w:rsidP="00DD3EB7">
      <w:pPr>
        <w:spacing w:after="0"/>
        <w:ind w:firstLine="540"/>
        <w:rPr>
          <w:rFonts w:eastAsia="Calibri"/>
          <w:sz w:val="18"/>
          <w:szCs w:val="18"/>
          <w:lang w:eastAsia="en-US"/>
        </w:rPr>
      </w:pPr>
      <w:r w:rsidRPr="00AF4605">
        <w:rPr>
          <w:rFonts w:eastAsia="Calibri"/>
          <w:sz w:val="18"/>
          <w:szCs w:val="18"/>
          <w:lang w:eastAsia="en-US"/>
        </w:rPr>
        <w:t>6.6. Общая сумма начисленных штрафов за неисполнение или ненадлежащее исполнение поставщиком (подрядчиком, исполнителем) обязательств, предусмотренных контрактом, не может превышать цену контракта.</w:t>
      </w:r>
    </w:p>
    <w:p w14:paraId="45596663" w14:textId="77777777" w:rsidR="00DD3EB7" w:rsidRPr="00AF4605" w:rsidRDefault="00DD3EB7" w:rsidP="00DD3EB7">
      <w:pPr>
        <w:spacing w:after="0"/>
        <w:ind w:firstLine="540"/>
        <w:rPr>
          <w:rFonts w:eastAsia="Calibri"/>
          <w:sz w:val="18"/>
          <w:szCs w:val="18"/>
          <w:lang w:eastAsia="en-US"/>
        </w:rPr>
      </w:pPr>
      <w:r w:rsidRPr="00AF4605">
        <w:rPr>
          <w:rFonts w:eastAsia="Calibri"/>
          <w:sz w:val="18"/>
          <w:szCs w:val="18"/>
          <w:lang w:eastAsia="en-US"/>
        </w:rPr>
        <w:t>6.7. 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14:paraId="11B9C91F" w14:textId="77777777" w:rsidR="00DD3EB7" w:rsidRPr="00AF4605" w:rsidRDefault="00DD3EB7" w:rsidP="00DD3EB7">
      <w:pPr>
        <w:spacing w:after="0"/>
        <w:ind w:firstLine="540"/>
        <w:rPr>
          <w:rFonts w:eastAsia="Calibri"/>
          <w:sz w:val="18"/>
          <w:szCs w:val="18"/>
          <w:lang w:eastAsia="en-US"/>
        </w:rPr>
      </w:pPr>
      <w:r w:rsidRPr="00AF4605">
        <w:rPr>
          <w:rFonts w:eastAsia="Calibri"/>
          <w:sz w:val="18"/>
          <w:szCs w:val="18"/>
          <w:lang w:eastAsia="en-US"/>
        </w:rPr>
        <w:t>6.8. 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поставщик (подрядчик, исполнитель) вправе потребовать уплаты неустоек (штрафов, пеней).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контрактом в размере одной трехсотой действующей на дату уплаты пеней ключевой ставки Центрального банка Российской Федерации от не уплаченной в срок суммы.</w:t>
      </w:r>
    </w:p>
    <w:p w14:paraId="1F6565FB" w14:textId="77777777" w:rsidR="00DD3EB7" w:rsidRPr="00AF4605" w:rsidRDefault="00DD3EB7" w:rsidP="00DD3EB7">
      <w:pPr>
        <w:spacing w:after="0"/>
        <w:ind w:firstLine="540"/>
        <w:rPr>
          <w:rFonts w:eastAsia="Calibri"/>
          <w:sz w:val="18"/>
          <w:szCs w:val="18"/>
          <w:lang w:eastAsia="en-US"/>
        </w:rPr>
      </w:pPr>
      <w:r w:rsidRPr="00AF4605">
        <w:rPr>
          <w:rFonts w:eastAsia="Calibri"/>
          <w:sz w:val="18"/>
          <w:szCs w:val="18"/>
          <w:lang w:eastAsia="en-US"/>
        </w:rPr>
        <w:t xml:space="preserve">6.9. </w:t>
      </w:r>
      <w:proofErr w:type="gramStart"/>
      <w:r w:rsidRPr="00AF4605">
        <w:rPr>
          <w:rFonts w:eastAsia="Calibri"/>
          <w:sz w:val="18"/>
          <w:szCs w:val="18"/>
          <w:lang w:eastAsia="en-US"/>
        </w:rPr>
        <w:t>В случае просрочки исполнения поставщиком (подрядчиком, исполнителем) обязательств (в том числе гарантийного обязательства), предусмотренных контрактом, а также в иных случаях неисполнения или ненадлежащего исполнения поставщиком (подрядчиком, исполнителем) обязательств, предусмотренных контрактом, заказчик направляет поставщику (подрядчику, исполнителю) требование об уплате неустоек (штрафов, пеней).</w:t>
      </w:r>
      <w:proofErr w:type="gramEnd"/>
    </w:p>
    <w:p w14:paraId="10061F1C" w14:textId="77777777" w:rsidR="00DD3EB7" w:rsidRPr="00AF4605" w:rsidRDefault="00DD3EB7" w:rsidP="00DD3EB7">
      <w:pPr>
        <w:spacing w:after="0"/>
        <w:ind w:firstLine="709"/>
        <w:rPr>
          <w:rFonts w:eastAsia="Calibri"/>
          <w:sz w:val="18"/>
          <w:szCs w:val="18"/>
          <w:lang w:eastAsia="en-US"/>
        </w:rPr>
      </w:pPr>
      <w:r w:rsidRPr="00AF4605">
        <w:rPr>
          <w:rFonts w:eastAsia="Calibri"/>
          <w:sz w:val="18"/>
          <w:szCs w:val="18"/>
          <w:lang w:eastAsia="en-US"/>
        </w:rPr>
        <w:t xml:space="preserve">6.10.  </w:t>
      </w:r>
      <w:proofErr w:type="gramStart"/>
      <w:r w:rsidRPr="00AF4605">
        <w:rPr>
          <w:rFonts w:eastAsia="Calibri"/>
          <w:sz w:val="18"/>
          <w:szCs w:val="18"/>
          <w:lang w:eastAsia="en-US"/>
        </w:rPr>
        <w:t>Пеня начисляется за каждый день просрочки исполнения поставщиком (подрядчиком, исполнителем)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контрактом в размере одной трехсотой действующей на дату уплаты пени ключевой ставки Центрального банка Российской Федерации от цены контракта (отдельного этапа исполнения контракта), уменьшенной на сумму, пропорциональную объему обязательств, предусмотренных контрактом (соответствующим отдельным</w:t>
      </w:r>
      <w:proofErr w:type="gramEnd"/>
      <w:r w:rsidRPr="00AF4605">
        <w:rPr>
          <w:rFonts w:eastAsia="Calibri"/>
          <w:sz w:val="18"/>
          <w:szCs w:val="18"/>
          <w:lang w:eastAsia="en-US"/>
        </w:rPr>
        <w:t xml:space="preserve"> этапом исполнения контракта) и фактически исполненных поставщиком (подрядчиком, исполнителем), за исключением случаев, если законодательством Российской Федерации установлен иной порядок начисления пени.</w:t>
      </w:r>
    </w:p>
    <w:p w14:paraId="55E42F3E" w14:textId="77777777" w:rsidR="00DD3EB7" w:rsidRDefault="00DD3EB7" w:rsidP="00DD3EB7">
      <w:pPr>
        <w:spacing w:after="0"/>
        <w:ind w:firstLine="709"/>
        <w:rPr>
          <w:rFonts w:eastAsia="Calibri"/>
          <w:sz w:val="18"/>
          <w:szCs w:val="18"/>
          <w:lang w:eastAsia="en-US"/>
        </w:rPr>
      </w:pPr>
      <w:r w:rsidRPr="00AF4605">
        <w:rPr>
          <w:rFonts w:eastAsia="Calibri"/>
          <w:sz w:val="18"/>
          <w:szCs w:val="18"/>
          <w:lang w:eastAsia="en-US"/>
        </w:rPr>
        <w:t>6.11. 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14:paraId="1773715E" w14:textId="2BD7104B" w:rsidR="00DF528C" w:rsidRPr="00AF4605" w:rsidRDefault="00DF528C" w:rsidP="00DD3EB7">
      <w:pPr>
        <w:spacing w:after="0"/>
        <w:ind w:firstLine="709"/>
        <w:rPr>
          <w:rFonts w:eastAsia="Calibri"/>
          <w:sz w:val="18"/>
          <w:szCs w:val="18"/>
          <w:lang w:eastAsia="en-US"/>
        </w:rPr>
      </w:pPr>
      <w:r>
        <w:rPr>
          <w:rFonts w:eastAsia="Calibri"/>
          <w:sz w:val="18"/>
          <w:szCs w:val="18"/>
          <w:lang w:eastAsia="en-US"/>
        </w:rPr>
        <w:t>6.</w:t>
      </w:r>
      <w:r w:rsidRPr="00B41A91">
        <w:rPr>
          <w:rFonts w:eastAsia="Calibri"/>
          <w:sz w:val="18"/>
          <w:szCs w:val="18"/>
          <w:lang w:eastAsia="en-US"/>
        </w:rPr>
        <w:t xml:space="preserve">12. </w:t>
      </w:r>
      <w:proofErr w:type="gramStart"/>
      <w:r w:rsidRPr="00B41A91">
        <w:rPr>
          <w:rFonts w:eastAsia="Calibri"/>
          <w:sz w:val="18"/>
          <w:szCs w:val="18"/>
          <w:lang w:eastAsia="en-US"/>
        </w:rPr>
        <w:t xml:space="preserve">Неустойки (штрафы, пени), начисленные Исполнителю, могут быть списаны Заказчиком в порядке и случаях, установленных Правилами списания сумм неустоек (штрафов, пеней), начисленных поставщику (подрядчику, исполнителю), но не списанных заказчиком в связи с неисполнением или ненадлежащим исполнением обязательств, </w:t>
      </w:r>
      <w:r w:rsidRPr="00B41A91">
        <w:rPr>
          <w:rFonts w:eastAsia="Calibri"/>
          <w:sz w:val="18"/>
          <w:szCs w:val="18"/>
          <w:lang w:eastAsia="en-US"/>
        </w:rPr>
        <w:lastRenderedPageBreak/>
        <w:t>предусмотренных контрактом, утвержденными постановлением Правительства Российской Федерации от 04.07.2018 № 783 «О списании начисленных поставщику (подрядчику, исполнителю), но не списанных заказчиком сумм неустоек (штрафов, пеней</w:t>
      </w:r>
      <w:proofErr w:type="gramEnd"/>
      <w:r w:rsidRPr="00B41A91">
        <w:rPr>
          <w:rFonts w:eastAsia="Calibri"/>
          <w:sz w:val="18"/>
          <w:szCs w:val="18"/>
          <w:lang w:eastAsia="en-US"/>
        </w:rPr>
        <w:t>) в связи с неисполнением или ненадлежащим исполнением обязательств, предусмотренных контрактом».</w:t>
      </w:r>
    </w:p>
    <w:p w14:paraId="2DF52E99" w14:textId="77777777" w:rsidR="00DD3EB7" w:rsidRPr="00CC3D2E" w:rsidRDefault="00DD3EB7" w:rsidP="00DD3EB7">
      <w:pPr>
        <w:spacing w:after="0"/>
        <w:ind w:firstLine="567"/>
        <w:rPr>
          <w:color w:val="171717"/>
          <w:sz w:val="18"/>
          <w:szCs w:val="18"/>
        </w:rPr>
      </w:pPr>
    </w:p>
    <w:p w14:paraId="32096B97" w14:textId="77777777" w:rsidR="00DD3EB7" w:rsidRPr="00CC3D2E" w:rsidRDefault="00DD3EB7" w:rsidP="00DD3EB7">
      <w:pPr>
        <w:spacing w:after="0"/>
        <w:ind w:firstLine="567"/>
        <w:jc w:val="center"/>
        <w:rPr>
          <w:b/>
          <w:sz w:val="18"/>
          <w:szCs w:val="18"/>
        </w:rPr>
      </w:pPr>
      <w:r w:rsidRPr="00CC3D2E">
        <w:rPr>
          <w:b/>
          <w:sz w:val="18"/>
          <w:szCs w:val="18"/>
        </w:rPr>
        <w:t>7. СРОК ДЕЙСТВИЯ КОНТРАКТА</w:t>
      </w:r>
    </w:p>
    <w:p w14:paraId="2E7148B0" w14:textId="77777777" w:rsidR="00DD3EB7" w:rsidRPr="00CC3D2E" w:rsidRDefault="00DD3EB7" w:rsidP="00DD3EB7">
      <w:pPr>
        <w:spacing w:after="0"/>
        <w:ind w:firstLine="567"/>
        <w:rPr>
          <w:sz w:val="18"/>
          <w:szCs w:val="18"/>
        </w:rPr>
      </w:pPr>
    </w:p>
    <w:p w14:paraId="4AFE50B1" w14:textId="77777777" w:rsidR="00DD3EB7" w:rsidRPr="00CC3D2E" w:rsidRDefault="00DD3EB7" w:rsidP="00DD3EB7">
      <w:pPr>
        <w:spacing w:after="0"/>
        <w:ind w:firstLine="567"/>
      </w:pPr>
      <w:r w:rsidRPr="00CC3D2E">
        <w:rPr>
          <w:sz w:val="18"/>
          <w:szCs w:val="18"/>
        </w:rPr>
        <w:t>7.1. Настоящий Контра</w:t>
      </w:r>
      <w:proofErr w:type="gramStart"/>
      <w:r w:rsidRPr="00CC3D2E">
        <w:rPr>
          <w:sz w:val="18"/>
          <w:szCs w:val="18"/>
        </w:rPr>
        <w:t>кт вст</w:t>
      </w:r>
      <w:proofErr w:type="gramEnd"/>
      <w:r w:rsidRPr="00CC3D2E">
        <w:rPr>
          <w:sz w:val="18"/>
          <w:szCs w:val="18"/>
        </w:rPr>
        <w:t>упает в силу с момента его подписания Сторонами, действует по 31.12.2024 года, а в части возмещения убытков, выплаты неустоек – до полного исполнения Сторонами своих обязательств по Контракту.</w:t>
      </w:r>
    </w:p>
    <w:p w14:paraId="196A7E74" w14:textId="77777777" w:rsidR="00DD3EB7" w:rsidRPr="00CC3D2E" w:rsidRDefault="00DD3EB7" w:rsidP="00DD3EB7">
      <w:pPr>
        <w:spacing w:after="0"/>
        <w:ind w:firstLine="567"/>
        <w:rPr>
          <w:sz w:val="18"/>
          <w:szCs w:val="18"/>
        </w:rPr>
      </w:pPr>
    </w:p>
    <w:p w14:paraId="2581EE0D" w14:textId="77777777" w:rsidR="00DD3EB7" w:rsidRPr="00CC3D2E" w:rsidRDefault="00DD3EB7" w:rsidP="00DD3EB7">
      <w:pPr>
        <w:spacing w:after="0"/>
        <w:ind w:firstLine="567"/>
        <w:jc w:val="center"/>
        <w:rPr>
          <w:b/>
          <w:sz w:val="18"/>
          <w:szCs w:val="18"/>
        </w:rPr>
      </w:pPr>
      <w:r w:rsidRPr="00CC3D2E">
        <w:rPr>
          <w:b/>
          <w:sz w:val="18"/>
          <w:szCs w:val="18"/>
        </w:rPr>
        <w:t>8. УСЛОВИЯ И ПОРЯДОК ИЗМЕНЕНИЯ, РАСТОРЖЕНИЯ КОНТРАКТА</w:t>
      </w:r>
    </w:p>
    <w:p w14:paraId="04962E43" w14:textId="77777777" w:rsidR="00DD3EB7" w:rsidRPr="00CC3D2E" w:rsidRDefault="00DD3EB7" w:rsidP="00DD3EB7">
      <w:pPr>
        <w:widowControl w:val="0"/>
        <w:spacing w:after="0"/>
        <w:ind w:firstLine="567"/>
        <w:rPr>
          <w:rFonts w:eastAsia="Calibri"/>
          <w:spacing w:val="5"/>
          <w:sz w:val="18"/>
          <w:szCs w:val="18"/>
        </w:rPr>
      </w:pPr>
      <w:r w:rsidRPr="00CC3D2E">
        <w:rPr>
          <w:rFonts w:eastAsia="Calibri"/>
          <w:spacing w:val="5"/>
          <w:sz w:val="18"/>
          <w:szCs w:val="18"/>
        </w:rPr>
        <w:t xml:space="preserve">8.1.  Настоящий  </w:t>
      </w:r>
      <w:proofErr w:type="gramStart"/>
      <w:r w:rsidRPr="00CC3D2E">
        <w:rPr>
          <w:rFonts w:eastAsia="Calibri"/>
          <w:spacing w:val="5"/>
          <w:sz w:val="18"/>
          <w:szCs w:val="18"/>
        </w:rPr>
        <w:t>Контракт</w:t>
      </w:r>
      <w:proofErr w:type="gramEnd"/>
      <w:r w:rsidRPr="00CC3D2E">
        <w:rPr>
          <w:rFonts w:eastAsia="Calibri"/>
          <w:spacing w:val="5"/>
          <w:sz w:val="18"/>
          <w:szCs w:val="18"/>
        </w:rPr>
        <w:t xml:space="preserve"> может быть расторгнут по соглашению Сторон, по решению суда или в связи с односторонним отказом Стороны Контракта от исполнения Контракта в соответствии с гражданским законодательством Российской Федерации в порядке, предусмотренном частями 8-11, 12.1-19, 20.1-23 статьи 95 Федерального закона № 44-ФЗ.</w:t>
      </w:r>
    </w:p>
    <w:p w14:paraId="10796309" w14:textId="77777777" w:rsidR="00DD3EB7" w:rsidRPr="00CC3D2E" w:rsidRDefault="00DD3EB7" w:rsidP="00DD3EB7">
      <w:pPr>
        <w:widowControl w:val="0"/>
        <w:spacing w:after="0"/>
        <w:ind w:firstLine="567"/>
        <w:rPr>
          <w:rFonts w:eastAsia="Calibri"/>
          <w:spacing w:val="5"/>
          <w:sz w:val="18"/>
          <w:szCs w:val="18"/>
        </w:rPr>
      </w:pPr>
      <w:r w:rsidRPr="00CC3D2E">
        <w:rPr>
          <w:rFonts w:eastAsia="Calibri"/>
          <w:spacing w:val="5"/>
          <w:sz w:val="18"/>
          <w:szCs w:val="18"/>
        </w:rPr>
        <w:t>8.2. Изменение существенных условий Контракта при его исполнении допускается по соглашению Сторон в следующих случаях:</w:t>
      </w:r>
    </w:p>
    <w:p w14:paraId="1BD90792" w14:textId="77777777" w:rsidR="00DD3EB7" w:rsidRPr="00CC3D2E" w:rsidRDefault="00DD3EB7" w:rsidP="00DD3EB7">
      <w:pPr>
        <w:widowControl w:val="0"/>
        <w:spacing w:after="0"/>
        <w:ind w:firstLine="567"/>
        <w:rPr>
          <w:rFonts w:eastAsia="Calibri"/>
          <w:spacing w:val="5"/>
          <w:sz w:val="18"/>
          <w:szCs w:val="18"/>
        </w:rPr>
      </w:pPr>
      <w:r w:rsidRPr="00CC3D2E">
        <w:rPr>
          <w:rFonts w:eastAsia="Calibri"/>
          <w:spacing w:val="5"/>
          <w:sz w:val="18"/>
          <w:szCs w:val="18"/>
        </w:rPr>
        <w:t>- при снижении цены Контракта без изменения предусмотренных Контрактом объема услуги, качества оказываемой услуги и иных условий Контракта;</w:t>
      </w:r>
    </w:p>
    <w:p w14:paraId="70042176" w14:textId="77777777" w:rsidR="00DD3EB7" w:rsidRPr="00CC3D2E" w:rsidRDefault="00DD3EB7" w:rsidP="00DD3EB7">
      <w:pPr>
        <w:widowControl w:val="0"/>
        <w:spacing w:after="0"/>
        <w:ind w:firstLine="567"/>
        <w:rPr>
          <w:rFonts w:eastAsia="Calibri"/>
          <w:sz w:val="18"/>
          <w:szCs w:val="18"/>
        </w:rPr>
      </w:pPr>
      <w:r w:rsidRPr="00CC3D2E">
        <w:rPr>
          <w:rFonts w:eastAsia="Calibri"/>
          <w:spacing w:val="5"/>
          <w:sz w:val="18"/>
          <w:szCs w:val="18"/>
        </w:rPr>
        <w:t xml:space="preserve">- если по предложению Заказчика увеличивается предусмотренный Контрактом объем услуг не более чем на 10 процентов или уменьшается предусмотренный Контрактом объем оказываемой услуги не более чем на 10 процентов. При этом по соглашению Сторон допускается изменение с учетом </w:t>
      </w:r>
      <w:proofErr w:type="gramStart"/>
      <w:r w:rsidRPr="00CC3D2E">
        <w:rPr>
          <w:rFonts w:eastAsia="Calibri"/>
          <w:spacing w:val="5"/>
          <w:sz w:val="18"/>
          <w:szCs w:val="18"/>
        </w:rPr>
        <w:t>положений бюджетного законодательства Российской Федерации цены Контракта</w:t>
      </w:r>
      <w:proofErr w:type="gramEnd"/>
      <w:r w:rsidRPr="00CC3D2E">
        <w:rPr>
          <w:rFonts w:eastAsia="Calibri"/>
          <w:spacing w:val="5"/>
          <w:sz w:val="18"/>
          <w:szCs w:val="18"/>
        </w:rPr>
        <w:t xml:space="preserve"> пропорционально дополнительному объему услуги исходя из установленной в Контракте цены единицы услуги, но не более чем на 10 процентов цены Контракта. При уменьшении предусмотренного Контрактом объема услуги Стороны Контракта обязаны уменьшить цену Контракта исходя из цены единицы услуги. </w:t>
      </w:r>
    </w:p>
    <w:p w14:paraId="69849943" w14:textId="77777777" w:rsidR="00DD3EB7" w:rsidRPr="00CC3D2E" w:rsidRDefault="00DD3EB7" w:rsidP="00DD3EB7">
      <w:pPr>
        <w:spacing w:after="0"/>
        <w:ind w:firstLine="567"/>
        <w:rPr>
          <w:rFonts w:eastAsia="Calibri"/>
          <w:sz w:val="18"/>
          <w:szCs w:val="18"/>
        </w:rPr>
      </w:pPr>
      <w:r w:rsidRPr="00CC3D2E">
        <w:rPr>
          <w:rFonts w:eastAsia="Calibri"/>
          <w:sz w:val="18"/>
          <w:szCs w:val="18"/>
        </w:rPr>
        <w:t xml:space="preserve">8.3. Заказчик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w:t>
      </w:r>
    </w:p>
    <w:p w14:paraId="1EF880AD" w14:textId="77777777" w:rsidR="00DD3EB7" w:rsidRPr="00CC3D2E" w:rsidRDefault="00DD3EB7" w:rsidP="00DD3EB7">
      <w:pPr>
        <w:spacing w:after="0"/>
        <w:ind w:firstLine="567"/>
        <w:rPr>
          <w:rFonts w:eastAsia="Calibri"/>
          <w:sz w:val="18"/>
          <w:szCs w:val="18"/>
        </w:rPr>
      </w:pPr>
      <w:r w:rsidRPr="00CC3D2E">
        <w:rPr>
          <w:rFonts w:eastAsia="Calibri"/>
          <w:sz w:val="18"/>
          <w:szCs w:val="18"/>
        </w:rPr>
        <w:t>8.3.1. Основания расторжения Контракта в связи с односторонним отказом от исполнения Контракта по инициативе Заказчика:</w:t>
      </w:r>
    </w:p>
    <w:p w14:paraId="3E6D1E73" w14:textId="77777777" w:rsidR="00DD3EB7" w:rsidRPr="00CC3D2E" w:rsidRDefault="00DD3EB7" w:rsidP="00DD3EB7">
      <w:pPr>
        <w:spacing w:after="0"/>
        <w:ind w:firstLine="567"/>
        <w:rPr>
          <w:rFonts w:eastAsia="Calibri"/>
          <w:sz w:val="18"/>
          <w:szCs w:val="18"/>
        </w:rPr>
      </w:pPr>
      <w:r w:rsidRPr="00CC3D2E">
        <w:rPr>
          <w:rFonts w:eastAsia="Calibri"/>
          <w:sz w:val="18"/>
          <w:szCs w:val="18"/>
        </w:rPr>
        <w:t>1) Оказание услуг ненадлежащего качества, если недостатки не могут быть устранены в приемлемый для Заказчика срок.</w:t>
      </w:r>
    </w:p>
    <w:p w14:paraId="7B36050E" w14:textId="77777777" w:rsidR="00DD3EB7" w:rsidRPr="00CC3D2E" w:rsidRDefault="00DD3EB7" w:rsidP="00DD3EB7">
      <w:pPr>
        <w:spacing w:after="0"/>
        <w:ind w:firstLine="567"/>
        <w:rPr>
          <w:rFonts w:eastAsia="Calibri"/>
          <w:sz w:val="18"/>
          <w:szCs w:val="18"/>
        </w:rPr>
      </w:pPr>
      <w:r w:rsidRPr="00CC3D2E">
        <w:rPr>
          <w:rFonts w:eastAsia="Calibri"/>
          <w:sz w:val="18"/>
          <w:szCs w:val="18"/>
        </w:rPr>
        <w:t>2) Неоднократное (от двух и более раз) нарушение сроков и (или) объемов оказания услуг, предусмотренных Контрактом.</w:t>
      </w:r>
    </w:p>
    <w:p w14:paraId="626CDDC6" w14:textId="77777777" w:rsidR="00DD3EB7" w:rsidRPr="00CC3D2E" w:rsidRDefault="00DD3EB7" w:rsidP="00DD3EB7">
      <w:pPr>
        <w:spacing w:after="0"/>
        <w:ind w:firstLine="567"/>
        <w:rPr>
          <w:rFonts w:eastAsia="Calibri"/>
          <w:sz w:val="18"/>
          <w:szCs w:val="18"/>
        </w:rPr>
      </w:pPr>
      <w:r w:rsidRPr="00CC3D2E">
        <w:rPr>
          <w:rFonts w:eastAsia="Calibri"/>
          <w:sz w:val="18"/>
          <w:szCs w:val="18"/>
        </w:rPr>
        <w:t>3</w:t>
      </w:r>
      <w:proofErr w:type="gramStart"/>
      <w:r w:rsidRPr="00CC3D2E">
        <w:rPr>
          <w:rFonts w:eastAsia="Calibri"/>
          <w:sz w:val="18"/>
          <w:szCs w:val="18"/>
        </w:rPr>
        <w:t xml:space="preserve"> )</w:t>
      </w:r>
      <w:proofErr w:type="gramEnd"/>
      <w:r w:rsidRPr="00CC3D2E">
        <w:rPr>
          <w:rFonts w:eastAsia="Calibri"/>
          <w:sz w:val="18"/>
          <w:szCs w:val="18"/>
        </w:rPr>
        <w:t>Когда  Исполнитель не приступает к исполнению Контракта в срок, установленный Контрактом, либо оказывает услуги таким образом, что в ходе их оказания становится очевидно, что они не будут оказаны в установленный Контрактом срок.</w:t>
      </w:r>
    </w:p>
    <w:p w14:paraId="0584E028" w14:textId="77777777" w:rsidR="00DD3EB7" w:rsidRPr="00CC3D2E" w:rsidRDefault="00DD3EB7" w:rsidP="00DD3EB7">
      <w:pPr>
        <w:spacing w:after="0"/>
        <w:ind w:firstLine="567"/>
        <w:rPr>
          <w:rFonts w:eastAsia="Calibri"/>
          <w:sz w:val="18"/>
          <w:szCs w:val="18"/>
        </w:rPr>
      </w:pPr>
      <w:r w:rsidRPr="00CC3D2E">
        <w:rPr>
          <w:rFonts w:eastAsia="Calibri"/>
          <w:sz w:val="18"/>
          <w:szCs w:val="18"/>
        </w:rPr>
        <w:t>4) Если отступления  от условий Контракта или иные недостатки результата оказанных услуг в установленный заказчиком разумный срок не были устранены либо являются неустранимыми.</w:t>
      </w:r>
    </w:p>
    <w:p w14:paraId="55980F3C" w14:textId="77777777" w:rsidR="00DD3EB7" w:rsidRDefault="00DD3EB7" w:rsidP="00DD3EB7">
      <w:pPr>
        <w:spacing w:after="0"/>
        <w:ind w:firstLine="567"/>
        <w:rPr>
          <w:rFonts w:eastAsia="Calibri"/>
          <w:sz w:val="18"/>
          <w:szCs w:val="18"/>
        </w:rPr>
      </w:pPr>
      <w:r w:rsidRPr="00CC3D2E">
        <w:rPr>
          <w:rFonts w:eastAsia="Calibri"/>
          <w:sz w:val="18"/>
          <w:szCs w:val="18"/>
        </w:rPr>
        <w:t>5) Если Заказчиком проведена экспертиза оказанных услуг с привлечением экспертов, экспертных организаций и  по результатам экспертизы оказанных услуг в заключени</w:t>
      </w:r>
      <w:proofErr w:type="gramStart"/>
      <w:r w:rsidRPr="00CC3D2E">
        <w:rPr>
          <w:rFonts w:eastAsia="Calibri"/>
          <w:sz w:val="18"/>
          <w:szCs w:val="18"/>
        </w:rPr>
        <w:t>и</w:t>
      </w:r>
      <w:proofErr w:type="gramEnd"/>
      <w:r w:rsidRPr="00CC3D2E">
        <w:rPr>
          <w:rFonts w:eastAsia="Calibri"/>
          <w:sz w:val="18"/>
          <w:szCs w:val="18"/>
        </w:rPr>
        <w:t xml:space="preserve"> эксперта, экспертной организации будут подтверждены нарушения условий Контракта, являющиеся  основанием для одностороннего отказа Заказчика от исполнения Контракта.</w:t>
      </w:r>
    </w:p>
    <w:p w14:paraId="7498DA92" w14:textId="63401FFB" w:rsidR="00DF528C" w:rsidRPr="00CC3D2E" w:rsidRDefault="00DF528C" w:rsidP="00DD3EB7">
      <w:pPr>
        <w:spacing w:after="0"/>
        <w:ind w:firstLine="567"/>
        <w:rPr>
          <w:rFonts w:eastAsia="Calibri"/>
          <w:sz w:val="18"/>
          <w:szCs w:val="18"/>
        </w:rPr>
      </w:pPr>
      <w:r w:rsidRPr="00DF528C">
        <w:rPr>
          <w:rFonts w:eastAsia="Calibri"/>
          <w:sz w:val="18"/>
          <w:szCs w:val="18"/>
        </w:rPr>
        <w:t>Если в ходе исполнения Контракта установлено, что Исполнитель не соответствует заявленным документацией о закупке требованиям к участникам данной закупки, или предоставил недостоверную информацию о своем соответствии таким требованиям, позволило ему стать победителем по результатам проведения данной закупки.</w:t>
      </w:r>
    </w:p>
    <w:p w14:paraId="458D4D2F" w14:textId="77777777" w:rsidR="00DD3EB7" w:rsidRPr="00CC3D2E" w:rsidRDefault="00DD3EB7" w:rsidP="00DD3EB7">
      <w:pPr>
        <w:spacing w:after="0"/>
        <w:ind w:firstLine="567"/>
        <w:rPr>
          <w:rFonts w:eastAsia="Calibri"/>
          <w:sz w:val="18"/>
          <w:szCs w:val="18"/>
        </w:rPr>
      </w:pPr>
      <w:r w:rsidRPr="00CC3D2E">
        <w:rPr>
          <w:rFonts w:eastAsia="Calibri"/>
          <w:sz w:val="18"/>
          <w:szCs w:val="18"/>
        </w:rPr>
        <w:t>6) В случае установления Заказчиком факта предоставления Исполнителем недостоверной независимой гарантии.</w:t>
      </w:r>
    </w:p>
    <w:p w14:paraId="58D6DC7D" w14:textId="5D593976" w:rsidR="00DD3EB7" w:rsidRPr="00CC3D2E" w:rsidRDefault="00DD3EB7" w:rsidP="00DD3EB7">
      <w:pPr>
        <w:spacing w:after="0"/>
        <w:ind w:firstLine="567"/>
        <w:rPr>
          <w:rFonts w:eastAsia="Calibri"/>
          <w:sz w:val="18"/>
          <w:szCs w:val="18"/>
        </w:rPr>
      </w:pPr>
      <w:r w:rsidRPr="00CC3D2E">
        <w:rPr>
          <w:rFonts w:eastAsia="Calibri"/>
          <w:sz w:val="18"/>
          <w:szCs w:val="18"/>
        </w:rPr>
        <w:t xml:space="preserve">7) В случае неисполнения  Исполнителем </w:t>
      </w:r>
      <w:r w:rsidRPr="008E4D43">
        <w:rPr>
          <w:rFonts w:eastAsia="Calibri"/>
          <w:sz w:val="18"/>
          <w:szCs w:val="18"/>
        </w:rPr>
        <w:t>пункта 4.2.</w:t>
      </w:r>
      <w:r w:rsidR="008E4D43" w:rsidRPr="008E4D43">
        <w:rPr>
          <w:rFonts w:eastAsia="Calibri"/>
          <w:sz w:val="18"/>
          <w:szCs w:val="18"/>
        </w:rPr>
        <w:t>11</w:t>
      </w:r>
      <w:r w:rsidRPr="008E4D43">
        <w:rPr>
          <w:rFonts w:eastAsia="Calibri"/>
          <w:sz w:val="18"/>
          <w:szCs w:val="18"/>
        </w:rPr>
        <w:t>.</w:t>
      </w:r>
      <w:r w:rsidRPr="00CC3D2E">
        <w:rPr>
          <w:rFonts w:eastAsia="Calibri"/>
          <w:sz w:val="18"/>
          <w:szCs w:val="18"/>
        </w:rPr>
        <w:t xml:space="preserve"> Настоящего Контракта. </w:t>
      </w:r>
    </w:p>
    <w:p w14:paraId="45D58E23" w14:textId="77777777" w:rsidR="00DD3EB7" w:rsidRPr="00CC3D2E" w:rsidRDefault="00DD3EB7" w:rsidP="00DD3EB7">
      <w:pPr>
        <w:spacing w:after="0"/>
        <w:ind w:firstLine="567"/>
        <w:rPr>
          <w:rFonts w:eastAsia="Calibri"/>
          <w:sz w:val="18"/>
          <w:szCs w:val="18"/>
        </w:rPr>
      </w:pPr>
      <w:r w:rsidRPr="00CC3D2E">
        <w:rPr>
          <w:rFonts w:eastAsia="Calibri"/>
          <w:sz w:val="18"/>
          <w:szCs w:val="18"/>
        </w:rPr>
        <w:t>8.3.2. Основания расторжения Контракта в связи с односторонним отказом от исполнения Контракта по инициативе Исполнителя:</w:t>
      </w:r>
    </w:p>
    <w:p w14:paraId="2CBAAFAE" w14:textId="77777777" w:rsidR="00DD3EB7" w:rsidRPr="00CC3D2E" w:rsidRDefault="00DD3EB7" w:rsidP="00DD3EB7">
      <w:pPr>
        <w:spacing w:after="0"/>
        <w:ind w:firstLine="567"/>
        <w:rPr>
          <w:rFonts w:eastAsia="Calibri"/>
          <w:sz w:val="18"/>
          <w:szCs w:val="18"/>
        </w:rPr>
      </w:pPr>
      <w:r w:rsidRPr="00CC3D2E">
        <w:rPr>
          <w:rFonts w:eastAsia="Calibri"/>
          <w:sz w:val="18"/>
          <w:szCs w:val="18"/>
        </w:rPr>
        <w:t>8.3.2.1. Неоднократный (от двух и более раз) необоснованный отказ Заказчика от приемки оказанных услуг. При этом необоснованным отказом считается отказ Заказчика от подписания акта приемки-сдачи услуг в срок, предусмотренный Контрактом, без письменного объяснения причин такого отказа.</w:t>
      </w:r>
    </w:p>
    <w:p w14:paraId="10F26D52" w14:textId="77777777" w:rsidR="00DD3EB7" w:rsidRPr="00CC3D2E" w:rsidRDefault="00DD3EB7" w:rsidP="00DD3EB7">
      <w:pPr>
        <w:spacing w:after="0"/>
        <w:ind w:firstLine="567"/>
        <w:rPr>
          <w:rFonts w:eastAsia="Calibri"/>
          <w:sz w:val="18"/>
          <w:szCs w:val="18"/>
        </w:rPr>
      </w:pPr>
      <w:r w:rsidRPr="00CC3D2E">
        <w:rPr>
          <w:rFonts w:eastAsia="Calibri"/>
          <w:sz w:val="18"/>
          <w:szCs w:val="18"/>
        </w:rPr>
        <w:t>8.4. В случае принятия Заказчиком решения об одностороннем отказе от исполнения Контракта, Заказчик с использованием ЕИС формирует решение об одностороннем отказе от исполнения Контракта, подписывает его усиленной электронной подписью лица, имеющего право действовать от имени Заказчика, и размещает такое решение в ЕИС. При этом датой поступления Исполнителю решения об одностороннем отказе от исполнения Контракта считается дата размещения в соответствии с настоящим пунктом такого решения в ЕИС в соответствии с часовой зоной, в которой расположен Исполнитель, что считается надлежащим уведомлением Исполнителя об одностороннем отказе от исполнения Контракта.</w:t>
      </w:r>
    </w:p>
    <w:p w14:paraId="3F58A4BA" w14:textId="77777777" w:rsidR="00DD3EB7" w:rsidRPr="00CC3D2E" w:rsidRDefault="00DD3EB7" w:rsidP="00DD3EB7">
      <w:pPr>
        <w:spacing w:after="0"/>
        <w:ind w:firstLine="567"/>
        <w:rPr>
          <w:rFonts w:eastAsia="Calibri"/>
          <w:sz w:val="18"/>
          <w:szCs w:val="18"/>
        </w:rPr>
      </w:pPr>
      <w:r w:rsidRPr="00CC3D2E">
        <w:rPr>
          <w:rFonts w:eastAsia="Calibri"/>
          <w:sz w:val="18"/>
          <w:szCs w:val="18"/>
        </w:rPr>
        <w:t xml:space="preserve">8.5. Решение Заказчика об одностороннем отказе от исполнения Контракта вступает в </w:t>
      </w:r>
      <w:proofErr w:type="gramStart"/>
      <w:r w:rsidRPr="00CC3D2E">
        <w:rPr>
          <w:rFonts w:eastAsia="Calibri"/>
          <w:sz w:val="18"/>
          <w:szCs w:val="18"/>
        </w:rPr>
        <w:t>силу</w:t>
      </w:r>
      <w:proofErr w:type="gramEnd"/>
      <w:r w:rsidRPr="00CC3D2E">
        <w:rPr>
          <w:rFonts w:eastAsia="Calibri"/>
          <w:sz w:val="18"/>
          <w:szCs w:val="18"/>
        </w:rPr>
        <w:t xml:space="preserve"> и Контракт считается расторгнутым через 10 дней с даты надлежащего уведомления Заказчиком Исполнителя об одностороннем отказе от исполнения Контракта.</w:t>
      </w:r>
    </w:p>
    <w:p w14:paraId="46B4476A" w14:textId="77777777" w:rsidR="00DD3EB7" w:rsidRPr="00CC3D2E" w:rsidRDefault="00DD3EB7" w:rsidP="00DD3EB7">
      <w:pPr>
        <w:spacing w:after="0"/>
        <w:ind w:firstLine="567"/>
        <w:rPr>
          <w:rFonts w:eastAsia="Calibri"/>
          <w:sz w:val="18"/>
          <w:szCs w:val="18"/>
        </w:rPr>
      </w:pPr>
      <w:r w:rsidRPr="00CC3D2E">
        <w:rPr>
          <w:rFonts w:eastAsia="Calibri"/>
          <w:sz w:val="18"/>
          <w:szCs w:val="18"/>
        </w:rPr>
        <w:t xml:space="preserve">8.6. </w:t>
      </w:r>
      <w:proofErr w:type="gramStart"/>
      <w:r w:rsidRPr="00CC3D2E">
        <w:rPr>
          <w:rFonts w:eastAsia="Calibri"/>
          <w:sz w:val="18"/>
          <w:szCs w:val="18"/>
        </w:rPr>
        <w:t>Заказчик обязан отменить не вступившее в силу решение об одностороннем отказе от исполнения Контракта, если в течение 10 дней с даты надлежащего уведомления Исполнителя о принятом решении об одностороннем отказе от исполнения Контракта устранено нарушение условий Контракта, послужившее основанием для принятия указанного решения, а также Заказчику компенсированы затраты на проведение экспертизы оказанных услуг с привлечением экспертов, экспертных организаций.</w:t>
      </w:r>
      <w:proofErr w:type="gramEnd"/>
      <w:r w:rsidRPr="00CC3D2E">
        <w:rPr>
          <w:rFonts w:eastAsia="Calibri"/>
          <w:sz w:val="18"/>
          <w:szCs w:val="18"/>
        </w:rPr>
        <w:t xml:space="preserve"> Данное правило не применяется в случае повторного нарушения Исполнителем условий Контракта, которые в соответствии с гражданским законодательством Российской Федерации являются основанием для одностороннего отказа Заказчика от исполнения Контракта.</w:t>
      </w:r>
    </w:p>
    <w:p w14:paraId="0D24912A" w14:textId="77777777" w:rsidR="00DD3EB7" w:rsidRPr="00CC3D2E" w:rsidRDefault="00DD3EB7" w:rsidP="00DD3EB7">
      <w:pPr>
        <w:spacing w:after="0"/>
        <w:ind w:firstLine="567"/>
        <w:rPr>
          <w:rFonts w:eastAsia="Calibri"/>
          <w:sz w:val="18"/>
          <w:szCs w:val="18"/>
        </w:rPr>
      </w:pPr>
      <w:r w:rsidRPr="00CC3D2E">
        <w:rPr>
          <w:rFonts w:eastAsia="Calibri"/>
          <w:sz w:val="18"/>
          <w:szCs w:val="18"/>
        </w:rPr>
        <w:lastRenderedPageBreak/>
        <w:t xml:space="preserve">8.7. </w:t>
      </w:r>
      <w:proofErr w:type="gramStart"/>
      <w:r w:rsidRPr="00CC3D2E">
        <w:rPr>
          <w:rFonts w:eastAsia="Calibri"/>
          <w:sz w:val="18"/>
          <w:szCs w:val="18"/>
        </w:rPr>
        <w:t>В случае отмены Заказчиком не вступившего в силу решения об одностороннем отказе от исполнения Контракта, размещенного в ЕИС в соответствии с пунктом 8.4 настоящего Контракта, Заказчик не позднее 1 дня, следующего за днем такой отмены, формирует с использованием ЕИС извещение об отмене решения об одностороннем отказе от исполнения Контракта, подписывает его усиленной электронной подписью лица, имеющего право действовать от имени</w:t>
      </w:r>
      <w:proofErr w:type="gramEnd"/>
      <w:r w:rsidRPr="00CC3D2E">
        <w:rPr>
          <w:rFonts w:eastAsia="Calibri"/>
          <w:sz w:val="18"/>
          <w:szCs w:val="18"/>
        </w:rPr>
        <w:t xml:space="preserve"> Заказчика, и размещает такое извещение в ЕИС.</w:t>
      </w:r>
    </w:p>
    <w:p w14:paraId="4EE1C210" w14:textId="77777777" w:rsidR="00DD3EB7" w:rsidRPr="00CC3D2E" w:rsidRDefault="00DD3EB7" w:rsidP="00DD3EB7">
      <w:pPr>
        <w:spacing w:after="0"/>
        <w:ind w:firstLine="567"/>
        <w:rPr>
          <w:rFonts w:eastAsia="Calibri"/>
          <w:sz w:val="18"/>
          <w:szCs w:val="18"/>
        </w:rPr>
      </w:pPr>
      <w:r w:rsidRPr="00CC3D2E">
        <w:rPr>
          <w:rFonts w:eastAsia="Calibri"/>
          <w:sz w:val="18"/>
          <w:szCs w:val="18"/>
        </w:rPr>
        <w:t xml:space="preserve">8.8. Исполнитель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w:t>
      </w:r>
    </w:p>
    <w:p w14:paraId="45DEB66E" w14:textId="77777777" w:rsidR="00DD3EB7" w:rsidRPr="00CC3D2E" w:rsidRDefault="00DD3EB7" w:rsidP="00DD3EB7">
      <w:pPr>
        <w:spacing w:after="0"/>
        <w:ind w:firstLine="567"/>
        <w:rPr>
          <w:rFonts w:eastAsia="Calibri"/>
          <w:sz w:val="18"/>
          <w:szCs w:val="18"/>
        </w:rPr>
      </w:pPr>
      <w:r w:rsidRPr="00CC3D2E">
        <w:rPr>
          <w:rFonts w:eastAsia="Calibri"/>
          <w:sz w:val="18"/>
          <w:szCs w:val="18"/>
        </w:rPr>
        <w:t>8.9. В случае принятия Исполнителем решения об одностороннем отказе от исполнения Контракта, Исполнитель с использованием ЕИС формирует решение об одностороннем отказе от исполнения Контракта, подписывает его усиленной электронной подписью лица, имеющего право действовать от имени Исполнителя, и размещает такое решение в ЕИС. При этом датой поступления Заказчику решения об одностороннем отказе от исполнения Контракта считается дата размещения в соответствии с настоящим пунктом такого решения в ЕИС в соответствии с часовой зоной, в которой расположен Заказчик, что считается надлежащим уведомлением Заказчика об одностороннем отказе от исполнения Контракта.</w:t>
      </w:r>
    </w:p>
    <w:p w14:paraId="0C0972E8" w14:textId="77777777" w:rsidR="00DD3EB7" w:rsidRPr="00CC3D2E" w:rsidRDefault="00DD3EB7" w:rsidP="00DD3EB7">
      <w:pPr>
        <w:spacing w:after="0"/>
        <w:ind w:firstLine="567"/>
        <w:rPr>
          <w:rFonts w:eastAsia="Calibri"/>
          <w:sz w:val="18"/>
          <w:szCs w:val="18"/>
        </w:rPr>
      </w:pPr>
      <w:r w:rsidRPr="00CC3D2E">
        <w:rPr>
          <w:rFonts w:eastAsia="Calibri"/>
          <w:sz w:val="18"/>
          <w:szCs w:val="18"/>
        </w:rPr>
        <w:t xml:space="preserve">8.10. Решение Исполнителя об одностороннем отказе от исполнения Контракта вступает в </w:t>
      </w:r>
      <w:proofErr w:type="gramStart"/>
      <w:r w:rsidRPr="00CC3D2E">
        <w:rPr>
          <w:rFonts w:eastAsia="Calibri"/>
          <w:sz w:val="18"/>
          <w:szCs w:val="18"/>
        </w:rPr>
        <w:t>силу</w:t>
      </w:r>
      <w:proofErr w:type="gramEnd"/>
      <w:r w:rsidRPr="00CC3D2E">
        <w:rPr>
          <w:rFonts w:eastAsia="Calibri"/>
          <w:sz w:val="18"/>
          <w:szCs w:val="18"/>
        </w:rPr>
        <w:t xml:space="preserve"> и Контракт считается расторгнутым через 10 дней с даты надлежащего уведомления Исполнителем Заказчика об одностороннем отказе от исполнения Контракта.</w:t>
      </w:r>
    </w:p>
    <w:p w14:paraId="6189D2B2" w14:textId="77777777" w:rsidR="00DD3EB7" w:rsidRPr="00CC3D2E" w:rsidRDefault="00DD3EB7" w:rsidP="00DD3EB7">
      <w:pPr>
        <w:spacing w:after="0"/>
        <w:ind w:firstLine="567"/>
        <w:rPr>
          <w:rFonts w:eastAsia="Calibri"/>
          <w:sz w:val="18"/>
          <w:szCs w:val="18"/>
        </w:rPr>
      </w:pPr>
      <w:r w:rsidRPr="00CC3D2E">
        <w:rPr>
          <w:rFonts w:eastAsia="Calibri"/>
          <w:sz w:val="18"/>
          <w:szCs w:val="18"/>
        </w:rPr>
        <w:t xml:space="preserve">8.11. Исполнитель обязан отменить не вступившее в силу решение об одностороннем отказе от исполнения Контракта, если в течение 10 дней с даты надлежащего уведомления Заказчика о принятом </w:t>
      </w:r>
      <w:proofErr w:type="gramStart"/>
      <w:r w:rsidRPr="00CC3D2E">
        <w:rPr>
          <w:rFonts w:eastAsia="Calibri"/>
          <w:sz w:val="18"/>
          <w:szCs w:val="18"/>
        </w:rPr>
        <w:t>решении</w:t>
      </w:r>
      <w:proofErr w:type="gramEnd"/>
      <w:r w:rsidRPr="00CC3D2E">
        <w:rPr>
          <w:rFonts w:eastAsia="Calibri"/>
          <w:sz w:val="18"/>
          <w:szCs w:val="18"/>
        </w:rPr>
        <w:t xml:space="preserve"> об одностороннем отказе от исполнения Контракта устранены нарушения условий Контракта, послужившие основанием для принятия указанного решения.</w:t>
      </w:r>
    </w:p>
    <w:p w14:paraId="7F64DB24" w14:textId="77777777" w:rsidR="00DD3EB7" w:rsidRPr="00CC3D2E" w:rsidRDefault="00DD3EB7" w:rsidP="00DD3EB7">
      <w:pPr>
        <w:spacing w:after="0"/>
        <w:ind w:firstLine="567"/>
        <w:rPr>
          <w:rFonts w:eastAsia="Calibri"/>
          <w:sz w:val="18"/>
          <w:szCs w:val="18"/>
        </w:rPr>
      </w:pPr>
      <w:r w:rsidRPr="00CC3D2E">
        <w:rPr>
          <w:rFonts w:eastAsia="Calibri"/>
          <w:sz w:val="18"/>
          <w:szCs w:val="18"/>
        </w:rPr>
        <w:t xml:space="preserve">8.12. </w:t>
      </w:r>
      <w:proofErr w:type="gramStart"/>
      <w:r w:rsidRPr="00CC3D2E">
        <w:rPr>
          <w:rFonts w:eastAsia="Calibri"/>
          <w:sz w:val="18"/>
          <w:szCs w:val="18"/>
        </w:rPr>
        <w:t>В случае отмены Исполнителем не вступившего в силу решения об одностороннем отказе от исполнения Контракта, размещенного в ЕИС в соответствии с пунктом 8.9 настоящего Контракта, Исполнитель не позднее 1 дня, следующего за днем такой отмены, формирует с использованием ЕИС извещение об отмене решения об одностороннем отказе от исполнения Контракта, подписывает его усиленной электронной подписью лица, имеющего право действовать от имени</w:t>
      </w:r>
      <w:proofErr w:type="gramEnd"/>
      <w:r w:rsidRPr="00CC3D2E">
        <w:rPr>
          <w:rFonts w:eastAsia="Calibri"/>
          <w:sz w:val="18"/>
          <w:szCs w:val="18"/>
        </w:rPr>
        <w:t xml:space="preserve"> Исполнителя, и размещает такое извещение в ЕИС.</w:t>
      </w:r>
    </w:p>
    <w:p w14:paraId="5B37E42B" w14:textId="77777777" w:rsidR="00DD3EB7" w:rsidRPr="00CC3D2E" w:rsidRDefault="00DD3EB7" w:rsidP="00DD3EB7">
      <w:pPr>
        <w:spacing w:after="0"/>
        <w:ind w:firstLine="567"/>
        <w:rPr>
          <w:sz w:val="18"/>
          <w:szCs w:val="18"/>
        </w:rPr>
      </w:pPr>
      <w:r w:rsidRPr="00CC3D2E">
        <w:rPr>
          <w:rFonts w:eastAsia="Calibri"/>
          <w:sz w:val="18"/>
          <w:szCs w:val="18"/>
        </w:rPr>
        <w:t>8.13. 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14:paraId="0A393BA3" w14:textId="77777777" w:rsidR="00DD3EB7" w:rsidRPr="00CC3D2E" w:rsidRDefault="00DD3EB7" w:rsidP="00DD3EB7">
      <w:pPr>
        <w:spacing w:after="0"/>
        <w:ind w:firstLine="567"/>
        <w:rPr>
          <w:sz w:val="18"/>
          <w:szCs w:val="18"/>
        </w:rPr>
      </w:pPr>
      <w:r w:rsidRPr="00CC3D2E">
        <w:rPr>
          <w:sz w:val="18"/>
          <w:szCs w:val="18"/>
        </w:rPr>
        <w:t>8.14. Расторжение Контракта по соглашению Сторон совершается в письменной форме и возможно в случае наступления условий, при которых для одной из Сторон или обеих Сторон дальнейшее исполнение обязательств по Контракту невозможно либо возникает нецелесообразность исполнения Контракта.</w:t>
      </w:r>
    </w:p>
    <w:p w14:paraId="50B192E9" w14:textId="77777777" w:rsidR="00DD3EB7" w:rsidRPr="00CC3D2E" w:rsidRDefault="00DD3EB7" w:rsidP="00DD3EB7">
      <w:pPr>
        <w:spacing w:after="0"/>
        <w:ind w:firstLine="567"/>
        <w:rPr>
          <w:sz w:val="18"/>
          <w:szCs w:val="18"/>
        </w:rPr>
      </w:pPr>
      <w:r w:rsidRPr="00CC3D2E">
        <w:rPr>
          <w:sz w:val="18"/>
          <w:szCs w:val="18"/>
        </w:rPr>
        <w:t>8.15. В случае расторжения Контракта по соглашению Сторон Исполнитель возвращает Заказчику все денежные средства, перечисленные для исполнения обязательств по настоящему Контракту, а Заказчик оплачивает расходы (издержки) Исполнителя за фактически исполненные обязательства по настоящему Контракту.</w:t>
      </w:r>
    </w:p>
    <w:p w14:paraId="475DE569" w14:textId="77777777" w:rsidR="00DD3EB7" w:rsidRPr="00CC3D2E" w:rsidRDefault="00DD3EB7" w:rsidP="00DD3EB7">
      <w:pPr>
        <w:spacing w:after="0"/>
        <w:ind w:firstLine="567"/>
        <w:rPr>
          <w:sz w:val="18"/>
          <w:szCs w:val="18"/>
        </w:rPr>
      </w:pPr>
      <w:r w:rsidRPr="00CC3D2E">
        <w:rPr>
          <w:sz w:val="18"/>
          <w:szCs w:val="18"/>
        </w:rPr>
        <w:t xml:space="preserve">8.16. Требование о расторжении Контракта может быть заявлено Стороной в суд только после получения отказа другой Стороны на предложение расторгнуть Контракт либо неполучения ответа в течение 10 (десяти) дней </w:t>
      </w:r>
      <w:proofErr w:type="gramStart"/>
      <w:r w:rsidRPr="00CC3D2E">
        <w:rPr>
          <w:sz w:val="18"/>
          <w:szCs w:val="18"/>
        </w:rPr>
        <w:t>с даты получения</w:t>
      </w:r>
      <w:proofErr w:type="gramEnd"/>
      <w:r w:rsidRPr="00CC3D2E">
        <w:rPr>
          <w:sz w:val="18"/>
          <w:szCs w:val="18"/>
        </w:rPr>
        <w:t xml:space="preserve"> предложения о расторжении Контракта.</w:t>
      </w:r>
    </w:p>
    <w:p w14:paraId="7836D524" w14:textId="77777777" w:rsidR="00DD3EB7" w:rsidRPr="00CC3D2E" w:rsidRDefault="00DD3EB7" w:rsidP="00DD3EB7">
      <w:pPr>
        <w:spacing w:after="0"/>
        <w:ind w:firstLine="567"/>
        <w:rPr>
          <w:sz w:val="18"/>
          <w:szCs w:val="18"/>
        </w:rPr>
      </w:pPr>
      <w:r w:rsidRPr="00CC3D2E">
        <w:rPr>
          <w:sz w:val="18"/>
          <w:szCs w:val="18"/>
        </w:rPr>
        <w:t>8.17. Заказчик обязан принять решение об одностороннем отказе от исполнения Контракта в случаях, предусмотренных частью 15 статьи 95 Федерального закона № 44-ФЗ.</w:t>
      </w:r>
    </w:p>
    <w:p w14:paraId="6A9BCAC6" w14:textId="77777777" w:rsidR="00DD3EB7" w:rsidRPr="00CC3D2E" w:rsidRDefault="00DD3EB7" w:rsidP="00DD3EB7">
      <w:pPr>
        <w:spacing w:after="0"/>
        <w:ind w:firstLine="567"/>
        <w:rPr>
          <w:sz w:val="18"/>
          <w:szCs w:val="18"/>
        </w:rPr>
      </w:pPr>
    </w:p>
    <w:p w14:paraId="75BF0224" w14:textId="77777777" w:rsidR="00DD3EB7" w:rsidRPr="00CC3D2E" w:rsidRDefault="00DD3EB7" w:rsidP="00DD3EB7">
      <w:pPr>
        <w:spacing w:after="0"/>
        <w:ind w:firstLine="567"/>
        <w:jc w:val="center"/>
        <w:rPr>
          <w:b/>
          <w:sz w:val="18"/>
          <w:szCs w:val="18"/>
        </w:rPr>
      </w:pPr>
      <w:r w:rsidRPr="00CC3D2E">
        <w:rPr>
          <w:b/>
          <w:sz w:val="18"/>
          <w:szCs w:val="18"/>
        </w:rPr>
        <w:t>9. 3АКЛЮЧИТЕЛЬНЫЕ ПОЛОЖЕНИЯ</w:t>
      </w:r>
    </w:p>
    <w:p w14:paraId="3BC214B7" w14:textId="77777777" w:rsidR="00DD3EB7" w:rsidRPr="00CC3D2E" w:rsidRDefault="00DD3EB7" w:rsidP="00DD3EB7">
      <w:pPr>
        <w:spacing w:after="0"/>
        <w:ind w:firstLine="567"/>
        <w:rPr>
          <w:sz w:val="18"/>
          <w:szCs w:val="18"/>
        </w:rPr>
      </w:pPr>
      <w:r w:rsidRPr="00CC3D2E">
        <w:rPr>
          <w:sz w:val="18"/>
          <w:szCs w:val="18"/>
        </w:rPr>
        <w:t xml:space="preserve">9.1. </w:t>
      </w:r>
      <w:r w:rsidRPr="00CC3D2E">
        <w:rPr>
          <w:spacing w:val="4"/>
          <w:sz w:val="18"/>
          <w:szCs w:val="18"/>
        </w:rPr>
        <w:t>Настоящий Контракт заключен в электронной форме в порядке, предусмотренном статьей 51 Федерального Закона № 44-ФЗ.</w:t>
      </w:r>
    </w:p>
    <w:p w14:paraId="1FA19137" w14:textId="77777777" w:rsidR="00DD3EB7" w:rsidRPr="00CC3D2E" w:rsidRDefault="00DD3EB7" w:rsidP="00DD3EB7">
      <w:pPr>
        <w:spacing w:after="0"/>
        <w:ind w:firstLine="567"/>
        <w:rPr>
          <w:sz w:val="18"/>
          <w:szCs w:val="18"/>
        </w:rPr>
      </w:pPr>
      <w:r w:rsidRPr="00CC3D2E">
        <w:rPr>
          <w:sz w:val="18"/>
          <w:szCs w:val="18"/>
        </w:rPr>
        <w:t xml:space="preserve">9.2. Все споры, связанные с выполнением условий настоящего Контракта, разрешаются путем направления письменных претензий одной стороной Контракта другой стороне. Данная претензия должна быть рассмотрена в течение 30 дней со дня ее получения. В случае </w:t>
      </w:r>
      <w:proofErr w:type="spellStart"/>
      <w:r w:rsidRPr="00CC3D2E">
        <w:rPr>
          <w:sz w:val="18"/>
          <w:szCs w:val="18"/>
        </w:rPr>
        <w:t>недостижения</w:t>
      </w:r>
      <w:proofErr w:type="spellEnd"/>
      <w:r w:rsidRPr="00CC3D2E">
        <w:rPr>
          <w:sz w:val="18"/>
          <w:szCs w:val="18"/>
        </w:rPr>
        <w:t xml:space="preserve"> согласия, либо неполучения в установленный срок ответа на претензию, спор подлежит рассмотрению в соответствии с действующим законодательством Российской Федерации в Арбитражном суде Волгоградской области.</w:t>
      </w:r>
    </w:p>
    <w:p w14:paraId="144CB191" w14:textId="77777777" w:rsidR="00DD3EB7" w:rsidRPr="00CC3D2E" w:rsidRDefault="00DD3EB7" w:rsidP="00DD3EB7">
      <w:pPr>
        <w:spacing w:after="0"/>
        <w:ind w:firstLine="567"/>
        <w:rPr>
          <w:sz w:val="18"/>
          <w:szCs w:val="18"/>
        </w:rPr>
      </w:pPr>
      <w:r w:rsidRPr="00CC3D2E">
        <w:rPr>
          <w:sz w:val="18"/>
          <w:szCs w:val="18"/>
        </w:rPr>
        <w:t>9.3. В случае обмена документами при применении мер ответственности и совершении иных действий в связи с нарушением  исполнителем или заказчиком условий Контракта  такой обмен осуществляется с использованием единой информационной системы путем направления электронных уведомлений. Такие уведомления формируются с использованием единой информационной системы, подписываются усиленной электронной подписью лица, имеющего право действовать от имени заказчика (исполнителя), и размещаются в единой информационной системе без размещения на официальном сайте.</w:t>
      </w:r>
    </w:p>
    <w:p w14:paraId="5D44BF32" w14:textId="77777777" w:rsidR="00DD3EB7" w:rsidRPr="00CC3D2E" w:rsidRDefault="00DD3EB7" w:rsidP="00DD3EB7">
      <w:pPr>
        <w:spacing w:after="0"/>
        <w:ind w:firstLine="567"/>
        <w:jc w:val="center"/>
        <w:rPr>
          <w:b/>
          <w:sz w:val="18"/>
          <w:szCs w:val="18"/>
        </w:rPr>
      </w:pPr>
    </w:p>
    <w:p w14:paraId="3167D1DC" w14:textId="77777777" w:rsidR="00DD3EB7" w:rsidRPr="00CC3D2E" w:rsidRDefault="00DD3EB7" w:rsidP="00DD3EB7">
      <w:pPr>
        <w:spacing w:after="0"/>
        <w:ind w:firstLine="567"/>
        <w:jc w:val="center"/>
        <w:rPr>
          <w:b/>
          <w:sz w:val="18"/>
          <w:szCs w:val="18"/>
        </w:rPr>
      </w:pPr>
      <w:r w:rsidRPr="00CC3D2E">
        <w:rPr>
          <w:b/>
          <w:sz w:val="18"/>
          <w:szCs w:val="18"/>
        </w:rPr>
        <w:t>10. ПРИЛОЖЕНИЯ К НАСТОЯЩЕМУ КОНТРАКТУ</w:t>
      </w:r>
    </w:p>
    <w:p w14:paraId="76EA9F96" w14:textId="77777777" w:rsidR="00DD3EB7" w:rsidRPr="00CC3D2E" w:rsidRDefault="00DD3EB7" w:rsidP="00DD3EB7">
      <w:pPr>
        <w:spacing w:after="0"/>
        <w:ind w:firstLine="567"/>
        <w:rPr>
          <w:sz w:val="18"/>
          <w:szCs w:val="18"/>
        </w:rPr>
      </w:pPr>
      <w:r w:rsidRPr="00CC3D2E">
        <w:rPr>
          <w:sz w:val="18"/>
          <w:szCs w:val="18"/>
        </w:rPr>
        <w:t xml:space="preserve">10.1. Приложение № 1 – МЕНЮ. </w:t>
      </w:r>
    </w:p>
    <w:p w14:paraId="21F94650" w14:textId="77777777" w:rsidR="00DD3EB7" w:rsidRPr="00CC3D2E" w:rsidRDefault="00DD3EB7" w:rsidP="00DD3EB7">
      <w:pPr>
        <w:spacing w:after="0"/>
        <w:ind w:firstLine="567"/>
        <w:rPr>
          <w:sz w:val="18"/>
          <w:szCs w:val="18"/>
        </w:rPr>
      </w:pPr>
      <w:r w:rsidRPr="00CC3D2E">
        <w:rPr>
          <w:sz w:val="18"/>
          <w:szCs w:val="18"/>
        </w:rPr>
        <w:t>10.2. Приложение № 2 – Форма заявки на питание.</w:t>
      </w:r>
    </w:p>
    <w:p w14:paraId="730B389C" w14:textId="2DDE599A" w:rsidR="00DD3EB7" w:rsidRPr="00CC3D2E" w:rsidRDefault="00DD3EB7" w:rsidP="00DD3EB7">
      <w:pPr>
        <w:spacing w:after="0"/>
        <w:ind w:firstLine="567"/>
        <w:rPr>
          <w:sz w:val="18"/>
          <w:szCs w:val="18"/>
        </w:rPr>
      </w:pPr>
      <w:r w:rsidRPr="00CC3D2E">
        <w:rPr>
          <w:sz w:val="18"/>
          <w:szCs w:val="18"/>
        </w:rPr>
        <w:t xml:space="preserve">10.3.  Приложение № 3 – </w:t>
      </w:r>
      <w:r w:rsidR="00515059" w:rsidRPr="00515059">
        <w:rPr>
          <w:sz w:val="18"/>
          <w:szCs w:val="18"/>
        </w:rPr>
        <w:t>Расчет объема заказа на оказание услуг по организации горячего питания</w:t>
      </w:r>
      <w:r w:rsidR="0063606C">
        <w:rPr>
          <w:sz w:val="18"/>
          <w:szCs w:val="18"/>
        </w:rPr>
        <w:t>, с учетом витаминизации,</w:t>
      </w:r>
      <w:r w:rsidR="00515059" w:rsidRPr="00515059">
        <w:rPr>
          <w:sz w:val="18"/>
          <w:szCs w:val="18"/>
        </w:rPr>
        <w:t xml:space="preserve"> обучающихся на базе муниципального казенного общеобразовательного учреждения «Светлоярская средняя школа №1» Светлоярского муниципального района Волгоградской области.</w:t>
      </w:r>
    </w:p>
    <w:p w14:paraId="1087B8CD" w14:textId="23E60635" w:rsidR="00DD3EB7" w:rsidRPr="00CC3D2E" w:rsidRDefault="00DD3EB7" w:rsidP="00DD3EB7">
      <w:pPr>
        <w:spacing w:after="0"/>
        <w:ind w:firstLine="567"/>
        <w:rPr>
          <w:sz w:val="18"/>
          <w:szCs w:val="18"/>
        </w:rPr>
      </w:pPr>
      <w:r w:rsidRPr="00CC3D2E">
        <w:rPr>
          <w:sz w:val="18"/>
          <w:szCs w:val="18"/>
        </w:rPr>
        <w:t xml:space="preserve">10.4. Приложение № 4 – </w:t>
      </w:r>
      <w:r w:rsidR="00515059" w:rsidRPr="00515059">
        <w:rPr>
          <w:sz w:val="18"/>
          <w:szCs w:val="18"/>
        </w:rPr>
        <w:t>Сведения о наличии и отсутствии минимального перечня оборудования производственных помещений в столовой МКОУ «Светлоярская СШ №1»  согласно СанПиН 1.2.3685-21</w:t>
      </w:r>
    </w:p>
    <w:p w14:paraId="41C95B54" w14:textId="77777777" w:rsidR="00DD3EB7" w:rsidRDefault="00DD3EB7" w:rsidP="00DD3EB7">
      <w:pPr>
        <w:spacing w:after="0"/>
        <w:ind w:firstLine="567"/>
        <w:rPr>
          <w:sz w:val="18"/>
          <w:szCs w:val="18"/>
        </w:rPr>
      </w:pPr>
      <w:r w:rsidRPr="00CC3D2E">
        <w:rPr>
          <w:sz w:val="18"/>
          <w:szCs w:val="18"/>
        </w:rPr>
        <w:t>10.5. Приложение № 5 – График оказания услуг.</w:t>
      </w:r>
    </w:p>
    <w:p w14:paraId="64C16A99" w14:textId="77777777" w:rsidR="006A4A94" w:rsidRPr="00CC3D2E" w:rsidRDefault="006A4A94">
      <w:pPr>
        <w:spacing w:after="0"/>
        <w:ind w:firstLine="709"/>
        <w:rPr>
          <w:sz w:val="18"/>
          <w:szCs w:val="18"/>
        </w:rPr>
      </w:pPr>
    </w:p>
    <w:p w14:paraId="467C269C" w14:textId="4693D8D9" w:rsidR="006A4A94" w:rsidRDefault="00C00DD2">
      <w:pPr>
        <w:spacing w:after="0"/>
        <w:jc w:val="center"/>
        <w:rPr>
          <w:b/>
          <w:sz w:val="18"/>
          <w:szCs w:val="18"/>
        </w:rPr>
      </w:pPr>
      <w:r w:rsidRPr="00CC3D2E">
        <w:rPr>
          <w:b/>
          <w:sz w:val="18"/>
          <w:szCs w:val="18"/>
        </w:rPr>
        <w:t>11. РЕКВИЗИТЫ И ПОДПИСИ СТОРОН</w:t>
      </w:r>
    </w:p>
    <w:p w14:paraId="05E0BC5F" w14:textId="77777777" w:rsidR="009415E9" w:rsidRPr="00CC3D2E" w:rsidRDefault="009415E9">
      <w:pPr>
        <w:spacing w:after="0"/>
        <w:jc w:val="center"/>
        <w:rPr>
          <w:b/>
          <w:sz w:val="18"/>
          <w:szCs w:val="18"/>
        </w:rPr>
      </w:pPr>
    </w:p>
    <w:p w14:paraId="23E20837" w14:textId="77777777" w:rsidR="006A4A94" w:rsidRPr="00CC3D2E" w:rsidRDefault="00C00DD2">
      <w:pPr>
        <w:spacing w:after="0"/>
        <w:rPr>
          <w:b/>
          <w:sz w:val="18"/>
          <w:szCs w:val="18"/>
        </w:rPr>
      </w:pPr>
      <w:r w:rsidRPr="00CC3D2E">
        <w:rPr>
          <w:b/>
          <w:sz w:val="18"/>
          <w:szCs w:val="18"/>
        </w:rPr>
        <w:t>Заказчик:</w:t>
      </w:r>
      <w:r w:rsidRPr="00CC3D2E">
        <w:rPr>
          <w:b/>
          <w:sz w:val="18"/>
          <w:szCs w:val="18"/>
        </w:rPr>
        <w:tab/>
        <w:t xml:space="preserve">                                                                                                                Исполнитель:</w:t>
      </w:r>
    </w:p>
    <w:tbl>
      <w:tblPr>
        <w:tblW w:w="0" w:type="auto"/>
        <w:tblInd w:w="-176" w:type="dxa"/>
        <w:tblLayout w:type="fixed"/>
        <w:tblLook w:val="0000" w:firstRow="0" w:lastRow="0" w:firstColumn="0" w:lastColumn="0" w:noHBand="0" w:noVBand="0"/>
      </w:tblPr>
      <w:tblGrid>
        <w:gridCol w:w="5102"/>
        <w:gridCol w:w="5038"/>
      </w:tblGrid>
      <w:tr w:rsidR="006A4A94" w:rsidRPr="00CC3D2E" w14:paraId="183635BE" w14:textId="77777777">
        <w:tc>
          <w:tcPr>
            <w:tcW w:w="5102" w:type="dxa"/>
            <w:tcBorders>
              <w:top w:val="single" w:sz="4" w:space="0" w:color="000000"/>
              <w:left w:val="single" w:sz="4" w:space="0" w:color="000000"/>
              <w:bottom w:val="single" w:sz="4" w:space="0" w:color="000000"/>
            </w:tcBorders>
            <w:shd w:val="clear" w:color="auto" w:fill="auto"/>
          </w:tcPr>
          <w:p w14:paraId="3C80D8E9" w14:textId="42515E1A" w:rsidR="009415E9" w:rsidRPr="009415E9" w:rsidRDefault="009415E9" w:rsidP="009415E9">
            <w:pPr>
              <w:suppressAutoHyphens/>
              <w:autoSpaceDN w:val="0"/>
              <w:spacing w:after="0"/>
              <w:jc w:val="left"/>
              <w:rPr>
                <w:rFonts w:eastAsia="MS Mincho"/>
                <w:b/>
                <w:sz w:val="18"/>
                <w:szCs w:val="18"/>
                <w:lang w:eastAsia="en-US"/>
              </w:rPr>
            </w:pPr>
            <w:r w:rsidRPr="009415E9">
              <w:rPr>
                <w:rFonts w:eastAsia="MS Mincho"/>
                <w:b/>
                <w:sz w:val="18"/>
                <w:szCs w:val="18"/>
                <w:lang w:eastAsia="en-US"/>
              </w:rPr>
              <w:t xml:space="preserve">Муниципальное казённое общеобразовательное учреждение «Светлоярская средняя школа №1» </w:t>
            </w:r>
            <w:r w:rsidRPr="009415E9">
              <w:rPr>
                <w:rFonts w:eastAsia="MS Mincho"/>
                <w:b/>
                <w:sz w:val="18"/>
                <w:szCs w:val="18"/>
                <w:lang w:eastAsia="en-US"/>
              </w:rPr>
              <w:lastRenderedPageBreak/>
              <w:t>Светлоярского района Волгоградской области</w:t>
            </w:r>
          </w:p>
          <w:p w14:paraId="67DA1699" w14:textId="77777777" w:rsidR="009415E9" w:rsidRPr="009415E9" w:rsidRDefault="009415E9" w:rsidP="009415E9">
            <w:pPr>
              <w:suppressAutoHyphens/>
              <w:autoSpaceDN w:val="0"/>
              <w:spacing w:after="0"/>
              <w:jc w:val="left"/>
              <w:rPr>
                <w:rFonts w:eastAsia="MS Mincho"/>
                <w:sz w:val="18"/>
                <w:szCs w:val="18"/>
                <w:lang w:eastAsia="en-US"/>
              </w:rPr>
            </w:pPr>
            <w:r w:rsidRPr="009415E9">
              <w:rPr>
                <w:rFonts w:eastAsia="MS Mincho"/>
                <w:sz w:val="18"/>
                <w:szCs w:val="18"/>
                <w:lang w:eastAsia="en-US"/>
              </w:rPr>
              <w:t>Адрес местонахождения: 404171,</w:t>
            </w:r>
          </w:p>
          <w:p w14:paraId="34A1D4EF" w14:textId="77777777" w:rsidR="009415E9" w:rsidRPr="009415E9" w:rsidRDefault="009415E9" w:rsidP="009415E9">
            <w:pPr>
              <w:suppressAutoHyphens/>
              <w:autoSpaceDN w:val="0"/>
              <w:spacing w:after="0"/>
              <w:jc w:val="left"/>
              <w:rPr>
                <w:rFonts w:eastAsia="MS Mincho"/>
                <w:sz w:val="18"/>
                <w:szCs w:val="18"/>
                <w:lang w:eastAsia="en-US"/>
              </w:rPr>
            </w:pPr>
            <w:r w:rsidRPr="009415E9">
              <w:rPr>
                <w:rFonts w:eastAsia="MS Mincho"/>
                <w:sz w:val="18"/>
                <w:szCs w:val="18"/>
                <w:lang w:eastAsia="en-US"/>
              </w:rPr>
              <w:t>Волгоградская область, р.п. Светлый Яр, ул. Сидорова, 3</w:t>
            </w:r>
          </w:p>
          <w:p w14:paraId="3F729723" w14:textId="77777777" w:rsidR="009415E9" w:rsidRPr="009415E9" w:rsidRDefault="009415E9" w:rsidP="009415E9">
            <w:pPr>
              <w:suppressAutoHyphens/>
              <w:autoSpaceDN w:val="0"/>
              <w:spacing w:after="0"/>
              <w:jc w:val="left"/>
              <w:rPr>
                <w:rFonts w:eastAsia="MS Mincho"/>
                <w:sz w:val="18"/>
                <w:szCs w:val="18"/>
                <w:lang w:eastAsia="en-US"/>
              </w:rPr>
            </w:pPr>
            <w:r w:rsidRPr="009415E9">
              <w:rPr>
                <w:rFonts w:eastAsia="MS Mincho"/>
                <w:sz w:val="18"/>
                <w:szCs w:val="18"/>
                <w:lang w:eastAsia="en-US"/>
              </w:rPr>
              <w:t>Телефон/факс: 8(84477)6-10-36</w:t>
            </w:r>
          </w:p>
          <w:p w14:paraId="2A1CEA0A" w14:textId="77777777" w:rsidR="009415E9" w:rsidRPr="009415E9" w:rsidRDefault="009415E9" w:rsidP="009415E9">
            <w:pPr>
              <w:suppressAutoHyphens/>
              <w:autoSpaceDN w:val="0"/>
              <w:spacing w:after="0"/>
              <w:jc w:val="left"/>
              <w:rPr>
                <w:rFonts w:eastAsia="MS Mincho"/>
                <w:sz w:val="18"/>
                <w:szCs w:val="18"/>
                <w:lang w:eastAsia="en-US"/>
              </w:rPr>
            </w:pPr>
            <w:r w:rsidRPr="009415E9">
              <w:rPr>
                <w:rFonts w:eastAsia="MS Mincho"/>
                <w:sz w:val="18"/>
                <w:szCs w:val="18"/>
                <w:lang w:val="en-US" w:eastAsia="en-US"/>
              </w:rPr>
              <w:t>E</w:t>
            </w:r>
            <w:r w:rsidRPr="009415E9">
              <w:rPr>
                <w:rFonts w:eastAsia="MS Mincho"/>
                <w:sz w:val="18"/>
                <w:szCs w:val="18"/>
                <w:lang w:eastAsia="en-US"/>
              </w:rPr>
              <w:t>-</w:t>
            </w:r>
            <w:r w:rsidRPr="009415E9">
              <w:rPr>
                <w:rFonts w:eastAsia="MS Mincho"/>
                <w:sz w:val="18"/>
                <w:szCs w:val="18"/>
                <w:lang w:val="en-US" w:eastAsia="en-US"/>
              </w:rPr>
              <w:t>mail</w:t>
            </w:r>
            <w:r w:rsidRPr="009415E9">
              <w:rPr>
                <w:rFonts w:eastAsia="MS Mincho"/>
                <w:sz w:val="18"/>
                <w:szCs w:val="18"/>
                <w:lang w:eastAsia="en-US"/>
              </w:rPr>
              <w:t xml:space="preserve">: </w:t>
            </w:r>
            <w:proofErr w:type="spellStart"/>
            <w:r w:rsidRPr="009415E9">
              <w:rPr>
                <w:rFonts w:eastAsia="MS Mincho"/>
                <w:sz w:val="18"/>
                <w:szCs w:val="18"/>
                <w:lang w:val="en-US" w:eastAsia="en-US"/>
              </w:rPr>
              <w:t>svetlo</w:t>
            </w:r>
            <w:proofErr w:type="spellEnd"/>
            <w:r w:rsidRPr="009415E9">
              <w:rPr>
                <w:rFonts w:eastAsia="MS Mincho"/>
                <w:sz w:val="18"/>
                <w:szCs w:val="18"/>
                <w:lang w:eastAsia="en-US"/>
              </w:rPr>
              <w:t>-</w:t>
            </w:r>
            <w:r w:rsidRPr="009415E9">
              <w:rPr>
                <w:rFonts w:eastAsia="MS Mincho"/>
                <w:sz w:val="18"/>
                <w:szCs w:val="18"/>
                <w:lang w:val="en-US" w:eastAsia="en-US"/>
              </w:rPr>
              <w:t>school</w:t>
            </w:r>
            <w:r w:rsidRPr="009415E9">
              <w:rPr>
                <w:rFonts w:eastAsia="MS Mincho"/>
                <w:sz w:val="18"/>
                <w:szCs w:val="18"/>
                <w:lang w:eastAsia="en-US"/>
              </w:rPr>
              <w:t>@</w:t>
            </w:r>
            <w:r w:rsidRPr="009415E9">
              <w:rPr>
                <w:rFonts w:eastAsia="MS Mincho"/>
                <w:sz w:val="18"/>
                <w:szCs w:val="18"/>
                <w:lang w:val="en-US" w:eastAsia="en-US"/>
              </w:rPr>
              <w:t>mail</w:t>
            </w:r>
            <w:r w:rsidRPr="009415E9">
              <w:rPr>
                <w:rFonts w:eastAsia="MS Mincho"/>
                <w:sz w:val="18"/>
                <w:szCs w:val="18"/>
                <w:lang w:eastAsia="en-US"/>
              </w:rPr>
              <w:t>.</w:t>
            </w:r>
            <w:proofErr w:type="spellStart"/>
            <w:r w:rsidRPr="009415E9">
              <w:rPr>
                <w:rFonts w:eastAsia="MS Mincho"/>
                <w:sz w:val="18"/>
                <w:szCs w:val="18"/>
                <w:lang w:val="en-US" w:eastAsia="en-US"/>
              </w:rPr>
              <w:t>ru</w:t>
            </w:r>
            <w:proofErr w:type="spellEnd"/>
          </w:p>
          <w:p w14:paraId="324B50AF" w14:textId="77777777" w:rsidR="009415E9" w:rsidRPr="009415E9" w:rsidRDefault="009415E9" w:rsidP="009415E9">
            <w:pPr>
              <w:suppressAutoHyphens/>
              <w:autoSpaceDN w:val="0"/>
              <w:spacing w:after="0"/>
              <w:jc w:val="left"/>
              <w:rPr>
                <w:rFonts w:eastAsia="MS Mincho"/>
                <w:sz w:val="18"/>
                <w:szCs w:val="18"/>
                <w:lang w:eastAsia="en-US"/>
              </w:rPr>
            </w:pPr>
            <w:r w:rsidRPr="009415E9">
              <w:rPr>
                <w:rFonts w:eastAsia="MS Mincho"/>
                <w:sz w:val="18"/>
                <w:szCs w:val="18"/>
                <w:lang w:eastAsia="en-US"/>
              </w:rPr>
              <w:t>ИНН/КПП 3426006448/342601001</w:t>
            </w:r>
          </w:p>
          <w:p w14:paraId="0E631541" w14:textId="77777777" w:rsidR="009415E9" w:rsidRPr="009415E9" w:rsidRDefault="009415E9" w:rsidP="009415E9">
            <w:pPr>
              <w:suppressAutoHyphens/>
              <w:autoSpaceDN w:val="0"/>
              <w:spacing w:after="0"/>
              <w:jc w:val="left"/>
              <w:rPr>
                <w:rFonts w:eastAsia="Calibri"/>
                <w:sz w:val="18"/>
                <w:szCs w:val="18"/>
                <w:lang w:eastAsia="en-US"/>
              </w:rPr>
            </w:pPr>
            <w:r w:rsidRPr="009415E9">
              <w:rPr>
                <w:rFonts w:eastAsia="Calibri"/>
                <w:sz w:val="18"/>
                <w:szCs w:val="18"/>
                <w:lang w:eastAsia="en-US"/>
              </w:rPr>
              <w:t>ОГРН 1023405968706</w:t>
            </w:r>
          </w:p>
          <w:p w14:paraId="0A3323A0" w14:textId="77777777" w:rsidR="009415E9" w:rsidRPr="009415E9" w:rsidRDefault="009415E9" w:rsidP="009415E9">
            <w:pPr>
              <w:suppressAutoHyphens/>
              <w:autoSpaceDN w:val="0"/>
              <w:spacing w:after="0"/>
              <w:jc w:val="left"/>
              <w:rPr>
                <w:rFonts w:eastAsia="Calibri"/>
                <w:sz w:val="18"/>
                <w:szCs w:val="18"/>
                <w:lang w:eastAsia="en-US"/>
              </w:rPr>
            </w:pPr>
            <w:r w:rsidRPr="009415E9">
              <w:rPr>
                <w:rFonts w:eastAsia="Calibri"/>
                <w:sz w:val="18"/>
                <w:szCs w:val="18"/>
                <w:lang w:eastAsia="en-US"/>
              </w:rPr>
              <w:t>ОКАТО 18249551000</w:t>
            </w:r>
          </w:p>
          <w:p w14:paraId="66EA6FC3" w14:textId="77777777" w:rsidR="009415E9" w:rsidRPr="009415E9" w:rsidRDefault="009415E9" w:rsidP="009415E9">
            <w:pPr>
              <w:suppressAutoHyphens/>
              <w:autoSpaceDN w:val="0"/>
              <w:spacing w:after="0"/>
              <w:jc w:val="left"/>
              <w:rPr>
                <w:rFonts w:eastAsia="Calibri"/>
                <w:sz w:val="18"/>
                <w:szCs w:val="18"/>
                <w:lang w:eastAsia="en-US"/>
              </w:rPr>
            </w:pPr>
            <w:r w:rsidRPr="009415E9">
              <w:rPr>
                <w:rFonts w:eastAsia="Calibri"/>
                <w:sz w:val="18"/>
                <w:szCs w:val="18"/>
                <w:lang w:eastAsia="en-US"/>
              </w:rPr>
              <w:t>Лицевой счет 03293202450</w:t>
            </w:r>
          </w:p>
          <w:p w14:paraId="4ACE8659" w14:textId="77777777" w:rsidR="009415E9" w:rsidRPr="009415E9" w:rsidRDefault="009415E9" w:rsidP="009415E9">
            <w:pPr>
              <w:suppressAutoHyphens/>
              <w:autoSpaceDN w:val="0"/>
              <w:spacing w:after="0"/>
              <w:jc w:val="left"/>
              <w:rPr>
                <w:rFonts w:eastAsia="Calibri"/>
                <w:sz w:val="18"/>
                <w:szCs w:val="18"/>
                <w:lang w:eastAsia="en-US"/>
              </w:rPr>
            </w:pPr>
            <w:r w:rsidRPr="009415E9">
              <w:rPr>
                <w:rFonts w:eastAsia="Calibri"/>
                <w:sz w:val="18"/>
                <w:szCs w:val="18"/>
                <w:lang w:eastAsia="en-US"/>
              </w:rPr>
              <w:t>Казначейский счет 03231643186490002900</w:t>
            </w:r>
          </w:p>
          <w:p w14:paraId="7004DD7E" w14:textId="77777777" w:rsidR="009415E9" w:rsidRPr="009415E9" w:rsidRDefault="009415E9" w:rsidP="009415E9">
            <w:pPr>
              <w:suppressAutoHyphens/>
              <w:autoSpaceDN w:val="0"/>
              <w:spacing w:after="0"/>
              <w:jc w:val="left"/>
              <w:rPr>
                <w:rFonts w:eastAsia="Calibri"/>
                <w:sz w:val="18"/>
                <w:szCs w:val="18"/>
                <w:lang w:eastAsia="en-US"/>
              </w:rPr>
            </w:pPr>
            <w:r w:rsidRPr="009415E9">
              <w:rPr>
                <w:rFonts w:eastAsia="Calibri"/>
                <w:sz w:val="18"/>
                <w:szCs w:val="18"/>
                <w:lang w:eastAsia="en-US"/>
              </w:rPr>
              <w:t>ОТДЕЛЕНИЕ ВОЛГОГРАД БАНКА РОССИИ//УФК ПО ВОЛГОГРАДСКОЙ ОБЛАСТИ Г. ВОЛГОГРАД</w:t>
            </w:r>
          </w:p>
          <w:p w14:paraId="05B230D3" w14:textId="77777777" w:rsidR="009415E9" w:rsidRPr="009415E9" w:rsidRDefault="009415E9" w:rsidP="009415E9">
            <w:pPr>
              <w:suppressAutoHyphens/>
              <w:autoSpaceDN w:val="0"/>
              <w:spacing w:after="0"/>
              <w:jc w:val="left"/>
              <w:rPr>
                <w:rFonts w:eastAsia="Calibri"/>
                <w:sz w:val="18"/>
                <w:szCs w:val="18"/>
                <w:lang w:eastAsia="en-US"/>
              </w:rPr>
            </w:pPr>
            <w:r w:rsidRPr="009415E9">
              <w:rPr>
                <w:rFonts w:eastAsia="Calibri"/>
                <w:sz w:val="18"/>
                <w:szCs w:val="18"/>
                <w:lang w:eastAsia="en-US"/>
              </w:rPr>
              <w:t>БИК 011806101</w:t>
            </w:r>
          </w:p>
          <w:p w14:paraId="2007C07B" w14:textId="77777777" w:rsidR="009415E9" w:rsidRPr="009415E9" w:rsidRDefault="009415E9" w:rsidP="009415E9">
            <w:pPr>
              <w:suppressAutoHyphens/>
              <w:autoSpaceDN w:val="0"/>
              <w:spacing w:after="0"/>
              <w:jc w:val="left"/>
              <w:rPr>
                <w:rFonts w:eastAsia="Calibri"/>
                <w:b/>
                <w:bCs/>
                <w:sz w:val="18"/>
                <w:szCs w:val="18"/>
                <w:lang w:eastAsia="en-US"/>
              </w:rPr>
            </w:pPr>
            <w:r w:rsidRPr="009415E9">
              <w:rPr>
                <w:rFonts w:eastAsia="Calibri"/>
                <w:sz w:val="18"/>
                <w:szCs w:val="18"/>
                <w:lang w:eastAsia="en-US"/>
              </w:rPr>
              <w:t>Единый казначейский счет: 40102810445370000021</w:t>
            </w:r>
          </w:p>
          <w:p w14:paraId="642A8965" w14:textId="77777777" w:rsidR="00C348BB" w:rsidRDefault="00C348BB">
            <w:pPr>
              <w:spacing w:after="0"/>
              <w:rPr>
                <w:sz w:val="18"/>
                <w:szCs w:val="18"/>
              </w:rPr>
            </w:pPr>
          </w:p>
          <w:p w14:paraId="32427CA1" w14:textId="77777777" w:rsidR="006A4A94" w:rsidRPr="009415E9" w:rsidRDefault="00C00DD2">
            <w:pPr>
              <w:spacing w:after="0"/>
              <w:rPr>
                <w:sz w:val="18"/>
                <w:szCs w:val="18"/>
              </w:rPr>
            </w:pPr>
            <w:r w:rsidRPr="009415E9">
              <w:rPr>
                <w:sz w:val="18"/>
                <w:szCs w:val="18"/>
              </w:rPr>
              <w:t>Директор</w:t>
            </w:r>
          </w:p>
          <w:p w14:paraId="3BB40DBF" w14:textId="0334F3A1" w:rsidR="006A4A94" w:rsidRPr="009415E9" w:rsidRDefault="00C00DD2">
            <w:pPr>
              <w:spacing w:after="0"/>
              <w:rPr>
                <w:sz w:val="18"/>
                <w:szCs w:val="18"/>
              </w:rPr>
            </w:pPr>
            <w:r w:rsidRPr="009415E9">
              <w:rPr>
                <w:sz w:val="18"/>
                <w:szCs w:val="18"/>
              </w:rPr>
              <w:t xml:space="preserve">_______________________ /    </w:t>
            </w:r>
            <w:proofErr w:type="spellStart"/>
            <w:r w:rsidR="009415E9" w:rsidRPr="009415E9">
              <w:rPr>
                <w:sz w:val="18"/>
                <w:szCs w:val="18"/>
              </w:rPr>
              <w:t>Е.М.Ляпунова</w:t>
            </w:r>
            <w:proofErr w:type="spellEnd"/>
            <w:r w:rsidRPr="009415E9">
              <w:rPr>
                <w:sz w:val="18"/>
                <w:szCs w:val="18"/>
              </w:rPr>
              <w:t xml:space="preserve">   /.</w:t>
            </w:r>
          </w:p>
          <w:p w14:paraId="20C07C01" w14:textId="77777777" w:rsidR="006A4A94" w:rsidRPr="009415E9" w:rsidRDefault="006A4A94">
            <w:pPr>
              <w:spacing w:after="0"/>
              <w:rPr>
                <w:sz w:val="18"/>
                <w:szCs w:val="18"/>
              </w:rPr>
            </w:pPr>
          </w:p>
          <w:p w14:paraId="1361FF51" w14:textId="77777777" w:rsidR="006A4A94" w:rsidRPr="009415E9" w:rsidRDefault="00C00DD2">
            <w:pPr>
              <w:spacing w:after="0"/>
              <w:rPr>
                <w:sz w:val="18"/>
                <w:szCs w:val="18"/>
              </w:rPr>
            </w:pPr>
            <w:r w:rsidRPr="009415E9">
              <w:rPr>
                <w:sz w:val="18"/>
                <w:szCs w:val="18"/>
              </w:rPr>
              <w:t>М.П.</w:t>
            </w:r>
          </w:p>
          <w:p w14:paraId="318C8ECF" w14:textId="77777777" w:rsidR="006A4A94" w:rsidRPr="00CC3D2E" w:rsidRDefault="006A4A94">
            <w:pPr>
              <w:spacing w:after="0"/>
              <w:rPr>
                <w:sz w:val="18"/>
                <w:szCs w:val="18"/>
              </w:rPr>
            </w:pPr>
          </w:p>
        </w:tc>
        <w:tc>
          <w:tcPr>
            <w:tcW w:w="5038" w:type="dxa"/>
            <w:tcBorders>
              <w:top w:val="single" w:sz="4" w:space="0" w:color="000000"/>
              <w:left w:val="single" w:sz="4" w:space="0" w:color="000000"/>
              <w:bottom w:val="single" w:sz="4" w:space="0" w:color="000000"/>
              <w:right w:val="single" w:sz="4" w:space="0" w:color="000000"/>
            </w:tcBorders>
            <w:shd w:val="clear" w:color="auto" w:fill="auto"/>
          </w:tcPr>
          <w:p w14:paraId="6670F3AB" w14:textId="77777777" w:rsidR="006A4A94" w:rsidRPr="0047682B" w:rsidRDefault="00D3742D">
            <w:pPr>
              <w:spacing w:after="0"/>
              <w:rPr>
                <w:b/>
                <w:sz w:val="18"/>
                <w:szCs w:val="18"/>
              </w:rPr>
            </w:pPr>
            <w:r w:rsidRPr="0047682B">
              <w:rPr>
                <w:b/>
                <w:sz w:val="18"/>
                <w:szCs w:val="18"/>
              </w:rPr>
              <w:lastRenderedPageBreak/>
              <w:t>ИП ЧЕРНЕЦКАЯ САБИНА ДЖАХАНШАЕВНА</w:t>
            </w:r>
          </w:p>
          <w:p w14:paraId="67F22A92" w14:textId="77777777" w:rsidR="007D2200" w:rsidRDefault="007D2200">
            <w:pPr>
              <w:spacing w:after="0"/>
              <w:rPr>
                <w:sz w:val="18"/>
                <w:szCs w:val="18"/>
              </w:rPr>
            </w:pPr>
            <w:r>
              <w:rPr>
                <w:sz w:val="18"/>
                <w:szCs w:val="18"/>
              </w:rPr>
              <w:t>Адрес:</w:t>
            </w:r>
            <w:r w:rsidRPr="007D2200">
              <w:rPr>
                <w:sz w:val="18"/>
                <w:szCs w:val="18"/>
              </w:rPr>
              <w:t xml:space="preserve">404171, ВОЛГОГРАДСКАЯ ОБЛАСТЬ, Р-Н </w:t>
            </w:r>
            <w:r w:rsidRPr="007D2200">
              <w:rPr>
                <w:sz w:val="18"/>
                <w:szCs w:val="18"/>
              </w:rPr>
              <w:lastRenderedPageBreak/>
              <w:t>СВЕТЛОЯРСКИЙ, РП. СВЕТЛЫЙ ЯР, МКР. 1-Й, Д. 19, 76</w:t>
            </w:r>
          </w:p>
          <w:p w14:paraId="4D6A43CF" w14:textId="50580532" w:rsidR="00D3742D" w:rsidRDefault="00D3742D">
            <w:pPr>
              <w:spacing w:after="0"/>
              <w:rPr>
                <w:sz w:val="18"/>
                <w:szCs w:val="18"/>
              </w:rPr>
            </w:pPr>
            <w:r>
              <w:rPr>
                <w:sz w:val="18"/>
                <w:szCs w:val="18"/>
              </w:rPr>
              <w:t xml:space="preserve">Адрес </w:t>
            </w:r>
            <w:r w:rsidR="007D2200">
              <w:rPr>
                <w:sz w:val="18"/>
                <w:szCs w:val="18"/>
              </w:rPr>
              <w:t>по</w:t>
            </w:r>
            <w:r>
              <w:rPr>
                <w:sz w:val="18"/>
                <w:szCs w:val="18"/>
              </w:rPr>
              <w:t>чтовый:</w:t>
            </w:r>
            <w:r>
              <w:t xml:space="preserve"> </w:t>
            </w:r>
            <w:r w:rsidR="007D2200" w:rsidRPr="007D2200">
              <w:rPr>
                <w:sz w:val="18"/>
                <w:szCs w:val="18"/>
              </w:rPr>
              <w:t xml:space="preserve">404171 Волгоградская область </w:t>
            </w:r>
            <w:proofErr w:type="spellStart"/>
            <w:r w:rsidR="007D2200" w:rsidRPr="007D2200">
              <w:rPr>
                <w:sz w:val="18"/>
                <w:szCs w:val="18"/>
              </w:rPr>
              <w:t>рп</w:t>
            </w:r>
            <w:proofErr w:type="spellEnd"/>
            <w:r w:rsidR="007D2200" w:rsidRPr="007D2200">
              <w:rPr>
                <w:sz w:val="18"/>
                <w:szCs w:val="18"/>
              </w:rPr>
              <w:t xml:space="preserve"> Светлый Яр </w:t>
            </w:r>
            <w:proofErr w:type="spellStart"/>
            <w:r w:rsidR="007D2200" w:rsidRPr="007D2200">
              <w:rPr>
                <w:sz w:val="18"/>
                <w:szCs w:val="18"/>
              </w:rPr>
              <w:t>мкр</w:t>
            </w:r>
            <w:proofErr w:type="spellEnd"/>
            <w:r w:rsidR="007D2200" w:rsidRPr="007D2200">
              <w:rPr>
                <w:sz w:val="18"/>
                <w:szCs w:val="18"/>
              </w:rPr>
              <w:t>. 1, д. 19, кв. 76</w:t>
            </w:r>
          </w:p>
          <w:p w14:paraId="1707B44B" w14:textId="77777777" w:rsidR="00D3742D" w:rsidRDefault="00D3742D">
            <w:pPr>
              <w:spacing w:after="0"/>
              <w:rPr>
                <w:sz w:val="18"/>
                <w:szCs w:val="18"/>
              </w:rPr>
            </w:pPr>
            <w:r>
              <w:rPr>
                <w:sz w:val="18"/>
                <w:szCs w:val="18"/>
              </w:rPr>
              <w:t xml:space="preserve">ИНН </w:t>
            </w:r>
            <w:r w:rsidRPr="00D3742D">
              <w:rPr>
                <w:sz w:val="18"/>
                <w:szCs w:val="18"/>
              </w:rPr>
              <w:t>342602331550</w:t>
            </w:r>
            <w:r>
              <w:rPr>
                <w:sz w:val="18"/>
                <w:szCs w:val="18"/>
              </w:rPr>
              <w:t xml:space="preserve"> ОГРНИП</w:t>
            </w:r>
            <w:r>
              <w:t xml:space="preserve"> </w:t>
            </w:r>
            <w:r w:rsidRPr="00D3742D">
              <w:rPr>
                <w:sz w:val="18"/>
                <w:szCs w:val="18"/>
              </w:rPr>
              <w:t>323344300037222</w:t>
            </w:r>
          </w:p>
          <w:p w14:paraId="1D7061D4" w14:textId="1A13B902" w:rsidR="007D2200" w:rsidRDefault="007D2200">
            <w:pPr>
              <w:spacing w:after="0"/>
              <w:rPr>
                <w:sz w:val="18"/>
                <w:szCs w:val="18"/>
              </w:rPr>
            </w:pPr>
            <w:r>
              <w:rPr>
                <w:sz w:val="18"/>
                <w:szCs w:val="18"/>
              </w:rPr>
              <w:t xml:space="preserve">Электронная почта </w:t>
            </w:r>
            <w:hyperlink r:id="rId11" w:history="1">
              <w:r w:rsidRPr="004505D6">
                <w:rPr>
                  <w:rStyle w:val="afff0"/>
                  <w:sz w:val="18"/>
                  <w:szCs w:val="18"/>
                </w:rPr>
                <w:t>s_cherneckaya83@mail.ru</w:t>
              </w:r>
            </w:hyperlink>
          </w:p>
          <w:p w14:paraId="5026603A" w14:textId="4E1A27D4" w:rsidR="007D2200" w:rsidRDefault="007D2200">
            <w:pPr>
              <w:spacing w:after="0"/>
              <w:rPr>
                <w:sz w:val="18"/>
                <w:szCs w:val="18"/>
              </w:rPr>
            </w:pPr>
            <w:r>
              <w:rPr>
                <w:sz w:val="18"/>
                <w:szCs w:val="18"/>
              </w:rPr>
              <w:t xml:space="preserve">Телефон </w:t>
            </w:r>
            <w:r w:rsidRPr="007D2200">
              <w:rPr>
                <w:sz w:val="18"/>
                <w:szCs w:val="18"/>
              </w:rPr>
              <w:t>7 9026507888</w:t>
            </w:r>
          </w:p>
          <w:p w14:paraId="622410B6" w14:textId="7B31936F" w:rsidR="00D3742D" w:rsidRDefault="00D3742D">
            <w:pPr>
              <w:spacing w:after="0"/>
              <w:rPr>
                <w:sz w:val="18"/>
                <w:szCs w:val="18"/>
              </w:rPr>
            </w:pPr>
            <w:r w:rsidRPr="00D3742D">
              <w:rPr>
                <w:sz w:val="18"/>
                <w:szCs w:val="18"/>
              </w:rPr>
              <w:t>Банковские реквизиты</w:t>
            </w:r>
            <w:r>
              <w:rPr>
                <w:sz w:val="18"/>
                <w:szCs w:val="18"/>
              </w:rPr>
              <w:t xml:space="preserve">: </w:t>
            </w:r>
          </w:p>
          <w:p w14:paraId="1BCBE624" w14:textId="77777777" w:rsidR="00D3742D" w:rsidRDefault="00D3742D">
            <w:pPr>
              <w:spacing w:after="0"/>
              <w:rPr>
                <w:sz w:val="18"/>
                <w:szCs w:val="18"/>
              </w:rPr>
            </w:pPr>
            <w:proofErr w:type="gramStart"/>
            <w:r w:rsidRPr="00D3742D">
              <w:rPr>
                <w:sz w:val="18"/>
                <w:szCs w:val="18"/>
              </w:rPr>
              <w:t>р</w:t>
            </w:r>
            <w:proofErr w:type="gramEnd"/>
            <w:r w:rsidRPr="00D3742D">
              <w:rPr>
                <w:sz w:val="18"/>
                <w:szCs w:val="18"/>
              </w:rPr>
              <w:t>/с 40802810506590001362</w:t>
            </w:r>
            <w:r>
              <w:rPr>
                <w:sz w:val="18"/>
                <w:szCs w:val="18"/>
              </w:rPr>
              <w:t xml:space="preserve">, </w:t>
            </w:r>
            <w:r w:rsidRPr="00D3742D">
              <w:rPr>
                <w:sz w:val="18"/>
                <w:szCs w:val="18"/>
              </w:rPr>
              <w:t>БИК 044525411</w:t>
            </w:r>
            <w:r>
              <w:rPr>
                <w:sz w:val="18"/>
                <w:szCs w:val="18"/>
              </w:rPr>
              <w:t>,</w:t>
            </w:r>
          </w:p>
          <w:p w14:paraId="18A7690C" w14:textId="77777777" w:rsidR="00D3742D" w:rsidRDefault="00D3742D">
            <w:pPr>
              <w:spacing w:after="0"/>
              <w:rPr>
                <w:sz w:val="18"/>
                <w:szCs w:val="18"/>
              </w:rPr>
            </w:pPr>
            <w:r w:rsidRPr="00D3742D">
              <w:rPr>
                <w:sz w:val="18"/>
                <w:szCs w:val="18"/>
              </w:rPr>
              <w:t>к/с 30101810145250000411</w:t>
            </w:r>
          </w:p>
          <w:p w14:paraId="69759F83" w14:textId="53F69FA7" w:rsidR="0047682B" w:rsidRDefault="0047682B">
            <w:pPr>
              <w:spacing w:after="0"/>
              <w:rPr>
                <w:sz w:val="18"/>
                <w:szCs w:val="18"/>
              </w:rPr>
            </w:pPr>
            <w:r w:rsidRPr="0047682B">
              <w:rPr>
                <w:sz w:val="18"/>
                <w:szCs w:val="18"/>
              </w:rPr>
              <w:t>ФИЛИАЛ "ЦЕНТРАЛЬНЫЙ" БАНКА ВТБ (ПАО)</w:t>
            </w:r>
            <w:r w:rsidR="00D42946">
              <w:rPr>
                <w:sz w:val="18"/>
                <w:szCs w:val="18"/>
              </w:rPr>
              <w:t xml:space="preserve"> г. Москва</w:t>
            </w:r>
          </w:p>
          <w:p w14:paraId="523FA39F" w14:textId="77777777" w:rsidR="0047682B" w:rsidRDefault="0047682B" w:rsidP="0047682B">
            <w:pPr>
              <w:spacing w:after="0"/>
              <w:rPr>
                <w:sz w:val="18"/>
                <w:szCs w:val="18"/>
              </w:rPr>
            </w:pPr>
          </w:p>
          <w:p w14:paraId="6E74E247" w14:textId="77777777" w:rsidR="0047682B" w:rsidRDefault="0047682B" w:rsidP="0047682B">
            <w:pPr>
              <w:spacing w:after="0"/>
              <w:rPr>
                <w:sz w:val="18"/>
                <w:szCs w:val="18"/>
              </w:rPr>
            </w:pPr>
          </w:p>
          <w:p w14:paraId="6B73D22C" w14:textId="77777777" w:rsidR="00C348BB" w:rsidRDefault="00C348BB" w:rsidP="0047682B">
            <w:pPr>
              <w:spacing w:after="0"/>
              <w:rPr>
                <w:sz w:val="18"/>
                <w:szCs w:val="18"/>
              </w:rPr>
            </w:pPr>
          </w:p>
          <w:p w14:paraId="5552DC0B" w14:textId="77777777" w:rsidR="00C348BB" w:rsidRDefault="00C348BB" w:rsidP="0047682B">
            <w:pPr>
              <w:spacing w:after="0"/>
              <w:rPr>
                <w:sz w:val="18"/>
                <w:szCs w:val="18"/>
              </w:rPr>
            </w:pPr>
            <w:bookmarkStart w:id="2" w:name="_GoBack"/>
            <w:bookmarkEnd w:id="2"/>
          </w:p>
          <w:p w14:paraId="4EE5DFCD" w14:textId="77777777" w:rsidR="00C348BB" w:rsidRDefault="00C348BB" w:rsidP="00D201E8">
            <w:pPr>
              <w:spacing w:after="0"/>
              <w:jc w:val="right"/>
              <w:rPr>
                <w:sz w:val="18"/>
                <w:szCs w:val="18"/>
              </w:rPr>
            </w:pPr>
          </w:p>
          <w:p w14:paraId="7A29F0F4" w14:textId="77777777" w:rsidR="0047682B" w:rsidRPr="0047682B" w:rsidRDefault="0047682B" w:rsidP="00D201E8">
            <w:pPr>
              <w:spacing w:after="0"/>
              <w:jc w:val="right"/>
              <w:rPr>
                <w:sz w:val="18"/>
                <w:szCs w:val="18"/>
              </w:rPr>
            </w:pPr>
            <w:r w:rsidRPr="0047682B">
              <w:rPr>
                <w:sz w:val="18"/>
                <w:szCs w:val="18"/>
              </w:rPr>
              <w:t xml:space="preserve">Индивидуальный предприниматель </w:t>
            </w:r>
          </w:p>
          <w:p w14:paraId="360DCBB5" w14:textId="12C0E941" w:rsidR="0047682B" w:rsidRPr="0047682B" w:rsidRDefault="0047682B" w:rsidP="00D201E8">
            <w:pPr>
              <w:spacing w:after="0"/>
              <w:jc w:val="right"/>
              <w:rPr>
                <w:sz w:val="18"/>
                <w:szCs w:val="18"/>
              </w:rPr>
            </w:pPr>
            <w:r>
              <w:rPr>
                <w:sz w:val="18"/>
                <w:szCs w:val="18"/>
              </w:rPr>
              <w:t xml:space="preserve">Чернецкая Сабина </w:t>
            </w:r>
            <w:proofErr w:type="spellStart"/>
            <w:r>
              <w:rPr>
                <w:sz w:val="18"/>
                <w:szCs w:val="18"/>
              </w:rPr>
              <w:t>Джаханшаевна</w:t>
            </w:r>
            <w:proofErr w:type="spellEnd"/>
          </w:p>
          <w:p w14:paraId="4A4CBD63" w14:textId="77777777" w:rsidR="0047682B" w:rsidRPr="0047682B" w:rsidRDefault="0047682B" w:rsidP="00D201E8">
            <w:pPr>
              <w:spacing w:after="0"/>
              <w:jc w:val="right"/>
              <w:rPr>
                <w:sz w:val="18"/>
                <w:szCs w:val="18"/>
              </w:rPr>
            </w:pPr>
          </w:p>
          <w:p w14:paraId="7D0A689C" w14:textId="46C93BE0" w:rsidR="0047682B" w:rsidRPr="0047682B" w:rsidRDefault="0047682B" w:rsidP="00D201E8">
            <w:pPr>
              <w:spacing w:after="0"/>
              <w:jc w:val="right"/>
              <w:rPr>
                <w:sz w:val="18"/>
                <w:szCs w:val="18"/>
              </w:rPr>
            </w:pPr>
            <w:r w:rsidRPr="0047682B">
              <w:rPr>
                <w:sz w:val="18"/>
                <w:szCs w:val="18"/>
              </w:rPr>
              <w:t>____________________ /</w:t>
            </w:r>
            <w:proofErr w:type="spellStart"/>
            <w:r>
              <w:rPr>
                <w:sz w:val="18"/>
                <w:szCs w:val="18"/>
              </w:rPr>
              <w:t>С.Д.Чернецкая</w:t>
            </w:r>
            <w:proofErr w:type="spellEnd"/>
            <w:r w:rsidRPr="0047682B">
              <w:rPr>
                <w:sz w:val="18"/>
                <w:szCs w:val="18"/>
              </w:rPr>
              <w:t>/</w:t>
            </w:r>
          </w:p>
          <w:p w14:paraId="784F6081" w14:textId="135C2D39" w:rsidR="0047682B" w:rsidRPr="00CC3D2E" w:rsidRDefault="0047682B" w:rsidP="00D201E8">
            <w:pPr>
              <w:spacing w:after="0"/>
              <w:jc w:val="left"/>
              <w:rPr>
                <w:sz w:val="18"/>
                <w:szCs w:val="18"/>
              </w:rPr>
            </w:pPr>
            <w:r w:rsidRPr="0047682B">
              <w:rPr>
                <w:sz w:val="18"/>
                <w:szCs w:val="18"/>
              </w:rPr>
              <w:t>М.</w:t>
            </w:r>
            <w:proofErr w:type="gramStart"/>
            <w:r w:rsidRPr="0047682B">
              <w:rPr>
                <w:sz w:val="18"/>
                <w:szCs w:val="18"/>
              </w:rPr>
              <w:t>П</w:t>
            </w:r>
            <w:proofErr w:type="gramEnd"/>
          </w:p>
        </w:tc>
      </w:tr>
    </w:tbl>
    <w:p w14:paraId="2ABA7D3D" w14:textId="7848BC34" w:rsidR="006A4A94" w:rsidRPr="00CC3D2E" w:rsidRDefault="00C00DD2">
      <w:pPr>
        <w:pageBreakBefore/>
        <w:spacing w:after="0"/>
        <w:jc w:val="right"/>
        <w:rPr>
          <w:b/>
          <w:sz w:val="18"/>
          <w:szCs w:val="18"/>
        </w:rPr>
      </w:pPr>
      <w:r w:rsidRPr="00CC3D2E">
        <w:rPr>
          <w:b/>
          <w:sz w:val="18"/>
          <w:szCs w:val="18"/>
        </w:rPr>
        <w:lastRenderedPageBreak/>
        <w:t>Приложение № 1</w:t>
      </w:r>
    </w:p>
    <w:p w14:paraId="0D5BE33A" w14:textId="77777777" w:rsidR="00D201E8" w:rsidRDefault="00E46331">
      <w:pPr>
        <w:spacing w:after="0"/>
        <w:jc w:val="right"/>
        <w:rPr>
          <w:sz w:val="18"/>
          <w:szCs w:val="18"/>
        </w:rPr>
      </w:pPr>
      <w:r>
        <w:rPr>
          <w:sz w:val="18"/>
          <w:szCs w:val="18"/>
        </w:rPr>
        <w:t>к муниципальному к</w:t>
      </w:r>
      <w:r w:rsidR="00C00DD2" w:rsidRPr="00CC3D2E">
        <w:rPr>
          <w:sz w:val="18"/>
          <w:szCs w:val="18"/>
        </w:rPr>
        <w:t xml:space="preserve">онтракту </w:t>
      </w:r>
    </w:p>
    <w:p w14:paraId="4F635EE8" w14:textId="1928D4F4" w:rsidR="006A4A94" w:rsidRPr="00D201E8" w:rsidRDefault="00C00DD2">
      <w:pPr>
        <w:spacing w:after="0"/>
        <w:jc w:val="right"/>
        <w:rPr>
          <w:sz w:val="18"/>
          <w:szCs w:val="18"/>
          <w:u w:val="single"/>
        </w:rPr>
      </w:pPr>
      <w:r w:rsidRPr="00D201E8">
        <w:rPr>
          <w:sz w:val="18"/>
          <w:szCs w:val="18"/>
          <w:u w:val="single"/>
        </w:rPr>
        <w:t xml:space="preserve">№ </w:t>
      </w:r>
      <w:r w:rsidR="00D201E8" w:rsidRPr="00D201E8">
        <w:rPr>
          <w:bCs/>
          <w:caps/>
          <w:color w:val="171717"/>
          <w:sz w:val="18"/>
          <w:szCs w:val="18"/>
          <w:u w:val="single"/>
        </w:rPr>
        <w:t>0329300301924000010</w:t>
      </w:r>
      <w:r w:rsidRPr="00D201E8">
        <w:rPr>
          <w:sz w:val="18"/>
          <w:szCs w:val="18"/>
          <w:u w:val="single"/>
        </w:rPr>
        <w:t xml:space="preserve"> </w:t>
      </w:r>
    </w:p>
    <w:p w14:paraId="323CCAA4" w14:textId="6DD91244" w:rsidR="006A4A94" w:rsidRPr="00CC3D2E" w:rsidRDefault="00C00DD2">
      <w:pPr>
        <w:spacing w:after="0"/>
        <w:jc w:val="right"/>
        <w:rPr>
          <w:sz w:val="18"/>
          <w:szCs w:val="18"/>
        </w:rPr>
      </w:pPr>
      <w:r w:rsidRPr="00CC3D2E">
        <w:rPr>
          <w:sz w:val="18"/>
          <w:szCs w:val="18"/>
        </w:rPr>
        <w:t>от ______________ 202</w:t>
      </w:r>
      <w:r w:rsidR="00A8454D">
        <w:rPr>
          <w:sz w:val="18"/>
          <w:szCs w:val="18"/>
        </w:rPr>
        <w:t>4</w:t>
      </w:r>
      <w:r w:rsidRPr="00CC3D2E">
        <w:rPr>
          <w:sz w:val="18"/>
          <w:szCs w:val="18"/>
        </w:rPr>
        <w:t xml:space="preserve"> г.</w:t>
      </w:r>
    </w:p>
    <w:p w14:paraId="6136BFAE" w14:textId="77777777" w:rsidR="006A4A94" w:rsidRPr="00CC3D2E" w:rsidRDefault="006A4A94">
      <w:pPr>
        <w:spacing w:after="0"/>
        <w:rPr>
          <w:sz w:val="18"/>
          <w:szCs w:val="18"/>
        </w:rPr>
      </w:pPr>
    </w:p>
    <w:p w14:paraId="0C6468B4" w14:textId="77777777" w:rsidR="006A4A94" w:rsidRPr="00CC3D2E" w:rsidRDefault="006A4A94">
      <w:pPr>
        <w:spacing w:after="0"/>
        <w:jc w:val="center"/>
        <w:rPr>
          <w:b/>
          <w:sz w:val="18"/>
          <w:szCs w:val="18"/>
        </w:rPr>
      </w:pPr>
    </w:p>
    <w:p w14:paraId="031189DA" w14:textId="77777777" w:rsidR="006A4A94" w:rsidRPr="00CC3D2E" w:rsidRDefault="00C00DD2">
      <w:pPr>
        <w:spacing w:after="0"/>
        <w:jc w:val="center"/>
        <w:rPr>
          <w:sz w:val="18"/>
          <w:szCs w:val="18"/>
        </w:rPr>
      </w:pPr>
      <w:r w:rsidRPr="00CC3D2E">
        <w:rPr>
          <w:b/>
          <w:sz w:val="18"/>
          <w:szCs w:val="18"/>
        </w:rPr>
        <w:t>МЕНЮ</w:t>
      </w:r>
    </w:p>
    <w:p w14:paraId="52E2161C" w14:textId="1FCAEABD" w:rsidR="006A4A94" w:rsidRPr="00CC3D2E" w:rsidRDefault="00C00DD2">
      <w:pPr>
        <w:spacing w:after="0"/>
        <w:jc w:val="center"/>
        <w:rPr>
          <w:sz w:val="18"/>
          <w:szCs w:val="18"/>
        </w:rPr>
      </w:pPr>
      <w:r w:rsidRPr="00CC3D2E">
        <w:rPr>
          <w:sz w:val="18"/>
          <w:szCs w:val="18"/>
        </w:rPr>
        <w:t>(Прилагается</w:t>
      </w:r>
      <w:r w:rsidR="002D3B04">
        <w:rPr>
          <w:sz w:val="18"/>
          <w:szCs w:val="18"/>
        </w:rPr>
        <w:t xml:space="preserve"> отдельным файлом</w:t>
      </w:r>
      <w:r w:rsidRPr="00CC3D2E">
        <w:rPr>
          <w:sz w:val="18"/>
          <w:szCs w:val="18"/>
        </w:rPr>
        <w:t>)</w:t>
      </w:r>
    </w:p>
    <w:p w14:paraId="46770691" w14:textId="77777777" w:rsidR="006A4A94" w:rsidRPr="00CC3D2E" w:rsidRDefault="006A4A94">
      <w:pPr>
        <w:spacing w:after="0"/>
        <w:rPr>
          <w:sz w:val="18"/>
          <w:szCs w:val="18"/>
        </w:rPr>
      </w:pPr>
    </w:p>
    <w:p w14:paraId="5F43C3B6" w14:textId="77777777" w:rsidR="006A4A94" w:rsidRPr="00CC3D2E" w:rsidRDefault="006A4A94">
      <w:pPr>
        <w:spacing w:after="0"/>
        <w:rPr>
          <w:sz w:val="18"/>
          <w:szCs w:val="18"/>
        </w:rPr>
      </w:pPr>
    </w:p>
    <w:p w14:paraId="45B8118E" w14:textId="77777777" w:rsidR="006A4A94" w:rsidRPr="00CC3D2E" w:rsidRDefault="006A4A94">
      <w:pPr>
        <w:spacing w:after="0"/>
        <w:rPr>
          <w:sz w:val="18"/>
          <w:szCs w:val="18"/>
        </w:rPr>
      </w:pPr>
    </w:p>
    <w:p w14:paraId="418658C4" w14:textId="77777777" w:rsidR="006A4A94" w:rsidRPr="00CC3D2E" w:rsidRDefault="006A4A94">
      <w:pPr>
        <w:spacing w:after="0"/>
        <w:rPr>
          <w:sz w:val="18"/>
          <w:szCs w:val="18"/>
        </w:rPr>
      </w:pPr>
    </w:p>
    <w:p w14:paraId="5A082B6C" w14:textId="77777777" w:rsidR="006A4A94" w:rsidRPr="00CC3D2E" w:rsidRDefault="006A4A94">
      <w:pPr>
        <w:spacing w:after="0"/>
        <w:rPr>
          <w:sz w:val="18"/>
          <w:szCs w:val="18"/>
        </w:rPr>
      </w:pPr>
    </w:p>
    <w:p w14:paraId="0676AE5F" w14:textId="77777777" w:rsidR="006A4A94" w:rsidRPr="00CC3D2E" w:rsidRDefault="006A4A94">
      <w:pPr>
        <w:spacing w:after="0"/>
        <w:rPr>
          <w:sz w:val="18"/>
          <w:szCs w:val="18"/>
        </w:rPr>
      </w:pPr>
    </w:p>
    <w:p w14:paraId="120C27B7" w14:textId="77777777" w:rsidR="006A4A94" w:rsidRPr="00CC3D2E" w:rsidRDefault="006A4A94">
      <w:pPr>
        <w:spacing w:after="0"/>
        <w:rPr>
          <w:sz w:val="18"/>
          <w:szCs w:val="18"/>
        </w:rPr>
      </w:pPr>
    </w:p>
    <w:p w14:paraId="775C499B" w14:textId="77777777" w:rsidR="006A4A94" w:rsidRPr="00CC3D2E" w:rsidRDefault="006A4A94">
      <w:pPr>
        <w:spacing w:after="0"/>
        <w:rPr>
          <w:sz w:val="18"/>
          <w:szCs w:val="18"/>
        </w:rPr>
      </w:pPr>
    </w:p>
    <w:p w14:paraId="2A80AD01" w14:textId="77777777" w:rsidR="006A4A94" w:rsidRPr="00CC3D2E" w:rsidRDefault="006A4A94">
      <w:pPr>
        <w:spacing w:after="0"/>
        <w:rPr>
          <w:sz w:val="18"/>
          <w:szCs w:val="18"/>
        </w:rPr>
      </w:pPr>
    </w:p>
    <w:p w14:paraId="2579D635" w14:textId="77777777" w:rsidR="006A4A94" w:rsidRPr="00CC3D2E" w:rsidRDefault="006A4A94">
      <w:pPr>
        <w:spacing w:after="0"/>
        <w:rPr>
          <w:sz w:val="18"/>
          <w:szCs w:val="18"/>
        </w:rPr>
      </w:pPr>
    </w:p>
    <w:p w14:paraId="4E1B76BC" w14:textId="77777777" w:rsidR="006A4A94" w:rsidRPr="00CC3D2E" w:rsidRDefault="006A4A94">
      <w:pPr>
        <w:spacing w:after="0"/>
        <w:rPr>
          <w:sz w:val="18"/>
          <w:szCs w:val="18"/>
        </w:rPr>
      </w:pPr>
    </w:p>
    <w:p w14:paraId="0EA6EF14" w14:textId="77777777" w:rsidR="006A4A94" w:rsidRPr="00CC3D2E" w:rsidRDefault="006A4A94">
      <w:pPr>
        <w:spacing w:after="0"/>
        <w:rPr>
          <w:sz w:val="18"/>
          <w:szCs w:val="18"/>
        </w:rPr>
      </w:pPr>
    </w:p>
    <w:p w14:paraId="352E9182" w14:textId="77777777" w:rsidR="006A4A94" w:rsidRPr="00CC3D2E" w:rsidRDefault="006A4A94">
      <w:pPr>
        <w:spacing w:after="0"/>
        <w:rPr>
          <w:sz w:val="18"/>
          <w:szCs w:val="18"/>
        </w:rPr>
      </w:pPr>
    </w:p>
    <w:p w14:paraId="5690E764" w14:textId="77777777" w:rsidR="006A4A94" w:rsidRPr="00CC3D2E" w:rsidRDefault="006A4A94">
      <w:pPr>
        <w:spacing w:after="0"/>
        <w:rPr>
          <w:sz w:val="18"/>
          <w:szCs w:val="18"/>
        </w:rPr>
      </w:pPr>
    </w:p>
    <w:p w14:paraId="1009C5E4" w14:textId="77777777" w:rsidR="006A4A94" w:rsidRPr="00CC3D2E" w:rsidRDefault="006A4A94">
      <w:pPr>
        <w:spacing w:after="0"/>
        <w:rPr>
          <w:sz w:val="18"/>
          <w:szCs w:val="18"/>
        </w:rPr>
      </w:pPr>
    </w:p>
    <w:p w14:paraId="61F97825" w14:textId="77777777" w:rsidR="006A4A94" w:rsidRPr="00CC3D2E" w:rsidRDefault="006A4A94">
      <w:pPr>
        <w:spacing w:after="0"/>
        <w:rPr>
          <w:sz w:val="18"/>
          <w:szCs w:val="18"/>
        </w:rPr>
      </w:pPr>
    </w:p>
    <w:p w14:paraId="3A8305BF" w14:textId="77777777" w:rsidR="006A4A94" w:rsidRPr="00CC3D2E" w:rsidRDefault="006A4A94">
      <w:pPr>
        <w:spacing w:after="0"/>
        <w:jc w:val="right"/>
        <w:rPr>
          <w:sz w:val="18"/>
          <w:szCs w:val="18"/>
        </w:rPr>
      </w:pPr>
    </w:p>
    <w:p w14:paraId="4F805637" w14:textId="77777777" w:rsidR="006A4A94" w:rsidRPr="00CC3D2E" w:rsidRDefault="006A4A94">
      <w:pPr>
        <w:spacing w:after="0"/>
        <w:jc w:val="right"/>
        <w:rPr>
          <w:sz w:val="18"/>
          <w:szCs w:val="18"/>
        </w:rPr>
      </w:pPr>
    </w:p>
    <w:p w14:paraId="0978500E" w14:textId="77777777" w:rsidR="006A4A94" w:rsidRPr="00CC3D2E" w:rsidRDefault="006A4A94">
      <w:pPr>
        <w:spacing w:after="0"/>
        <w:jc w:val="right"/>
        <w:rPr>
          <w:sz w:val="18"/>
          <w:szCs w:val="18"/>
        </w:rPr>
      </w:pPr>
    </w:p>
    <w:p w14:paraId="67A3D4EB" w14:textId="77777777" w:rsidR="006A4A94" w:rsidRPr="00CC3D2E" w:rsidRDefault="006A4A94">
      <w:pPr>
        <w:spacing w:after="0"/>
        <w:jc w:val="right"/>
        <w:rPr>
          <w:sz w:val="18"/>
          <w:szCs w:val="18"/>
        </w:rPr>
      </w:pPr>
    </w:p>
    <w:p w14:paraId="132C1F2E" w14:textId="77777777" w:rsidR="006A4A94" w:rsidRPr="00CC3D2E" w:rsidRDefault="006A4A94">
      <w:pPr>
        <w:spacing w:after="0"/>
        <w:jc w:val="right"/>
        <w:rPr>
          <w:sz w:val="18"/>
          <w:szCs w:val="18"/>
        </w:rPr>
      </w:pPr>
    </w:p>
    <w:p w14:paraId="1EB4D917" w14:textId="77777777" w:rsidR="006A4A94" w:rsidRPr="00CC3D2E" w:rsidRDefault="006A4A94">
      <w:pPr>
        <w:spacing w:after="0"/>
        <w:jc w:val="right"/>
        <w:rPr>
          <w:sz w:val="18"/>
          <w:szCs w:val="18"/>
        </w:rPr>
      </w:pPr>
    </w:p>
    <w:p w14:paraId="1AF915BC" w14:textId="77777777" w:rsidR="006A4A94" w:rsidRPr="00CC3D2E" w:rsidRDefault="006A4A94">
      <w:pPr>
        <w:spacing w:after="0"/>
        <w:jc w:val="right"/>
        <w:rPr>
          <w:sz w:val="18"/>
          <w:szCs w:val="18"/>
        </w:rPr>
      </w:pPr>
    </w:p>
    <w:p w14:paraId="60C3809F" w14:textId="77777777" w:rsidR="006A4A94" w:rsidRPr="00CC3D2E" w:rsidRDefault="006A4A94">
      <w:pPr>
        <w:spacing w:after="0"/>
        <w:jc w:val="right"/>
        <w:rPr>
          <w:sz w:val="18"/>
          <w:szCs w:val="18"/>
        </w:rPr>
      </w:pPr>
    </w:p>
    <w:p w14:paraId="472A3DDC" w14:textId="77777777" w:rsidR="006A4A94" w:rsidRPr="00CC3D2E" w:rsidRDefault="006A4A94">
      <w:pPr>
        <w:spacing w:after="0"/>
        <w:jc w:val="right"/>
        <w:rPr>
          <w:sz w:val="18"/>
          <w:szCs w:val="18"/>
        </w:rPr>
      </w:pPr>
    </w:p>
    <w:p w14:paraId="3A94028E" w14:textId="77777777" w:rsidR="006A4A94" w:rsidRPr="00CC3D2E" w:rsidRDefault="006A4A94">
      <w:pPr>
        <w:spacing w:after="0"/>
        <w:jc w:val="right"/>
        <w:rPr>
          <w:sz w:val="18"/>
          <w:szCs w:val="18"/>
        </w:rPr>
      </w:pPr>
    </w:p>
    <w:p w14:paraId="5B32CF0F" w14:textId="77777777" w:rsidR="006A4A94" w:rsidRPr="00CC3D2E" w:rsidRDefault="006A4A94">
      <w:pPr>
        <w:spacing w:after="0"/>
        <w:jc w:val="right"/>
        <w:rPr>
          <w:sz w:val="18"/>
          <w:szCs w:val="18"/>
        </w:rPr>
      </w:pPr>
    </w:p>
    <w:p w14:paraId="473E6B9C" w14:textId="77777777" w:rsidR="006A4A94" w:rsidRPr="00CC3D2E" w:rsidRDefault="006A4A94">
      <w:pPr>
        <w:spacing w:after="0"/>
        <w:jc w:val="right"/>
        <w:rPr>
          <w:sz w:val="18"/>
          <w:szCs w:val="18"/>
        </w:rPr>
      </w:pPr>
    </w:p>
    <w:p w14:paraId="40B30E7F" w14:textId="77777777" w:rsidR="006A4A94" w:rsidRPr="00CC3D2E" w:rsidRDefault="006A4A94">
      <w:pPr>
        <w:spacing w:after="0"/>
        <w:jc w:val="right"/>
        <w:rPr>
          <w:sz w:val="18"/>
          <w:szCs w:val="18"/>
        </w:rPr>
      </w:pPr>
    </w:p>
    <w:p w14:paraId="303FFB46" w14:textId="77777777" w:rsidR="006A4A94" w:rsidRPr="00CC3D2E" w:rsidRDefault="006A4A94">
      <w:pPr>
        <w:spacing w:after="0"/>
        <w:jc w:val="right"/>
        <w:rPr>
          <w:sz w:val="18"/>
          <w:szCs w:val="18"/>
        </w:rPr>
      </w:pPr>
    </w:p>
    <w:p w14:paraId="21977DCE" w14:textId="77777777" w:rsidR="006A4A94" w:rsidRPr="00CC3D2E" w:rsidRDefault="006A4A94">
      <w:pPr>
        <w:spacing w:after="0"/>
        <w:jc w:val="right"/>
        <w:rPr>
          <w:sz w:val="18"/>
          <w:szCs w:val="18"/>
        </w:rPr>
      </w:pPr>
    </w:p>
    <w:p w14:paraId="4BC2055A" w14:textId="77777777" w:rsidR="006A4A94" w:rsidRPr="00CC3D2E" w:rsidRDefault="006A4A94">
      <w:pPr>
        <w:spacing w:after="0"/>
        <w:jc w:val="right"/>
        <w:rPr>
          <w:sz w:val="18"/>
          <w:szCs w:val="18"/>
        </w:rPr>
      </w:pPr>
    </w:p>
    <w:p w14:paraId="6D542C67" w14:textId="77777777" w:rsidR="006A4A94" w:rsidRPr="00CC3D2E" w:rsidRDefault="006A4A94">
      <w:pPr>
        <w:spacing w:after="0"/>
        <w:jc w:val="right"/>
        <w:rPr>
          <w:sz w:val="18"/>
          <w:szCs w:val="18"/>
        </w:rPr>
      </w:pPr>
    </w:p>
    <w:p w14:paraId="51385C09" w14:textId="77777777" w:rsidR="006A4A94" w:rsidRPr="00CC3D2E" w:rsidRDefault="006A4A94">
      <w:pPr>
        <w:spacing w:after="0"/>
        <w:jc w:val="right"/>
        <w:rPr>
          <w:sz w:val="18"/>
          <w:szCs w:val="18"/>
        </w:rPr>
      </w:pPr>
    </w:p>
    <w:p w14:paraId="7A2F9F68" w14:textId="77777777" w:rsidR="006A4A94" w:rsidRPr="00CC3D2E" w:rsidRDefault="006A4A94">
      <w:pPr>
        <w:spacing w:after="0"/>
        <w:jc w:val="right"/>
        <w:rPr>
          <w:sz w:val="18"/>
          <w:szCs w:val="18"/>
        </w:rPr>
      </w:pPr>
    </w:p>
    <w:p w14:paraId="10034654" w14:textId="77777777" w:rsidR="006A4A94" w:rsidRPr="00CC3D2E" w:rsidRDefault="006A4A94">
      <w:pPr>
        <w:spacing w:after="0"/>
        <w:jc w:val="right"/>
        <w:rPr>
          <w:sz w:val="18"/>
          <w:szCs w:val="18"/>
        </w:rPr>
      </w:pPr>
    </w:p>
    <w:p w14:paraId="68ADCD92" w14:textId="77777777" w:rsidR="006A4A94" w:rsidRPr="00CC3D2E" w:rsidRDefault="006A4A94">
      <w:pPr>
        <w:spacing w:after="0"/>
        <w:jc w:val="right"/>
        <w:rPr>
          <w:sz w:val="18"/>
          <w:szCs w:val="18"/>
        </w:rPr>
      </w:pPr>
    </w:p>
    <w:p w14:paraId="6EB437B2" w14:textId="77777777" w:rsidR="006A4A94" w:rsidRPr="00CC3D2E" w:rsidRDefault="006A4A94">
      <w:pPr>
        <w:spacing w:after="0"/>
        <w:jc w:val="right"/>
        <w:rPr>
          <w:sz w:val="18"/>
          <w:szCs w:val="18"/>
        </w:rPr>
      </w:pPr>
    </w:p>
    <w:p w14:paraId="12C9A9D1" w14:textId="77777777" w:rsidR="006A4A94" w:rsidRPr="00CC3D2E" w:rsidRDefault="006A4A94">
      <w:pPr>
        <w:spacing w:after="0"/>
        <w:jc w:val="right"/>
        <w:rPr>
          <w:sz w:val="18"/>
          <w:szCs w:val="18"/>
        </w:rPr>
      </w:pPr>
    </w:p>
    <w:p w14:paraId="5D847E08" w14:textId="77777777" w:rsidR="006A4A94" w:rsidRPr="00CC3D2E" w:rsidRDefault="006A4A94">
      <w:pPr>
        <w:spacing w:after="0"/>
        <w:jc w:val="right"/>
        <w:rPr>
          <w:sz w:val="18"/>
          <w:szCs w:val="18"/>
        </w:rPr>
      </w:pPr>
    </w:p>
    <w:p w14:paraId="3EE3E135" w14:textId="77777777" w:rsidR="006A4A94" w:rsidRPr="00CC3D2E" w:rsidRDefault="006A4A94">
      <w:pPr>
        <w:spacing w:after="0"/>
        <w:jc w:val="right"/>
        <w:rPr>
          <w:sz w:val="18"/>
          <w:szCs w:val="18"/>
        </w:rPr>
      </w:pPr>
    </w:p>
    <w:p w14:paraId="47438219" w14:textId="77777777" w:rsidR="006A4A94" w:rsidRPr="00CC3D2E" w:rsidRDefault="006A4A94">
      <w:pPr>
        <w:spacing w:after="0"/>
        <w:jc w:val="right"/>
        <w:rPr>
          <w:sz w:val="18"/>
          <w:szCs w:val="18"/>
        </w:rPr>
      </w:pPr>
    </w:p>
    <w:p w14:paraId="03E2DCBE" w14:textId="77777777" w:rsidR="006A4A94" w:rsidRPr="00CC3D2E" w:rsidRDefault="006A4A94">
      <w:pPr>
        <w:spacing w:after="0"/>
        <w:jc w:val="right"/>
        <w:rPr>
          <w:sz w:val="18"/>
          <w:szCs w:val="18"/>
        </w:rPr>
      </w:pPr>
    </w:p>
    <w:p w14:paraId="313B0877" w14:textId="77777777" w:rsidR="006A4A94" w:rsidRPr="00CC3D2E" w:rsidRDefault="006A4A94">
      <w:pPr>
        <w:spacing w:after="0"/>
        <w:jc w:val="right"/>
        <w:rPr>
          <w:sz w:val="18"/>
          <w:szCs w:val="18"/>
        </w:rPr>
      </w:pPr>
    </w:p>
    <w:p w14:paraId="40C093D9" w14:textId="77777777" w:rsidR="006A4A94" w:rsidRPr="00CC3D2E" w:rsidRDefault="006A4A94">
      <w:pPr>
        <w:spacing w:after="0"/>
        <w:jc w:val="right"/>
        <w:rPr>
          <w:sz w:val="18"/>
          <w:szCs w:val="18"/>
        </w:rPr>
      </w:pPr>
    </w:p>
    <w:p w14:paraId="36F4C4C6" w14:textId="77777777" w:rsidR="006A4A94" w:rsidRPr="00CC3D2E" w:rsidRDefault="006A4A94">
      <w:pPr>
        <w:spacing w:after="0"/>
        <w:jc w:val="right"/>
        <w:rPr>
          <w:sz w:val="18"/>
          <w:szCs w:val="18"/>
        </w:rPr>
      </w:pPr>
    </w:p>
    <w:p w14:paraId="672DAAB5" w14:textId="77777777" w:rsidR="006A4A94" w:rsidRPr="00CC3D2E" w:rsidRDefault="006A4A94">
      <w:pPr>
        <w:spacing w:after="0"/>
        <w:jc w:val="right"/>
        <w:rPr>
          <w:sz w:val="18"/>
          <w:szCs w:val="18"/>
        </w:rPr>
      </w:pPr>
    </w:p>
    <w:p w14:paraId="5DFAC63B" w14:textId="77777777" w:rsidR="006A4A94" w:rsidRPr="00CC3D2E" w:rsidRDefault="006A4A94">
      <w:pPr>
        <w:spacing w:after="0"/>
        <w:jc w:val="right"/>
        <w:rPr>
          <w:sz w:val="18"/>
          <w:szCs w:val="18"/>
        </w:rPr>
      </w:pPr>
    </w:p>
    <w:p w14:paraId="7893B586" w14:textId="77777777" w:rsidR="006A4A94" w:rsidRPr="00CC3D2E" w:rsidRDefault="006A4A94">
      <w:pPr>
        <w:spacing w:after="0"/>
        <w:jc w:val="right"/>
        <w:rPr>
          <w:sz w:val="18"/>
          <w:szCs w:val="18"/>
        </w:rPr>
      </w:pPr>
    </w:p>
    <w:p w14:paraId="55A7CBB1" w14:textId="77777777" w:rsidR="006A4A94" w:rsidRPr="00CC3D2E" w:rsidRDefault="006A4A94">
      <w:pPr>
        <w:spacing w:after="0"/>
        <w:jc w:val="left"/>
        <w:rPr>
          <w:sz w:val="18"/>
          <w:szCs w:val="18"/>
        </w:rPr>
      </w:pPr>
    </w:p>
    <w:p w14:paraId="213E2270" w14:textId="77777777" w:rsidR="006A4A94" w:rsidRPr="00CC3D2E" w:rsidRDefault="00C00DD2">
      <w:pPr>
        <w:spacing w:after="0"/>
        <w:jc w:val="left"/>
        <w:rPr>
          <w:sz w:val="18"/>
          <w:szCs w:val="18"/>
        </w:rPr>
      </w:pPr>
      <w:r w:rsidRPr="00CC3D2E">
        <w:rPr>
          <w:sz w:val="18"/>
          <w:szCs w:val="18"/>
        </w:rPr>
        <w:br w:type="page" w:clear="all"/>
      </w:r>
    </w:p>
    <w:p w14:paraId="67BBF40F" w14:textId="77777777" w:rsidR="006A4A94" w:rsidRPr="00CC3D2E" w:rsidRDefault="00C00DD2">
      <w:pPr>
        <w:spacing w:after="0"/>
        <w:jc w:val="right"/>
        <w:rPr>
          <w:b/>
          <w:sz w:val="18"/>
          <w:szCs w:val="18"/>
        </w:rPr>
      </w:pPr>
      <w:r w:rsidRPr="00CC3D2E">
        <w:rPr>
          <w:b/>
          <w:sz w:val="18"/>
          <w:szCs w:val="18"/>
        </w:rPr>
        <w:lastRenderedPageBreak/>
        <w:t>Приложение № 2</w:t>
      </w:r>
    </w:p>
    <w:p w14:paraId="6C44A2B7" w14:textId="77777777" w:rsidR="00D201E8" w:rsidRDefault="00E46331">
      <w:pPr>
        <w:spacing w:after="0"/>
        <w:jc w:val="right"/>
        <w:rPr>
          <w:sz w:val="18"/>
          <w:szCs w:val="18"/>
        </w:rPr>
      </w:pPr>
      <w:r w:rsidRPr="00E46331">
        <w:rPr>
          <w:sz w:val="18"/>
          <w:szCs w:val="18"/>
        </w:rPr>
        <w:t>к муниципальному контракту</w:t>
      </w:r>
    </w:p>
    <w:p w14:paraId="308EC754" w14:textId="20233EAB" w:rsidR="006A4A94" w:rsidRPr="00D201E8" w:rsidRDefault="00E46331">
      <w:pPr>
        <w:spacing w:after="0"/>
        <w:jc w:val="right"/>
        <w:rPr>
          <w:sz w:val="18"/>
          <w:szCs w:val="18"/>
          <w:u w:val="single"/>
        </w:rPr>
      </w:pPr>
      <w:r w:rsidRPr="00E46331">
        <w:rPr>
          <w:sz w:val="18"/>
          <w:szCs w:val="18"/>
        </w:rPr>
        <w:t xml:space="preserve"> </w:t>
      </w:r>
      <w:r w:rsidR="00C00DD2" w:rsidRPr="00D201E8">
        <w:rPr>
          <w:sz w:val="18"/>
          <w:szCs w:val="18"/>
          <w:u w:val="single"/>
        </w:rPr>
        <w:t xml:space="preserve">№ </w:t>
      </w:r>
      <w:r w:rsidR="00D201E8" w:rsidRPr="00D201E8">
        <w:rPr>
          <w:bCs/>
          <w:caps/>
          <w:color w:val="171717"/>
          <w:sz w:val="18"/>
          <w:szCs w:val="18"/>
          <w:u w:val="single"/>
        </w:rPr>
        <w:t>0329300301924000010</w:t>
      </w:r>
    </w:p>
    <w:p w14:paraId="7081C039" w14:textId="53F96214" w:rsidR="006A4A94" w:rsidRPr="00CC3D2E" w:rsidRDefault="00C00DD2">
      <w:pPr>
        <w:spacing w:after="0"/>
        <w:jc w:val="right"/>
        <w:rPr>
          <w:b/>
          <w:sz w:val="18"/>
          <w:szCs w:val="18"/>
        </w:rPr>
      </w:pPr>
      <w:r w:rsidRPr="00CC3D2E">
        <w:rPr>
          <w:sz w:val="18"/>
          <w:szCs w:val="18"/>
        </w:rPr>
        <w:t>от ______________ 202</w:t>
      </w:r>
      <w:r w:rsidR="00A8454D">
        <w:rPr>
          <w:sz w:val="18"/>
          <w:szCs w:val="18"/>
        </w:rPr>
        <w:t>4</w:t>
      </w:r>
      <w:r w:rsidRPr="00CC3D2E">
        <w:rPr>
          <w:sz w:val="18"/>
          <w:szCs w:val="18"/>
        </w:rPr>
        <w:t xml:space="preserve"> г.</w:t>
      </w:r>
    </w:p>
    <w:p w14:paraId="3CB83B53" w14:textId="77777777" w:rsidR="006A4A94" w:rsidRPr="00CC3D2E" w:rsidRDefault="006A4A94">
      <w:pPr>
        <w:jc w:val="center"/>
        <w:rPr>
          <w:b/>
          <w:sz w:val="22"/>
          <w:szCs w:val="18"/>
        </w:rPr>
      </w:pPr>
    </w:p>
    <w:p w14:paraId="02C8B94C" w14:textId="77777777" w:rsidR="006A4A94" w:rsidRPr="00AF6F04" w:rsidRDefault="00C00DD2">
      <w:pPr>
        <w:jc w:val="center"/>
        <w:rPr>
          <w:b/>
          <w:sz w:val="20"/>
          <w:szCs w:val="20"/>
        </w:rPr>
      </w:pPr>
      <w:r w:rsidRPr="00AF6F04">
        <w:rPr>
          <w:b/>
          <w:sz w:val="20"/>
          <w:szCs w:val="20"/>
        </w:rPr>
        <w:t>Форма заявки на питание ____________</w:t>
      </w:r>
    </w:p>
    <w:p w14:paraId="6979396D" w14:textId="77777777" w:rsidR="006A4A94" w:rsidRPr="00AF6F04" w:rsidRDefault="00C00DD2">
      <w:pPr>
        <w:ind w:left="720"/>
        <w:jc w:val="center"/>
        <w:rPr>
          <w:sz w:val="20"/>
          <w:szCs w:val="20"/>
        </w:rPr>
      </w:pPr>
      <w:r w:rsidRPr="00AF6F04">
        <w:rPr>
          <w:sz w:val="20"/>
          <w:szCs w:val="20"/>
        </w:rPr>
        <w:t xml:space="preserve">                                (дата)</w:t>
      </w:r>
    </w:p>
    <w:p w14:paraId="6A9CF9DE" w14:textId="77777777" w:rsidR="006A4A94" w:rsidRPr="00AF6F04" w:rsidRDefault="00C00DD2">
      <w:pPr>
        <w:ind w:left="720"/>
        <w:rPr>
          <w:sz w:val="20"/>
          <w:szCs w:val="20"/>
        </w:rPr>
      </w:pPr>
      <w:r w:rsidRPr="00AF6F04">
        <w:rPr>
          <w:b/>
          <w:sz w:val="20"/>
          <w:szCs w:val="20"/>
        </w:rPr>
        <w:t>Исполнитель: __________________________________________________</w:t>
      </w:r>
    </w:p>
    <w:p w14:paraId="232AA061" w14:textId="6F514147" w:rsidR="006A4A94" w:rsidRPr="00AF6F04" w:rsidRDefault="00C00DD2">
      <w:pPr>
        <w:ind w:firstLine="708"/>
        <w:rPr>
          <w:b/>
          <w:bCs/>
          <w:sz w:val="20"/>
          <w:szCs w:val="20"/>
        </w:rPr>
      </w:pPr>
      <w:r w:rsidRPr="00AF6F04">
        <w:rPr>
          <w:b/>
          <w:sz w:val="20"/>
          <w:szCs w:val="20"/>
        </w:rPr>
        <w:t xml:space="preserve">Заказчик: </w:t>
      </w:r>
      <w:r w:rsidRPr="00AF6F04">
        <w:rPr>
          <w:b/>
          <w:bCs/>
          <w:sz w:val="20"/>
          <w:szCs w:val="20"/>
        </w:rPr>
        <w:t xml:space="preserve">МКОУ </w:t>
      </w:r>
      <w:r w:rsidRPr="00AF6F04">
        <w:rPr>
          <w:sz w:val="20"/>
          <w:szCs w:val="20"/>
        </w:rPr>
        <w:t xml:space="preserve"> </w:t>
      </w:r>
      <w:r w:rsidRPr="00AF6F04">
        <w:rPr>
          <w:b/>
          <w:sz w:val="20"/>
          <w:szCs w:val="20"/>
        </w:rPr>
        <w:t>«</w:t>
      </w:r>
      <w:r w:rsidR="00A8454D" w:rsidRPr="00AF6F04">
        <w:rPr>
          <w:b/>
          <w:sz w:val="20"/>
          <w:szCs w:val="20"/>
        </w:rPr>
        <w:t>Светлоярская</w:t>
      </w:r>
      <w:r w:rsidRPr="00AF6F04">
        <w:rPr>
          <w:b/>
          <w:sz w:val="20"/>
          <w:szCs w:val="20"/>
        </w:rPr>
        <w:t xml:space="preserve"> СШ</w:t>
      </w:r>
      <w:r w:rsidR="00A8454D" w:rsidRPr="00AF6F04">
        <w:rPr>
          <w:b/>
          <w:sz w:val="20"/>
          <w:szCs w:val="20"/>
        </w:rPr>
        <w:t xml:space="preserve"> №1</w:t>
      </w:r>
      <w:r w:rsidRPr="00AF6F04">
        <w:rPr>
          <w:b/>
          <w:sz w:val="20"/>
          <w:szCs w:val="20"/>
        </w:rPr>
        <w:t>»</w:t>
      </w:r>
    </w:p>
    <w:p w14:paraId="35575DD7" w14:textId="77777777" w:rsidR="006A4A94" w:rsidRPr="00AF6F04" w:rsidRDefault="006A4A94">
      <w:pPr>
        <w:rPr>
          <w:b/>
          <w:bCs/>
          <w:sz w:val="20"/>
          <w:szCs w:val="20"/>
        </w:rPr>
      </w:pPr>
    </w:p>
    <w:tbl>
      <w:tblPr>
        <w:tblW w:w="8833" w:type="dxa"/>
        <w:jc w:val="center"/>
        <w:tblInd w:w="-542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00"/>
        <w:gridCol w:w="1500"/>
        <w:gridCol w:w="2462"/>
        <w:gridCol w:w="2775"/>
        <w:gridCol w:w="1696"/>
      </w:tblGrid>
      <w:tr w:rsidR="00621867" w:rsidRPr="00CC3D2E" w14:paraId="77D4C6D0" w14:textId="5D1B1819" w:rsidTr="00936856">
        <w:trPr>
          <w:cantSplit/>
          <w:trHeight w:val="1134"/>
          <w:jc w:val="center"/>
        </w:trPr>
        <w:tc>
          <w:tcPr>
            <w:tcW w:w="400" w:type="dxa"/>
            <w:tcBorders>
              <w:top w:val="single" w:sz="4" w:space="0" w:color="000000"/>
              <w:left w:val="single" w:sz="4" w:space="0" w:color="000000"/>
              <w:bottom w:val="single" w:sz="4" w:space="0" w:color="000000"/>
              <w:right w:val="single" w:sz="4" w:space="0" w:color="000000"/>
            </w:tcBorders>
          </w:tcPr>
          <w:p w14:paraId="73B7C836" w14:textId="56D892FD" w:rsidR="00621867" w:rsidRPr="00CC3D2E" w:rsidRDefault="00A8454D" w:rsidP="00936856">
            <w:pPr>
              <w:tabs>
                <w:tab w:val="left" w:pos="-133"/>
                <w:tab w:val="left" w:pos="5790"/>
              </w:tabs>
              <w:spacing w:after="0"/>
              <w:jc w:val="center"/>
            </w:pPr>
            <w:r>
              <w:rPr>
                <w:sz w:val="16"/>
                <w:szCs w:val="16"/>
              </w:rPr>
              <w:t>№</w:t>
            </w:r>
          </w:p>
        </w:tc>
        <w:tc>
          <w:tcPr>
            <w:tcW w:w="1500" w:type="dxa"/>
            <w:tcBorders>
              <w:top w:val="single" w:sz="4" w:space="0" w:color="000000"/>
              <w:left w:val="single" w:sz="4" w:space="0" w:color="000000"/>
              <w:bottom w:val="single" w:sz="4" w:space="0" w:color="000000"/>
              <w:right w:val="single" w:sz="4" w:space="0" w:color="000000"/>
            </w:tcBorders>
          </w:tcPr>
          <w:p w14:paraId="436EB378" w14:textId="676F61C5" w:rsidR="00621867" w:rsidRPr="00A8454D" w:rsidRDefault="00E46331" w:rsidP="00936856">
            <w:pPr>
              <w:spacing w:after="0"/>
              <w:jc w:val="center"/>
              <w:rPr>
                <w:highlight w:val="yellow"/>
              </w:rPr>
            </w:pPr>
            <w:r w:rsidRPr="00E46331">
              <w:rPr>
                <w:color w:val="000000"/>
                <w:sz w:val="18"/>
                <w:szCs w:val="18"/>
              </w:rPr>
              <w:t>Оказание услуг по организации бесплатного горячего питания обучающихся  1-4 классов</w:t>
            </w:r>
          </w:p>
        </w:tc>
        <w:tc>
          <w:tcPr>
            <w:tcW w:w="2462" w:type="dxa"/>
            <w:tcBorders>
              <w:top w:val="single" w:sz="4" w:space="0" w:color="000000"/>
              <w:left w:val="single" w:sz="4" w:space="0" w:color="000000"/>
              <w:bottom w:val="single" w:sz="4" w:space="0" w:color="000000"/>
              <w:right w:val="single" w:sz="4" w:space="0" w:color="000000"/>
            </w:tcBorders>
          </w:tcPr>
          <w:p w14:paraId="5160E54F" w14:textId="1E8730C6" w:rsidR="00621867" w:rsidRPr="00A8454D" w:rsidRDefault="00E46331" w:rsidP="00936856">
            <w:pPr>
              <w:tabs>
                <w:tab w:val="left" w:pos="5790"/>
              </w:tabs>
              <w:spacing w:after="0"/>
              <w:jc w:val="center"/>
              <w:rPr>
                <w:highlight w:val="yellow"/>
              </w:rPr>
            </w:pPr>
            <w:r w:rsidRPr="00E46331">
              <w:rPr>
                <w:color w:val="000000"/>
                <w:sz w:val="18"/>
                <w:szCs w:val="18"/>
              </w:rPr>
              <w:t>Оказание услуг по организации бесплатного горячего питания обучающихся 1-4 классов с ограниченными возможностями здоровья, детей-инвалидов (второй завтрак)</w:t>
            </w:r>
          </w:p>
        </w:tc>
        <w:tc>
          <w:tcPr>
            <w:tcW w:w="2775" w:type="dxa"/>
            <w:tcBorders>
              <w:top w:val="single" w:sz="4" w:space="0" w:color="000000"/>
              <w:left w:val="single" w:sz="4" w:space="0" w:color="000000"/>
              <w:bottom w:val="single" w:sz="4" w:space="0" w:color="000000"/>
              <w:right w:val="single" w:sz="4" w:space="0" w:color="000000"/>
            </w:tcBorders>
          </w:tcPr>
          <w:p w14:paraId="39E741D1" w14:textId="4848728F" w:rsidR="00621867" w:rsidRPr="00936856" w:rsidRDefault="00F72A61" w:rsidP="00936856">
            <w:pPr>
              <w:tabs>
                <w:tab w:val="left" w:pos="5790"/>
              </w:tabs>
              <w:spacing w:after="0"/>
              <w:jc w:val="center"/>
              <w:rPr>
                <w:sz w:val="18"/>
                <w:szCs w:val="18"/>
                <w:highlight w:val="yellow"/>
              </w:rPr>
            </w:pPr>
            <w:proofErr w:type="gramStart"/>
            <w:r w:rsidRPr="00F72A61">
              <w:rPr>
                <w:sz w:val="18"/>
                <w:szCs w:val="18"/>
              </w:rPr>
              <w:t>Оказание услуг по организации бесплатного горячего питания обучающихся 5-11 классов из малоимущих семей, многодетных семей,  состоящих на учете у фтизиатра, из семей граждан, призванных на военную службу по частичной  мобилизации в ВС РФ, проходящих службу по контракту или находящихся на военной службе в войсках национальной гвардии РФ, из семей граждан, которые погибли (умерли) при участии в специальной военной операции на</w:t>
            </w:r>
            <w:proofErr w:type="gramEnd"/>
            <w:r w:rsidRPr="00F72A61">
              <w:rPr>
                <w:sz w:val="18"/>
                <w:szCs w:val="18"/>
              </w:rPr>
              <w:t xml:space="preserve"> территории Донецкой Народной Республики, Луганской Народной Республики, Запорожской области, Херсонской области и Украины либо умерли до истечения одного года со дня их увольнения с военной службы (службы); из семей лиц, признанных беженцами, в соответствии с Законом Волгоградской области от 31.12.2015 № 246-ОД "Социальный кодекс Волгоградской области"</w:t>
            </w:r>
          </w:p>
        </w:tc>
        <w:tc>
          <w:tcPr>
            <w:tcW w:w="1696" w:type="dxa"/>
            <w:tcBorders>
              <w:top w:val="single" w:sz="4" w:space="0" w:color="000000"/>
              <w:left w:val="single" w:sz="4" w:space="0" w:color="000000"/>
              <w:bottom w:val="single" w:sz="4" w:space="0" w:color="000000"/>
              <w:right w:val="single" w:sz="4" w:space="0" w:color="000000"/>
            </w:tcBorders>
          </w:tcPr>
          <w:p w14:paraId="737850FE" w14:textId="3301ED65" w:rsidR="00621867" w:rsidRPr="00A8454D" w:rsidRDefault="00E46331" w:rsidP="00936856">
            <w:pPr>
              <w:spacing w:after="0"/>
              <w:jc w:val="center"/>
              <w:rPr>
                <w:color w:val="000000"/>
                <w:sz w:val="18"/>
                <w:szCs w:val="18"/>
                <w:highlight w:val="yellow"/>
              </w:rPr>
            </w:pPr>
            <w:r w:rsidRPr="00E46331">
              <w:rPr>
                <w:color w:val="000000"/>
                <w:sz w:val="18"/>
                <w:szCs w:val="18"/>
              </w:rPr>
              <w:t>Оказание услуг по организации бесплатного горячего питания обучающихся 5-11 классов с ограниченными возможностями здоровья, детей-инвалидов (второй завтрак)</w:t>
            </w:r>
          </w:p>
        </w:tc>
      </w:tr>
      <w:tr w:rsidR="00621867" w:rsidRPr="00CC3D2E" w14:paraId="6FA4B6A1" w14:textId="69C81F46" w:rsidTr="00936856">
        <w:trPr>
          <w:trHeight w:val="216"/>
          <w:jc w:val="center"/>
        </w:trPr>
        <w:tc>
          <w:tcPr>
            <w:tcW w:w="400" w:type="dxa"/>
            <w:tcBorders>
              <w:top w:val="single" w:sz="4" w:space="0" w:color="000000"/>
              <w:left w:val="single" w:sz="4" w:space="0" w:color="000000"/>
              <w:bottom w:val="single" w:sz="4" w:space="0" w:color="000000"/>
              <w:right w:val="single" w:sz="4" w:space="0" w:color="000000"/>
            </w:tcBorders>
          </w:tcPr>
          <w:p w14:paraId="38DC1C3D" w14:textId="77777777" w:rsidR="00621867" w:rsidRPr="00A8454D" w:rsidRDefault="00621867">
            <w:pPr>
              <w:tabs>
                <w:tab w:val="left" w:pos="5790"/>
              </w:tabs>
              <w:spacing w:after="0"/>
              <w:rPr>
                <w:sz w:val="18"/>
                <w:szCs w:val="18"/>
              </w:rPr>
            </w:pPr>
          </w:p>
        </w:tc>
        <w:tc>
          <w:tcPr>
            <w:tcW w:w="1500" w:type="dxa"/>
            <w:tcBorders>
              <w:top w:val="single" w:sz="4" w:space="0" w:color="000000"/>
              <w:left w:val="single" w:sz="4" w:space="0" w:color="000000"/>
              <w:bottom w:val="single" w:sz="4" w:space="0" w:color="000000"/>
              <w:right w:val="single" w:sz="4" w:space="0" w:color="000000"/>
            </w:tcBorders>
          </w:tcPr>
          <w:p w14:paraId="6F34219B" w14:textId="77777777" w:rsidR="00621867" w:rsidRPr="00A8454D" w:rsidRDefault="00621867">
            <w:pPr>
              <w:tabs>
                <w:tab w:val="left" w:pos="5790"/>
              </w:tabs>
              <w:spacing w:after="0"/>
              <w:rPr>
                <w:sz w:val="18"/>
                <w:szCs w:val="18"/>
              </w:rPr>
            </w:pPr>
          </w:p>
        </w:tc>
        <w:tc>
          <w:tcPr>
            <w:tcW w:w="2462" w:type="dxa"/>
            <w:tcBorders>
              <w:top w:val="single" w:sz="4" w:space="0" w:color="000000"/>
              <w:left w:val="single" w:sz="4" w:space="0" w:color="000000"/>
              <w:bottom w:val="single" w:sz="4" w:space="0" w:color="000000"/>
              <w:right w:val="single" w:sz="4" w:space="0" w:color="000000"/>
            </w:tcBorders>
          </w:tcPr>
          <w:p w14:paraId="3DFA2228" w14:textId="77777777" w:rsidR="00621867" w:rsidRPr="00A8454D" w:rsidRDefault="00621867">
            <w:pPr>
              <w:tabs>
                <w:tab w:val="left" w:pos="5790"/>
              </w:tabs>
              <w:spacing w:after="0"/>
              <w:rPr>
                <w:sz w:val="18"/>
                <w:szCs w:val="18"/>
              </w:rPr>
            </w:pPr>
          </w:p>
        </w:tc>
        <w:tc>
          <w:tcPr>
            <w:tcW w:w="2775" w:type="dxa"/>
            <w:tcBorders>
              <w:top w:val="single" w:sz="4" w:space="0" w:color="000000"/>
              <w:left w:val="single" w:sz="4" w:space="0" w:color="000000"/>
              <w:bottom w:val="single" w:sz="4" w:space="0" w:color="000000"/>
              <w:right w:val="single" w:sz="4" w:space="0" w:color="000000"/>
            </w:tcBorders>
          </w:tcPr>
          <w:p w14:paraId="3FFD3345" w14:textId="77777777" w:rsidR="00621867" w:rsidRPr="00A8454D" w:rsidRDefault="00621867">
            <w:pPr>
              <w:tabs>
                <w:tab w:val="left" w:pos="5790"/>
              </w:tabs>
              <w:spacing w:after="0"/>
              <w:rPr>
                <w:sz w:val="18"/>
                <w:szCs w:val="18"/>
              </w:rPr>
            </w:pPr>
          </w:p>
        </w:tc>
        <w:tc>
          <w:tcPr>
            <w:tcW w:w="1696" w:type="dxa"/>
            <w:tcBorders>
              <w:top w:val="single" w:sz="4" w:space="0" w:color="000000"/>
              <w:left w:val="single" w:sz="4" w:space="0" w:color="000000"/>
              <w:bottom w:val="single" w:sz="4" w:space="0" w:color="000000"/>
              <w:right w:val="single" w:sz="4" w:space="0" w:color="000000"/>
            </w:tcBorders>
          </w:tcPr>
          <w:p w14:paraId="3D64BC23" w14:textId="77777777" w:rsidR="00621867" w:rsidRPr="00A8454D" w:rsidRDefault="00621867">
            <w:pPr>
              <w:tabs>
                <w:tab w:val="left" w:pos="5790"/>
              </w:tabs>
              <w:spacing w:after="0"/>
              <w:rPr>
                <w:sz w:val="18"/>
                <w:szCs w:val="18"/>
              </w:rPr>
            </w:pPr>
          </w:p>
        </w:tc>
      </w:tr>
      <w:tr w:rsidR="00621867" w:rsidRPr="00CC3D2E" w14:paraId="4C1A75A7" w14:textId="5C926048" w:rsidTr="00936856">
        <w:trPr>
          <w:trHeight w:val="216"/>
          <w:jc w:val="center"/>
        </w:trPr>
        <w:tc>
          <w:tcPr>
            <w:tcW w:w="400" w:type="dxa"/>
            <w:tcBorders>
              <w:top w:val="single" w:sz="4" w:space="0" w:color="000000"/>
              <w:left w:val="single" w:sz="4" w:space="0" w:color="000000"/>
              <w:bottom w:val="single" w:sz="4" w:space="0" w:color="000000"/>
              <w:right w:val="single" w:sz="4" w:space="0" w:color="000000"/>
            </w:tcBorders>
          </w:tcPr>
          <w:p w14:paraId="1CFF3327" w14:textId="77777777" w:rsidR="00621867" w:rsidRPr="00A8454D" w:rsidRDefault="00621867">
            <w:pPr>
              <w:tabs>
                <w:tab w:val="left" w:pos="5790"/>
              </w:tabs>
              <w:spacing w:after="0"/>
              <w:rPr>
                <w:sz w:val="18"/>
                <w:szCs w:val="18"/>
              </w:rPr>
            </w:pPr>
          </w:p>
        </w:tc>
        <w:tc>
          <w:tcPr>
            <w:tcW w:w="1500" w:type="dxa"/>
            <w:tcBorders>
              <w:top w:val="single" w:sz="4" w:space="0" w:color="000000"/>
              <w:left w:val="single" w:sz="4" w:space="0" w:color="000000"/>
              <w:bottom w:val="single" w:sz="4" w:space="0" w:color="000000"/>
              <w:right w:val="single" w:sz="4" w:space="0" w:color="000000"/>
            </w:tcBorders>
          </w:tcPr>
          <w:p w14:paraId="055A31F8" w14:textId="77777777" w:rsidR="00621867" w:rsidRPr="00A8454D" w:rsidRDefault="00621867">
            <w:pPr>
              <w:tabs>
                <w:tab w:val="left" w:pos="5790"/>
              </w:tabs>
              <w:spacing w:after="0"/>
              <w:rPr>
                <w:sz w:val="18"/>
                <w:szCs w:val="18"/>
              </w:rPr>
            </w:pPr>
          </w:p>
        </w:tc>
        <w:tc>
          <w:tcPr>
            <w:tcW w:w="2462" w:type="dxa"/>
            <w:tcBorders>
              <w:top w:val="single" w:sz="4" w:space="0" w:color="000000"/>
              <w:left w:val="single" w:sz="4" w:space="0" w:color="000000"/>
              <w:bottom w:val="single" w:sz="4" w:space="0" w:color="000000"/>
              <w:right w:val="single" w:sz="4" w:space="0" w:color="000000"/>
            </w:tcBorders>
          </w:tcPr>
          <w:p w14:paraId="703B9F8D" w14:textId="77777777" w:rsidR="00621867" w:rsidRPr="00A8454D" w:rsidRDefault="00621867">
            <w:pPr>
              <w:tabs>
                <w:tab w:val="left" w:pos="5790"/>
              </w:tabs>
              <w:spacing w:after="0"/>
              <w:rPr>
                <w:sz w:val="18"/>
                <w:szCs w:val="18"/>
              </w:rPr>
            </w:pPr>
          </w:p>
        </w:tc>
        <w:tc>
          <w:tcPr>
            <w:tcW w:w="2775" w:type="dxa"/>
            <w:tcBorders>
              <w:top w:val="single" w:sz="4" w:space="0" w:color="000000"/>
              <w:left w:val="single" w:sz="4" w:space="0" w:color="000000"/>
              <w:bottom w:val="single" w:sz="4" w:space="0" w:color="000000"/>
              <w:right w:val="single" w:sz="4" w:space="0" w:color="000000"/>
            </w:tcBorders>
          </w:tcPr>
          <w:p w14:paraId="3A64E7B9" w14:textId="77777777" w:rsidR="00621867" w:rsidRPr="00A8454D" w:rsidRDefault="00621867">
            <w:pPr>
              <w:tabs>
                <w:tab w:val="left" w:pos="5790"/>
              </w:tabs>
              <w:spacing w:after="0"/>
              <w:rPr>
                <w:sz w:val="18"/>
                <w:szCs w:val="18"/>
              </w:rPr>
            </w:pPr>
          </w:p>
        </w:tc>
        <w:tc>
          <w:tcPr>
            <w:tcW w:w="1696" w:type="dxa"/>
            <w:tcBorders>
              <w:top w:val="single" w:sz="4" w:space="0" w:color="000000"/>
              <w:left w:val="single" w:sz="4" w:space="0" w:color="000000"/>
              <w:bottom w:val="single" w:sz="4" w:space="0" w:color="000000"/>
              <w:right w:val="single" w:sz="4" w:space="0" w:color="000000"/>
            </w:tcBorders>
          </w:tcPr>
          <w:p w14:paraId="768494A0" w14:textId="77777777" w:rsidR="00621867" w:rsidRPr="00A8454D" w:rsidRDefault="00621867">
            <w:pPr>
              <w:tabs>
                <w:tab w:val="left" w:pos="5790"/>
              </w:tabs>
              <w:spacing w:after="0"/>
              <w:rPr>
                <w:sz w:val="18"/>
                <w:szCs w:val="18"/>
              </w:rPr>
            </w:pPr>
          </w:p>
        </w:tc>
      </w:tr>
      <w:tr w:rsidR="00621867" w:rsidRPr="00CC3D2E" w14:paraId="51DE3098" w14:textId="5746C299" w:rsidTr="00936856">
        <w:trPr>
          <w:trHeight w:val="216"/>
          <w:jc w:val="center"/>
        </w:trPr>
        <w:tc>
          <w:tcPr>
            <w:tcW w:w="400" w:type="dxa"/>
            <w:tcBorders>
              <w:top w:val="single" w:sz="4" w:space="0" w:color="000000"/>
              <w:left w:val="single" w:sz="4" w:space="0" w:color="000000"/>
              <w:bottom w:val="single" w:sz="4" w:space="0" w:color="000000"/>
              <w:right w:val="single" w:sz="4" w:space="0" w:color="000000"/>
            </w:tcBorders>
          </w:tcPr>
          <w:p w14:paraId="2E207284" w14:textId="77777777" w:rsidR="00621867" w:rsidRPr="00A8454D" w:rsidRDefault="00621867">
            <w:pPr>
              <w:tabs>
                <w:tab w:val="left" w:pos="5790"/>
              </w:tabs>
              <w:spacing w:after="0"/>
              <w:rPr>
                <w:sz w:val="18"/>
                <w:szCs w:val="18"/>
              </w:rPr>
            </w:pPr>
          </w:p>
        </w:tc>
        <w:tc>
          <w:tcPr>
            <w:tcW w:w="1500" w:type="dxa"/>
            <w:tcBorders>
              <w:top w:val="single" w:sz="4" w:space="0" w:color="000000"/>
              <w:left w:val="single" w:sz="4" w:space="0" w:color="000000"/>
              <w:bottom w:val="single" w:sz="4" w:space="0" w:color="000000"/>
              <w:right w:val="single" w:sz="4" w:space="0" w:color="000000"/>
            </w:tcBorders>
          </w:tcPr>
          <w:p w14:paraId="2DD60C8B" w14:textId="77777777" w:rsidR="00621867" w:rsidRPr="00A8454D" w:rsidRDefault="00621867">
            <w:pPr>
              <w:tabs>
                <w:tab w:val="left" w:pos="5790"/>
              </w:tabs>
              <w:spacing w:after="0"/>
              <w:rPr>
                <w:sz w:val="18"/>
                <w:szCs w:val="18"/>
              </w:rPr>
            </w:pPr>
          </w:p>
        </w:tc>
        <w:tc>
          <w:tcPr>
            <w:tcW w:w="2462" w:type="dxa"/>
            <w:tcBorders>
              <w:top w:val="single" w:sz="4" w:space="0" w:color="000000"/>
              <w:left w:val="single" w:sz="4" w:space="0" w:color="000000"/>
              <w:bottom w:val="single" w:sz="4" w:space="0" w:color="000000"/>
              <w:right w:val="single" w:sz="4" w:space="0" w:color="000000"/>
            </w:tcBorders>
          </w:tcPr>
          <w:p w14:paraId="07ABFB21" w14:textId="77777777" w:rsidR="00621867" w:rsidRPr="00A8454D" w:rsidRDefault="00621867">
            <w:pPr>
              <w:tabs>
                <w:tab w:val="left" w:pos="5790"/>
              </w:tabs>
              <w:spacing w:after="0"/>
              <w:rPr>
                <w:sz w:val="18"/>
                <w:szCs w:val="18"/>
              </w:rPr>
            </w:pPr>
          </w:p>
        </w:tc>
        <w:tc>
          <w:tcPr>
            <w:tcW w:w="2775" w:type="dxa"/>
            <w:tcBorders>
              <w:top w:val="single" w:sz="4" w:space="0" w:color="000000"/>
              <w:left w:val="single" w:sz="4" w:space="0" w:color="000000"/>
              <w:bottom w:val="single" w:sz="4" w:space="0" w:color="000000"/>
              <w:right w:val="single" w:sz="4" w:space="0" w:color="000000"/>
            </w:tcBorders>
          </w:tcPr>
          <w:p w14:paraId="6BCDD12A" w14:textId="77777777" w:rsidR="00621867" w:rsidRPr="00A8454D" w:rsidRDefault="00621867">
            <w:pPr>
              <w:tabs>
                <w:tab w:val="left" w:pos="5790"/>
              </w:tabs>
              <w:spacing w:after="0"/>
              <w:rPr>
                <w:sz w:val="18"/>
                <w:szCs w:val="18"/>
              </w:rPr>
            </w:pPr>
          </w:p>
        </w:tc>
        <w:tc>
          <w:tcPr>
            <w:tcW w:w="1696" w:type="dxa"/>
            <w:tcBorders>
              <w:top w:val="single" w:sz="4" w:space="0" w:color="000000"/>
              <w:left w:val="single" w:sz="4" w:space="0" w:color="000000"/>
              <w:bottom w:val="single" w:sz="4" w:space="0" w:color="000000"/>
              <w:right w:val="single" w:sz="4" w:space="0" w:color="000000"/>
            </w:tcBorders>
          </w:tcPr>
          <w:p w14:paraId="50A446D1" w14:textId="77777777" w:rsidR="00621867" w:rsidRPr="00A8454D" w:rsidRDefault="00621867">
            <w:pPr>
              <w:tabs>
                <w:tab w:val="left" w:pos="5790"/>
              </w:tabs>
              <w:spacing w:after="0"/>
              <w:rPr>
                <w:sz w:val="18"/>
                <w:szCs w:val="18"/>
              </w:rPr>
            </w:pPr>
          </w:p>
        </w:tc>
      </w:tr>
      <w:tr w:rsidR="00621867" w:rsidRPr="00CC3D2E" w14:paraId="0B111FD0" w14:textId="493D9498" w:rsidTr="00936856">
        <w:trPr>
          <w:trHeight w:val="216"/>
          <w:jc w:val="center"/>
        </w:trPr>
        <w:tc>
          <w:tcPr>
            <w:tcW w:w="400" w:type="dxa"/>
            <w:tcBorders>
              <w:top w:val="single" w:sz="4" w:space="0" w:color="000000"/>
              <w:left w:val="single" w:sz="4" w:space="0" w:color="000000"/>
              <w:bottom w:val="single" w:sz="4" w:space="0" w:color="000000"/>
              <w:right w:val="single" w:sz="4" w:space="0" w:color="000000"/>
            </w:tcBorders>
          </w:tcPr>
          <w:p w14:paraId="53FB0644" w14:textId="77777777" w:rsidR="00621867" w:rsidRPr="00A8454D" w:rsidRDefault="00621867">
            <w:pPr>
              <w:tabs>
                <w:tab w:val="left" w:pos="5790"/>
              </w:tabs>
              <w:spacing w:after="0"/>
              <w:rPr>
                <w:sz w:val="18"/>
                <w:szCs w:val="18"/>
              </w:rPr>
            </w:pPr>
          </w:p>
        </w:tc>
        <w:tc>
          <w:tcPr>
            <w:tcW w:w="1500" w:type="dxa"/>
            <w:tcBorders>
              <w:top w:val="single" w:sz="4" w:space="0" w:color="000000"/>
              <w:left w:val="single" w:sz="4" w:space="0" w:color="000000"/>
              <w:bottom w:val="single" w:sz="4" w:space="0" w:color="000000"/>
              <w:right w:val="single" w:sz="4" w:space="0" w:color="000000"/>
            </w:tcBorders>
          </w:tcPr>
          <w:p w14:paraId="602C50BE" w14:textId="77777777" w:rsidR="00621867" w:rsidRPr="00A8454D" w:rsidRDefault="00621867">
            <w:pPr>
              <w:tabs>
                <w:tab w:val="left" w:pos="5790"/>
              </w:tabs>
              <w:spacing w:after="0"/>
              <w:rPr>
                <w:sz w:val="18"/>
                <w:szCs w:val="18"/>
              </w:rPr>
            </w:pPr>
          </w:p>
        </w:tc>
        <w:tc>
          <w:tcPr>
            <w:tcW w:w="2462" w:type="dxa"/>
            <w:tcBorders>
              <w:top w:val="single" w:sz="4" w:space="0" w:color="000000"/>
              <w:left w:val="single" w:sz="4" w:space="0" w:color="000000"/>
              <w:bottom w:val="single" w:sz="4" w:space="0" w:color="000000"/>
              <w:right w:val="single" w:sz="4" w:space="0" w:color="000000"/>
            </w:tcBorders>
          </w:tcPr>
          <w:p w14:paraId="1F227466" w14:textId="77777777" w:rsidR="00621867" w:rsidRPr="00A8454D" w:rsidRDefault="00621867">
            <w:pPr>
              <w:tabs>
                <w:tab w:val="left" w:pos="5790"/>
              </w:tabs>
              <w:spacing w:after="0"/>
              <w:rPr>
                <w:sz w:val="18"/>
                <w:szCs w:val="18"/>
              </w:rPr>
            </w:pPr>
          </w:p>
        </w:tc>
        <w:tc>
          <w:tcPr>
            <w:tcW w:w="2775" w:type="dxa"/>
            <w:tcBorders>
              <w:top w:val="single" w:sz="4" w:space="0" w:color="000000"/>
              <w:left w:val="single" w:sz="4" w:space="0" w:color="000000"/>
              <w:bottom w:val="single" w:sz="4" w:space="0" w:color="000000"/>
              <w:right w:val="single" w:sz="4" w:space="0" w:color="000000"/>
            </w:tcBorders>
          </w:tcPr>
          <w:p w14:paraId="07D82BB3" w14:textId="77777777" w:rsidR="00621867" w:rsidRPr="00A8454D" w:rsidRDefault="00621867">
            <w:pPr>
              <w:tabs>
                <w:tab w:val="left" w:pos="5790"/>
              </w:tabs>
              <w:spacing w:after="0"/>
              <w:rPr>
                <w:sz w:val="18"/>
                <w:szCs w:val="18"/>
              </w:rPr>
            </w:pPr>
          </w:p>
        </w:tc>
        <w:tc>
          <w:tcPr>
            <w:tcW w:w="1696" w:type="dxa"/>
            <w:tcBorders>
              <w:top w:val="single" w:sz="4" w:space="0" w:color="000000"/>
              <w:left w:val="single" w:sz="4" w:space="0" w:color="000000"/>
              <w:bottom w:val="single" w:sz="4" w:space="0" w:color="000000"/>
              <w:right w:val="single" w:sz="4" w:space="0" w:color="000000"/>
            </w:tcBorders>
          </w:tcPr>
          <w:p w14:paraId="5A7A6ECC" w14:textId="77777777" w:rsidR="00621867" w:rsidRPr="00A8454D" w:rsidRDefault="00621867">
            <w:pPr>
              <w:tabs>
                <w:tab w:val="left" w:pos="5790"/>
              </w:tabs>
              <w:spacing w:after="0"/>
              <w:rPr>
                <w:sz w:val="18"/>
                <w:szCs w:val="18"/>
              </w:rPr>
            </w:pPr>
          </w:p>
        </w:tc>
      </w:tr>
      <w:tr w:rsidR="00621867" w:rsidRPr="00CC3D2E" w14:paraId="204AE3F9" w14:textId="25F97150" w:rsidTr="00936856">
        <w:trPr>
          <w:trHeight w:val="226"/>
          <w:jc w:val="center"/>
        </w:trPr>
        <w:tc>
          <w:tcPr>
            <w:tcW w:w="1900" w:type="dxa"/>
            <w:gridSpan w:val="2"/>
            <w:tcBorders>
              <w:top w:val="single" w:sz="4" w:space="0" w:color="000000"/>
              <w:left w:val="single" w:sz="4" w:space="0" w:color="000000"/>
              <w:bottom w:val="single" w:sz="4" w:space="0" w:color="000000"/>
              <w:right w:val="single" w:sz="4" w:space="0" w:color="000000"/>
            </w:tcBorders>
          </w:tcPr>
          <w:p w14:paraId="2AFE215E" w14:textId="77777777" w:rsidR="00621867" w:rsidRPr="00A8454D" w:rsidRDefault="00621867">
            <w:pPr>
              <w:tabs>
                <w:tab w:val="left" w:pos="5790"/>
              </w:tabs>
              <w:spacing w:after="0"/>
              <w:rPr>
                <w:sz w:val="18"/>
                <w:szCs w:val="18"/>
              </w:rPr>
            </w:pPr>
            <w:r w:rsidRPr="00A8454D">
              <w:rPr>
                <w:sz w:val="18"/>
                <w:szCs w:val="18"/>
              </w:rPr>
              <w:t>Итого:</w:t>
            </w:r>
          </w:p>
        </w:tc>
        <w:tc>
          <w:tcPr>
            <w:tcW w:w="2462" w:type="dxa"/>
            <w:tcBorders>
              <w:top w:val="single" w:sz="4" w:space="0" w:color="000000"/>
              <w:left w:val="single" w:sz="4" w:space="0" w:color="000000"/>
              <w:bottom w:val="single" w:sz="4" w:space="0" w:color="000000"/>
              <w:right w:val="single" w:sz="4" w:space="0" w:color="000000"/>
            </w:tcBorders>
          </w:tcPr>
          <w:p w14:paraId="7252CC77" w14:textId="77777777" w:rsidR="00621867" w:rsidRPr="00A8454D" w:rsidRDefault="00621867">
            <w:pPr>
              <w:tabs>
                <w:tab w:val="left" w:pos="5790"/>
              </w:tabs>
              <w:spacing w:after="0"/>
              <w:rPr>
                <w:sz w:val="18"/>
                <w:szCs w:val="18"/>
              </w:rPr>
            </w:pPr>
          </w:p>
        </w:tc>
        <w:tc>
          <w:tcPr>
            <w:tcW w:w="2775" w:type="dxa"/>
            <w:tcBorders>
              <w:top w:val="single" w:sz="4" w:space="0" w:color="000000"/>
              <w:left w:val="single" w:sz="4" w:space="0" w:color="000000"/>
              <w:bottom w:val="single" w:sz="4" w:space="0" w:color="000000"/>
              <w:right w:val="single" w:sz="4" w:space="0" w:color="000000"/>
            </w:tcBorders>
          </w:tcPr>
          <w:p w14:paraId="6D7AEFB5" w14:textId="77777777" w:rsidR="00621867" w:rsidRPr="00A8454D" w:rsidRDefault="00621867">
            <w:pPr>
              <w:tabs>
                <w:tab w:val="left" w:pos="5790"/>
              </w:tabs>
              <w:spacing w:after="0"/>
              <w:rPr>
                <w:sz w:val="18"/>
                <w:szCs w:val="18"/>
              </w:rPr>
            </w:pPr>
          </w:p>
        </w:tc>
        <w:tc>
          <w:tcPr>
            <w:tcW w:w="1696" w:type="dxa"/>
            <w:tcBorders>
              <w:top w:val="single" w:sz="4" w:space="0" w:color="000000"/>
              <w:left w:val="single" w:sz="4" w:space="0" w:color="000000"/>
              <w:bottom w:val="single" w:sz="4" w:space="0" w:color="000000"/>
              <w:right w:val="single" w:sz="4" w:space="0" w:color="000000"/>
            </w:tcBorders>
          </w:tcPr>
          <w:p w14:paraId="6D7CBE6F" w14:textId="77777777" w:rsidR="00621867" w:rsidRPr="00A8454D" w:rsidRDefault="00621867">
            <w:pPr>
              <w:tabs>
                <w:tab w:val="left" w:pos="5790"/>
              </w:tabs>
              <w:spacing w:after="0"/>
              <w:rPr>
                <w:sz w:val="18"/>
                <w:szCs w:val="18"/>
              </w:rPr>
            </w:pPr>
          </w:p>
        </w:tc>
      </w:tr>
    </w:tbl>
    <w:p w14:paraId="74188C9D" w14:textId="77777777" w:rsidR="006A4A94" w:rsidRPr="00CC3D2E" w:rsidRDefault="006A4A94">
      <w:pPr>
        <w:rPr>
          <w:sz w:val="22"/>
          <w:szCs w:val="18"/>
        </w:rPr>
      </w:pPr>
    </w:p>
    <w:p w14:paraId="4C0F09F0" w14:textId="77777777" w:rsidR="006A4A94" w:rsidRPr="00CC3D2E" w:rsidRDefault="006A4A94">
      <w:pPr>
        <w:rPr>
          <w:sz w:val="22"/>
          <w:szCs w:val="18"/>
        </w:rPr>
      </w:pPr>
    </w:p>
    <w:p w14:paraId="77FD138D" w14:textId="77777777" w:rsidR="006A4A94" w:rsidRPr="00A8454D" w:rsidRDefault="006A4A94">
      <w:pPr>
        <w:rPr>
          <w:sz w:val="18"/>
          <w:szCs w:val="18"/>
        </w:rPr>
      </w:pPr>
    </w:p>
    <w:p w14:paraId="42E4007C" w14:textId="77777777" w:rsidR="006A4A94" w:rsidRPr="00A8454D" w:rsidRDefault="00C00DD2">
      <w:pPr>
        <w:rPr>
          <w:sz w:val="18"/>
          <w:szCs w:val="18"/>
        </w:rPr>
      </w:pPr>
      <w:r w:rsidRPr="00A8454D">
        <w:rPr>
          <w:sz w:val="18"/>
          <w:szCs w:val="18"/>
        </w:rPr>
        <w:t xml:space="preserve">Заявку принял  представитель Исполнителя:                 Заявку составил представитель Заказчика: </w:t>
      </w:r>
    </w:p>
    <w:p w14:paraId="3FF35D0E" w14:textId="77777777" w:rsidR="006A4A94" w:rsidRPr="00A8454D" w:rsidRDefault="006A4A94">
      <w:pPr>
        <w:rPr>
          <w:sz w:val="18"/>
          <w:szCs w:val="18"/>
        </w:rPr>
      </w:pPr>
    </w:p>
    <w:p w14:paraId="7645AAEA" w14:textId="77777777" w:rsidR="006A4A94" w:rsidRPr="00A8454D" w:rsidRDefault="00C00DD2">
      <w:pPr>
        <w:rPr>
          <w:sz w:val="18"/>
          <w:szCs w:val="18"/>
        </w:rPr>
      </w:pPr>
      <w:r w:rsidRPr="00A8454D">
        <w:rPr>
          <w:sz w:val="18"/>
          <w:szCs w:val="18"/>
        </w:rPr>
        <w:t>_____________________________________                            ________________________________</w:t>
      </w:r>
    </w:p>
    <w:p w14:paraId="69BAC220" w14:textId="77777777" w:rsidR="006A4A94" w:rsidRPr="00A8454D" w:rsidRDefault="00C00DD2">
      <w:pPr>
        <w:rPr>
          <w:sz w:val="18"/>
          <w:szCs w:val="18"/>
        </w:rPr>
      </w:pPr>
      <w:r w:rsidRPr="00A8454D">
        <w:rPr>
          <w:sz w:val="18"/>
          <w:szCs w:val="18"/>
        </w:rPr>
        <w:t xml:space="preserve">(Должность, подпись, Ф.И.О.)                                                              (Должность, подпись, Ф.И.О.) </w:t>
      </w:r>
    </w:p>
    <w:p w14:paraId="3CB62DDA" w14:textId="77777777" w:rsidR="006A4A94" w:rsidRPr="00A8454D" w:rsidRDefault="006A4A94">
      <w:pPr>
        <w:rPr>
          <w:sz w:val="18"/>
          <w:szCs w:val="18"/>
        </w:rPr>
      </w:pPr>
    </w:p>
    <w:p w14:paraId="3409D113" w14:textId="77777777" w:rsidR="006A4A94" w:rsidRPr="00A8454D" w:rsidRDefault="00C00DD2">
      <w:pPr>
        <w:rPr>
          <w:sz w:val="18"/>
          <w:szCs w:val="18"/>
        </w:rPr>
      </w:pPr>
      <w:r w:rsidRPr="00A8454D">
        <w:rPr>
          <w:sz w:val="18"/>
          <w:szCs w:val="18"/>
        </w:rPr>
        <w:t xml:space="preserve">МП                                                                                         </w:t>
      </w:r>
      <w:proofErr w:type="spellStart"/>
      <w:proofErr w:type="gramStart"/>
      <w:r w:rsidRPr="00A8454D">
        <w:rPr>
          <w:sz w:val="18"/>
          <w:szCs w:val="18"/>
        </w:rPr>
        <w:t>МП</w:t>
      </w:r>
      <w:proofErr w:type="spellEnd"/>
      <w:proofErr w:type="gramEnd"/>
    </w:p>
    <w:p w14:paraId="77A68750" w14:textId="77777777" w:rsidR="006A4A94" w:rsidRPr="00A8454D" w:rsidRDefault="006A4A94">
      <w:pPr>
        <w:rPr>
          <w:sz w:val="18"/>
          <w:szCs w:val="18"/>
        </w:rPr>
      </w:pPr>
    </w:p>
    <w:p w14:paraId="4AA1F7DB" w14:textId="77777777" w:rsidR="006A4A94" w:rsidRPr="00CC3D2E" w:rsidRDefault="006A4A94">
      <w:pPr>
        <w:rPr>
          <w:sz w:val="22"/>
          <w:szCs w:val="18"/>
        </w:rPr>
      </w:pPr>
    </w:p>
    <w:p w14:paraId="42AE66B3" w14:textId="77777777" w:rsidR="006A4A94" w:rsidRPr="00CC3D2E" w:rsidRDefault="006A4A94">
      <w:pPr>
        <w:rPr>
          <w:sz w:val="22"/>
          <w:szCs w:val="18"/>
        </w:rPr>
      </w:pPr>
    </w:p>
    <w:p w14:paraId="37A6A836" w14:textId="77777777" w:rsidR="006A4A94" w:rsidRPr="00CC3D2E" w:rsidRDefault="006A4A94">
      <w:pPr>
        <w:rPr>
          <w:sz w:val="18"/>
          <w:szCs w:val="18"/>
        </w:rPr>
      </w:pPr>
    </w:p>
    <w:p w14:paraId="0F8FE887" w14:textId="77777777" w:rsidR="006A4A94" w:rsidRPr="00CC3D2E" w:rsidRDefault="006A4A94">
      <w:pPr>
        <w:rPr>
          <w:sz w:val="18"/>
          <w:szCs w:val="18"/>
        </w:rPr>
      </w:pPr>
    </w:p>
    <w:tbl>
      <w:tblPr>
        <w:tblW w:w="0" w:type="auto"/>
        <w:tblLayout w:type="fixed"/>
        <w:tblLook w:val="0000" w:firstRow="0" w:lastRow="0" w:firstColumn="0" w:lastColumn="0" w:noHBand="0" w:noVBand="0"/>
      </w:tblPr>
      <w:tblGrid>
        <w:gridCol w:w="5036"/>
        <w:gridCol w:w="4879"/>
      </w:tblGrid>
      <w:tr w:rsidR="006A4A94" w:rsidRPr="00CC3D2E" w14:paraId="42641662" w14:textId="77777777">
        <w:trPr>
          <w:trHeight w:val="794"/>
        </w:trPr>
        <w:tc>
          <w:tcPr>
            <w:tcW w:w="5036" w:type="dxa"/>
            <w:shd w:val="clear" w:color="auto" w:fill="auto"/>
          </w:tcPr>
          <w:p w14:paraId="1ED82C68" w14:textId="039ECE20" w:rsidR="006A4A94" w:rsidRPr="00CC3D2E" w:rsidRDefault="00C00DD2">
            <w:pPr>
              <w:tabs>
                <w:tab w:val="left" w:pos="6435"/>
              </w:tabs>
              <w:rPr>
                <w:sz w:val="18"/>
                <w:szCs w:val="18"/>
              </w:rPr>
            </w:pPr>
            <w:r w:rsidRPr="00CC3D2E">
              <w:rPr>
                <w:sz w:val="18"/>
                <w:szCs w:val="18"/>
              </w:rPr>
              <w:t>Заказчик: МКОУ «</w:t>
            </w:r>
            <w:r w:rsidR="00A8454D">
              <w:rPr>
                <w:sz w:val="18"/>
                <w:szCs w:val="18"/>
              </w:rPr>
              <w:t>Светлоярская</w:t>
            </w:r>
            <w:r w:rsidRPr="00CC3D2E">
              <w:rPr>
                <w:sz w:val="18"/>
                <w:szCs w:val="18"/>
              </w:rPr>
              <w:t xml:space="preserve"> СШ</w:t>
            </w:r>
            <w:r w:rsidR="00A8454D">
              <w:rPr>
                <w:sz w:val="18"/>
                <w:szCs w:val="18"/>
              </w:rPr>
              <w:t xml:space="preserve"> №1</w:t>
            </w:r>
            <w:r w:rsidRPr="00CC3D2E">
              <w:rPr>
                <w:sz w:val="18"/>
                <w:szCs w:val="18"/>
              </w:rPr>
              <w:t>»</w:t>
            </w:r>
          </w:p>
          <w:p w14:paraId="662C4F72" w14:textId="0E63B138" w:rsidR="006A4A94" w:rsidRPr="00CC3D2E" w:rsidRDefault="00C00DD2">
            <w:pPr>
              <w:spacing w:after="0"/>
              <w:rPr>
                <w:sz w:val="18"/>
                <w:szCs w:val="18"/>
              </w:rPr>
            </w:pPr>
            <w:r w:rsidRPr="00CC3D2E">
              <w:rPr>
                <w:sz w:val="18"/>
                <w:szCs w:val="18"/>
              </w:rPr>
              <w:t xml:space="preserve">____________________ / </w:t>
            </w:r>
            <w:r w:rsidR="00D201E8">
              <w:rPr>
                <w:sz w:val="18"/>
                <w:szCs w:val="18"/>
              </w:rPr>
              <w:t>Ляпунова Е.М.</w:t>
            </w:r>
            <w:r w:rsidRPr="00CC3D2E">
              <w:rPr>
                <w:sz w:val="18"/>
                <w:szCs w:val="18"/>
              </w:rPr>
              <w:t>/</w:t>
            </w:r>
          </w:p>
          <w:p w14:paraId="4CF0B50F" w14:textId="77777777" w:rsidR="006A4A94" w:rsidRPr="00CC3D2E" w:rsidRDefault="00C00DD2">
            <w:pPr>
              <w:tabs>
                <w:tab w:val="left" w:pos="6435"/>
              </w:tabs>
              <w:rPr>
                <w:sz w:val="18"/>
                <w:szCs w:val="18"/>
              </w:rPr>
            </w:pPr>
            <w:r w:rsidRPr="00CC3D2E">
              <w:rPr>
                <w:sz w:val="18"/>
                <w:szCs w:val="18"/>
              </w:rPr>
              <w:t>М.П.</w:t>
            </w:r>
          </w:p>
        </w:tc>
        <w:tc>
          <w:tcPr>
            <w:tcW w:w="4879" w:type="dxa"/>
            <w:shd w:val="clear" w:color="auto" w:fill="auto"/>
          </w:tcPr>
          <w:p w14:paraId="495EE8D3" w14:textId="0327E717" w:rsidR="006A4A94" w:rsidRPr="00CC3D2E" w:rsidRDefault="00C00DD2">
            <w:pPr>
              <w:tabs>
                <w:tab w:val="left" w:pos="6435"/>
              </w:tabs>
              <w:rPr>
                <w:sz w:val="18"/>
                <w:szCs w:val="18"/>
              </w:rPr>
            </w:pPr>
            <w:r w:rsidRPr="00CC3D2E">
              <w:rPr>
                <w:sz w:val="18"/>
                <w:szCs w:val="18"/>
              </w:rPr>
              <w:t>Исполнитель:</w:t>
            </w:r>
            <w:r w:rsidR="00D201E8">
              <w:rPr>
                <w:sz w:val="18"/>
                <w:szCs w:val="18"/>
              </w:rPr>
              <w:t xml:space="preserve"> ИП Чернецкая С.Д.</w:t>
            </w:r>
          </w:p>
          <w:p w14:paraId="5916C177" w14:textId="0A0A08C1" w:rsidR="006A4A94" w:rsidRPr="00CC3D2E" w:rsidRDefault="00C00DD2">
            <w:pPr>
              <w:tabs>
                <w:tab w:val="left" w:pos="6435"/>
              </w:tabs>
              <w:rPr>
                <w:sz w:val="18"/>
                <w:szCs w:val="18"/>
              </w:rPr>
            </w:pPr>
            <w:r w:rsidRPr="00CC3D2E">
              <w:rPr>
                <w:sz w:val="18"/>
                <w:szCs w:val="18"/>
              </w:rPr>
              <w:t>______________________/</w:t>
            </w:r>
            <w:r w:rsidR="00D201E8">
              <w:rPr>
                <w:bCs/>
                <w:sz w:val="18"/>
                <w:szCs w:val="18"/>
              </w:rPr>
              <w:t>Чернецкая С.Д.</w:t>
            </w:r>
            <w:r w:rsidRPr="00CC3D2E">
              <w:rPr>
                <w:sz w:val="18"/>
                <w:szCs w:val="18"/>
              </w:rPr>
              <w:t>/</w:t>
            </w:r>
          </w:p>
          <w:p w14:paraId="5908D1C3" w14:textId="77777777" w:rsidR="006A4A94" w:rsidRPr="00CC3D2E" w:rsidRDefault="00C00DD2">
            <w:pPr>
              <w:tabs>
                <w:tab w:val="left" w:pos="6435"/>
              </w:tabs>
              <w:rPr>
                <w:sz w:val="18"/>
                <w:szCs w:val="18"/>
              </w:rPr>
            </w:pPr>
            <w:r w:rsidRPr="00CC3D2E">
              <w:rPr>
                <w:sz w:val="18"/>
                <w:szCs w:val="18"/>
              </w:rPr>
              <w:t>М.П.</w:t>
            </w:r>
          </w:p>
        </w:tc>
      </w:tr>
    </w:tbl>
    <w:p w14:paraId="14BB80B3" w14:textId="77777777" w:rsidR="006A4A94" w:rsidRPr="00CC3D2E" w:rsidRDefault="006A4A94">
      <w:pPr>
        <w:rPr>
          <w:sz w:val="18"/>
          <w:szCs w:val="18"/>
        </w:rPr>
        <w:sectPr w:rsidR="006A4A94" w:rsidRPr="00CC3D2E" w:rsidSect="00B239B7">
          <w:headerReference w:type="even" r:id="rId12"/>
          <w:headerReference w:type="default" r:id="rId13"/>
          <w:footerReference w:type="even" r:id="rId14"/>
          <w:footerReference w:type="default" r:id="rId15"/>
          <w:headerReference w:type="first" r:id="rId16"/>
          <w:footerReference w:type="first" r:id="rId17"/>
          <w:pgSz w:w="11906" w:h="16838"/>
          <w:pgMar w:top="324" w:right="851" w:bottom="993" w:left="1701" w:header="142" w:footer="720" w:gutter="0"/>
          <w:pgNumType w:start="1"/>
          <w:cols w:space="720"/>
          <w:docGrid w:linePitch="360"/>
        </w:sectPr>
      </w:pPr>
    </w:p>
    <w:p w14:paraId="7845175C" w14:textId="77777777" w:rsidR="006A4A94" w:rsidRPr="00CC3D2E" w:rsidRDefault="00C00DD2">
      <w:pPr>
        <w:spacing w:after="0"/>
        <w:jc w:val="right"/>
        <w:rPr>
          <w:b/>
          <w:sz w:val="18"/>
          <w:szCs w:val="18"/>
        </w:rPr>
      </w:pPr>
      <w:r w:rsidRPr="00CC3D2E">
        <w:rPr>
          <w:b/>
          <w:sz w:val="18"/>
          <w:szCs w:val="18"/>
        </w:rPr>
        <w:lastRenderedPageBreak/>
        <w:t xml:space="preserve">Приложение № 3 </w:t>
      </w:r>
    </w:p>
    <w:p w14:paraId="7362B57D" w14:textId="77777777" w:rsidR="00D201E8" w:rsidRDefault="00E46331">
      <w:pPr>
        <w:spacing w:after="0"/>
        <w:jc w:val="right"/>
        <w:rPr>
          <w:sz w:val="18"/>
          <w:szCs w:val="18"/>
        </w:rPr>
      </w:pPr>
      <w:r w:rsidRPr="00E46331">
        <w:rPr>
          <w:sz w:val="18"/>
          <w:szCs w:val="18"/>
        </w:rPr>
        <w:t xml:space="preserve">к муниципальному контракту </w:t>
      </w:r>
    </w:p>
    <w:p w14:paraId="0D9E1771" w14:textId="2CD95ECB" w:rsidR="006A4A94" w:rsidRPr="00D201E8" w:rsidRDefault="00C00DD2">
      <w:pPr>
        <w:spacing w:after="0"/>
        <w:jc w:val="right"/>
        <w:rPr>
          <w:sz w:val="18"/>
          <w:szCs w:val="18"/>
          <w:u w:val="single"/>
        </w:rPr>
      </w:pPr>
      <w:r w:rsidRPr="00D201E8">
        <w:rPr>
          <w:sz w:val="18"/>
          <w:szCs w:val="18"/>
          <w:u w:val="single"/>
        </w:rPr>
        <w:t xml:space="preserve">№ </w:t>
      </w:r>
      <w:r w:rsidR="00D201E8" w:rsidRPr="00D201E8">
        <w:rPr>
          <w:bCs/>
          <w:caps/>
          <w:color w:val="171717"/>
          <w:sz w:val="18"/>
          <w:szCs w:val="18"/>
          <w:u w:val="single"/>
        </w:rPr>
        <w:t>0329300301924000010</w:t>
      </w:r>
    </w:p>
    <w:p w14:paraId="04F5F6A3" w14:textId="35233E89" w:rsidR="006A4A94" w:rsidRPr="00CC3D2E" w:rsidRDefault="00C00DD2">
      <w:pPr>
        <w:spacing w:after="0"/>
        <w:jc w:val="right"/>
        <w:rPr>
          <w:sz w:val="18"/>
          <w:szCs w:val="18"/>
        </w:rPr>
      </w:pPr>
      <w:r w:rsidRPr="00CC3D2E">
        <w:rPr>
          <w:sz w:val="18"/>
          <w:szCs w:val="18"/>
        </w:rPr>
        <w:t>от ______________ 202</w:t>
      </w:r>
      <w:r w:rsidR="00A8454D">
        <w:rPr>
          <w:sz w:val="18"/>
          <w:szCs w:val="18"/>
        </w:rPr>
        <w:t>4</w:t>
      </w:r>
      <w:r w:rsidRPr="00CC3D2E">
        <w:rPr>
          <w:sz w:val="18"/>
          <w:szCs w:val="18"/>
        </w:rPr>
        <w:t xml:space="preserve"> г.</w:t>
      </w:r>
    </w:p>
    <w:p w14:paraId="6B03819C" w14:textId="77777777" w:rsidR="006A4A94" w:rsidRPr="00CC3D2E" w:rsidRDefault="006A4A94">
      <w:pPr>
        <w:spacing w:after="0"/>
        <w:rPr>
          <w:sz w:val="18"/>
          <w:szCs w:val="18"/>
        </w:rPr>
      </w:pPr>
    </w:p>
    <w:p w14:paraId="60BF14D6" w14:textId="4098AC72" w:rsidR="006A4A94" w:rsidRPr="00CC3D2E" w:rsidRDefault="00C00DD2" w:rsidP="00E46331">
      <w:pPr>
        <w:pStyle w:val="affffff"/>
        <w:jc w:val="center"/>
        <w:rPr>
          <w:rFonts w:ascii="Times New Roman" w:hAnsi="Times New Roman" w:cs="Times New Roman"/>
          <w:b/>
          <w:color w:val="000000"/>
          <w:sz w:val="18"/>
          <w:szCs w:val="18"/>
        </w:rPr>
      </w:pPr>
      <w:r w:rsidRPr="00CC3D2E">
        <w:rPr>
          <w:color w:val="000000"/>
          <w:sz w:val="18"/>
          <w:szCs w:val="18"/>
        </w:rPr>
        <w:t xml:space="preserve">     </w:t>
      </w:r>
      <w:r w:rsidR="00E46331" w:rsidRPr="00E46331">
        <w:rPr>
          <w:rFonts w:ascii="Times New Roman" w:hAnsi="Times New Roman" w:cs="Times New Roman"/>
          <w:b/>
          <w:color w:val="000000"/>
          <w:sz w:val="18"/>
          <w:szCs w:val="18"/>
        </w:rPr>
        <w:t>Расчет объема заказа на оказание услуг по организации горячего питания</w:t>
      </w:r>
      <w:r w:rsidR="0075221B">
        <w:rPr>
          <w:rFonts w:ascii="Times New Roman" w:hAnsi="Times New Roman" w:cs="Times New Roman"/>
          <w:b/>
          <w:color w:val="000000"/>
          <w:sz w:val="18"/>
          <w:szCs w:val="18"/>
        </w:rPr>
        <w:t>, с учетом витаминизации</w:t>
      </w:r>
      <w:r w:rsidR="00420ACB">
        <w:rPr>
          <w:rFonts w:ascii="Times New Roman" w:hAnsi="Times New Roman" w:cs="Times New Roman"/>
          <w:b/>
          <w:color w:val="000000"/>
          <w:sz w:val="18"/>
          <w:szCs w:val="18"/>
        </w:rPr>
        <w:t>,</w:t>
      </w:r>
      <w:r w:rsidR="00E46331" w:rsidRPr="00E46331">
        <w:rPr>
          <w:rFonts w:ascii="Times New Roman" w:hAnsi="Times New Roman" w:cs="Times New Roman"/>
          <w:b/>
          <w:color w:val="000000"/>
          <w:sz w:val="18"/>
          <w:szCs w:val="18"/>
        </w:rPr>
        <w:t xml:space="preserve"> обучающихся на базе муниципального казенного общеобразовательного учреждения «Светлоярская средняя школа №1» Светлоярского муниципального района Волгоградской области.</w:t>
      </w:r>
    </w:p>
    <w:p w14:paraId="1D8F38F3" w14:textId="77777777" w:rsidR="006A4A94" w:rsidRPr="00CC3D2E" w:rsidRDefault="006A4A94">
      <w:pPr>
        <w:pStyle w:val="affffff"/>
        <w:jc w:val="center"/>
        <w:rPr>
          <w:rFonts w:ascii="Times New Roman" w:hAnsi="Times New Roman" w:cs="Times New Roman"/>
          <w:b/>
          <w:color w:val="000000"/>
          <w:sz w:val="18"/>
          <w:szCs w:val="18"/>
        </w:rPr>
      </w:pPr>
    </w:p>
    <w:tbl>
      <w:tblPr>
        <w:tblW w:w="10632" w:type="dxa"/>
        <w:tblInd w:w="-318" w:type="dxa"/>
        <w:tblLayout w:type="fixed"/>
        <w:tblLook w:val="04A0" w:firstRow="1" w:lastRow="0" w:firstColumn="1" w:lastColumn="0" w:noHBand="0" w:noVBand="1"/>
      </w:tblPr>
      <w:tblGrid>
        <w:gridCol w:w="3970"/>
        <w:gridCol w:w="1559"/>
        <w:gridCol w:w="1332"/>
        <w:gridCol w:w="1503"/>
        <w:gridCol w:w="2268"/>
      </w:tblGrid>
      <w:tr w:rsidR="006A4A94" w:rsidRPr="00CC3D2E" w14:paraId="44EACC1C" w14:textId="77777777">
        <w:trPr>
          <w:trHeight w:val="775"/>
        </w:trPr>
        <w:tc>
          <w:tcPr>
            <w:tcW w:w="3970" w:type="dxa"/>
            <w:tcBorders>
              <w:top w:val="single" w:sz="4" w:space="0" w:color="000000"/>
              <w:left w:val="single" w:sz="4" w:space="0" w:color="000000"/>
              <w:bottom w:val="single" w:sz="4" w:space="0" w:color="000000"/>
              <w:right w:val="single" w:sz="4" w:space="0" w:color="000000"/>
            </w:tcBorders>
            <w:vAlign w:val="center"/>
          </w:tcPr>
          <w:p w14:paraId="1A8888A3" w14:textId="77777777" w:rsidR="006A4A94" w:rsidRPr="001B5DF2" w:rsidRDefault="00C00DD2">
            <w:pPr>
              <w:spacing w:after="0"/>
              <w:jc w:val="center"/>
              <w:rPr>
                <w:color w:val="000000"/>
                <w:sz w:val="18"/>
                <w:szCs w:val="18"/>
              </w:rPr>
            </w:pPr>
            <w:r w:rsidRPr="001B5DF2">
              <w:rPr>
                <w:b/>
                <w:bCs/>
                <w:color w:val="000000"/>
                <w:sz w:val="18"/>
                <w:szCs w:val="18"/>
              </w:rPr>
              <w:t>Наименование услуги</w:t>
            </w:r>
          </w:p>
        </w:tc>
        <w:tc>
          <w:tcPr>
            <w:tcW w:w="1559" w:type="dxa"/>
            <w:tcBorders>
              <w:top w:val="single" w:sz="4" w:space="0" w:color="000000"/>
              <w:left w:val="none" w:sz="4" w:space="0" w:color="000000"/>
              <w:right w:val="single" w:sz="4" w:space="0" w:color="000000"/>
            </w:tcBorders>
            <w:shd w:val="clear" w:color="FFFFFF" w:fill="F2F2F2"/>
            <w:vAlign w:val="center"/>
          </w:tcPr>
          <w:p w14:paraId="02EE9E33" w14:textId="77777777" w:rsidR="006A4A94" w:rsidRPr="001B5DF2" w:rsidRDefault="00C00DD2">
            <w:pPr>
              <w:spacing w:after="0"/>
              <w:jc w:val="center"/>
              <w:rPr>
                <w:color w:val="000000"/>
                <w:sz w:val="18"/>
                <w:szCs w:val="18"/>
              </w:rPr>
            </w:pPr>
            <w:r w:rsidRPr="001B5DF2">
              <w:rPr>
                <w:bCs/>
                <w:color w:val="000000"/>
                <w:sz w:val="18"/>
                <w:szCs w:val="18"/>
              </w:rPr>
              <w:t>Код по ОКПД</w:t>
            </w:r>
            <w:proofErr w:type="gramStart"/>
            <w:r w:rsidRPr="001B5DF2">
              <w:rPr>
                <w:bCs/>
                <w:color w:val="000000"/>
                <w:sz w:val="18"/>
                <w:szCs w:val="18"/>
              </w:rPr>
              <w:t>2</w:t>
            </w:r>
            <w:proofErr w:type="gramEnd"/>
          </w:p>
        </w:tc>
        <w:tc>
          <w:tcPr>
            <w:tcW w:w="1332" w:type="dxa"/>
            <w:tcBorders>
              <w:top w:val="single" w:sz="4" w:space="0" w:color="000000"/>
              <w:left w:val="single" w:sz="4" w:space="0" w:color="000000"/>
              <w:right w:val="single" w:sz="4" w:space="0" w:color="000000"/>
            </w:tcBorders>
            <w:vAlign w:val="center"/>
          </w:tcPr>
          <w:p w14:paraId="1737BADC" w14:textId="77777777" w:rsidR="006A4A94" w:rsidRPr="001B5DF2" w:rsidRDefault="00C00DD2">
            <w:pPr>
              <w:spacing w:after="0"/>
              <w:jc w:val="center"/>
              <w:rPr>
                <w:color w:val="000000"/>
                <w:sz w:val="18"/>
                <w:szCs w:val="18"/>
              </w:rPr>
            </w:pPr>
            <w:r w:rsidRPr="001B5DF2">
              <w:rPr>
                <w:b/>
                <w:bCs/>
                <w:color w:val="000000"/>
                <w:sz w:val="18"/>
                <w:szCs w:val="18"/>
              </w:rPr>
              <w:t>Стоимость услуги в день (руб.)</w:t>
            </w:r>
          </w:p>
        </w:tc>
        <w:tc>
          <w:tcPr>
            <w:tcW w:w="1503" w:type="dxa"/>
            <w:tcBorders>
              <w:top w:val="single" w:sz="4" w:space="0" w:color="000000"/>
              <w:left w:val="none" w:sz="4" w:space="0" w:color="000000"/>
              <w:bottom w:val="single" w:sz="4" w:space="0" w:color="000000"/>
              <w:right w:val="single" w:sz="4" w:space="0" w:color="000000"/>
            </w:tcBorders>
            <w:vAlign w:val="center"/>
          </w:tcPr>
          <w:p w14:paraId="50084378" w14:textId="77777777" w:rsidR="006A4A94" w:rsidRPr="001B5DF2" w:rsidRDefault="00C00DD2">
            <w:pPr>
              <w:spacing w:after="0"/>
              <w:jc w:val="center"/>
              <w:rPr>
                <w:color w:val="000000"/>
                <w:sz w:val="18"/>
                <w:szCs w:val="18"/>
              </w:rPr>
            </w:pPr>
            <w:r w:rsidRPr="001B5DF2">
              <w:rPr>
                <w:b/>
                <w:bCs/>
                <w:color w:val="000000"/>
                <w:sz w:val="18"/>
                <w:szCs w:val="18"/>
              </w:rPr>
              <w:t xml:space="preserve">Количество </w:t>
            </w:r>
          </w:p>
          <w:p w14:paraId="68113041" w14:textId="77777777" w:rsidR="006A4A94" w:rsidRPr="001B5DF2" w:rsidRDefault="00C00DD2">
            <w:pPr>
              <w:spacing w:after="0"/>
              <w:jc w:val="center"/>
              <w:rPr>
                <w:color w:val="000000"/>
                <w:sz w:val="18"/>
                <w:szCs w:val="18"/>
              </w:rPr>
            </w:pPr>
            <w:r w:rsidRPr="001B5DF2">
              <w:rPr>
                <w:b/>
                <w:bCs/>
                <w:color w:val="000000"/>
                <w:sz w:val="18"/>
                <w:szCs w:val="18"/>
              </w:rPr>
              <w:t>дето-дней</w:t>
            </w:r>
          </w:p>
        </w:tc>
        <w:tc>
          <w:tcPr>
            <w:tcW w:w="2268" w:type="dxa"/>
            <w:tcBorders>
              <w:top w:val="single" w:sz="4" w:space="0" w:color="000000"/>
              <w:left w:val="none" w:sz="4" w:space="0" w:color="000000"/>
              <w:right w:val="single" w:sz="4" w:space="0" w:color="000000"/>
            </w:tcBorders>
            <w:vAlign w:val="center"/>
          </w:tcPr>
          <w:p w14:paraId="76750966" w14:textId="77777777" w:rsidR="006A4A94" w:rsidRPr="001B5DF2" w:rsidRDefault="00C00DD2">
            <w:pPr>
              <w:spacing w:after="0"/>
              <w:jc w:val="center"/>
              <w:rPr>
                <w:color w:val="000000"/>
                <w:sz w:val="18"/>
                <w:szCs w:val="18"/>
              </w:rPr>
            </w:pPr>
            <w:r w:rsidRPr="001B5DF2">
              <w:rPr>
                <w:b/>
                <w:bCs/>
                <w:color w:val="000000"/>
                <w:sz w:val="18"/>
                <w:szCs w:val="18"/>
              </w:rPr>
              <w:t>Объем услуги (руб.)</w:t>
            </w:r>
          </w:p>
          <w:p w14:paraId="02F67B74" w14:textId="77777777" w:rsidR="006A4A94" w:rsidRPr="001B5DF2" w:rsidRDefault="00C00DD2">
            <w:pPr>
              <w:spacing w:after="0"/>
              <w:jc w:val="center"/>
              <w:rPr>
                <w:color w:val="000000"/>
                <w:sz w:val="18"/>
                <w:szCs w:val="18"/>
              </w:rPr>
            </w:pPr>
            <w:r w:rsidRPr="001B5DF2">
              <w:rPr>
                <w:b/>
                <w:bCs/>
                <w:color w:val="000000"/>
                <w:sz w:val="18"/>
                <w:szCs w:val="18"/>
              </w:rPr>
              <w:t> </w:t>
            </w:r>
          </w:p>
        </w:tc>
      </w:tr>
      <w:tr w:rsidR="00E46331" w:rsidRPr="00844AAA" w14:paraId="35A0D8F5" w14:textId="77777777" w:rsidTr="00E46331">
        <w:trPr>
          <w:trHeight w:val="748"/>
        </w:trPr>
        <w:tc>
          <w:tcPr>
            <w:tcW w:w="3970" w:type="dxa"/>
            <w:tcBorders>
              <w:top w:val="single" w:sz="4" w:space="0" w:color="000000"/>
              <w:left w:val="single" w:sz="4" w:space="0" w:color="000000"/>
              <w:bottom w:val="single" w:sz="4" w:space="0" w:color="000000"/>
              <w:right w:val="single" w:sz="4" w:space="0" w:color="000000"/>
            </w:tcBorders>
            <w:vAlign w:val="center"/>
          </w:tcPr>
          <w:p w14:paraId="20B50700" w14:textId="206E6B52" w:rsidR="00E46331" w:rsidRPr="00844AAA" w:rsidRDefault="00E46331">
            <w:pPr>
              <w:spacing w:after="0"/>
              <w:jc w:val="center"/>
              <w:rPr>
                <w:color w:val="000000"/>
              </w:rPr>
            </w:pPr>
            <w:r w:rsidRPr="00844AAA">
              <w:rPr>
                <w:sz w:val="18"/>
                <w:szCs w:val="18"/>
              </w:rPr>
              <w:t>Оказание услуг по организации бесплатного горячего питания обучающихся  1-4 классов</w:t>
            </w:r>
          </w:p>
        </w:tc>
        <w:tc>
          <w:tcPr>
            <w:tcW w:w="1559" w:type="dxa"/>
            <w:tcBorders>
              <w:top w:val="single" w:sz="4" w:space="0" w:color="000000"/>
              <w:left w:val="none" w:sz="4" w:space="0" w:color="000000"/>
              <w:right w:val="single" w:sz="4" w:space="0" w:color="000000"/>
            </w:tcBorders>
            <w:noWrap/>
            <w:vAlign w:val="center"/>
          </w:tcPr>
          <w:p w14:paraId="5BDA4F42" w14:textId="77777777" w:rsidR="00E46331" w:rsidRPr="00844AAA" w:rsidRDefault="00E46331" w:rsidP="00E46331">
            <w:pPr>
              <w:jc w:val="center"/>
              <w:rPr>
                <w:sz w:val="18"/>
                <w:szCs w:val="18"/>
              </w:rPr>
            </w:pPr>
            <w:r w:rsidRPr="00844AAA">
              <w:rPr>
                <w:sz w:val="18"/>
                <w:szCs w:val="18"/>
              </w:rPr>
              <w:t>56.29.20.120</w:t>
            </w:r>
          </w:p>
        </w:tc>
        <w:tc>
          <w:tcPr>
            <w:tcW w:w="1332" w:type="dxa"/>
            <w:tcBorders>
              <w:top w:val="single" w:sz="4" w:space="0" w:color="000000"/>
              <w:left w:val="single" w:sz="4" w:space="0" w:color="000000"/>
              <w:bottom w:val="none" w:sz="4" w:space="0" w:color="000000"/>
              <w:right w:val="single" w:sz="4" w:space="0" w:color="000000"/>
            </w:tcBorders>
            <w:vAlign w:val="center"/>
          </w:tcPr>
          <w:p w14:paraId="611F8305" w14:textId="57F264B4" w:rsidR="00E46331" w:rsidRPr="00844AAA" w:rsidRDefault="00E46331">
            <w:pPr>
              <w:spacing w:after="0"/>
              <w:jc w:val="center"/>
              <w:rPr>
                <w:color w:val="000000"/>
                <w:sz w:val="18"/>
                <w:szCs w:val="18"/>
              </w:rPr>
            </w:pPr>
            <w:r w:rsidRPr="00844AAA">
              <w:rPr>
                <w:color w:val="000000"/>
                <w:sz w:val="18"/>
                <w:szCs w:val="18"/>
              </w:rPr>
              <w:t>87,36</w:t>
            </w:r>
          </w:p>
        </w:tc>
        <w:tc>
          <w:tcPr>
            <w:tcW w:w="1503" w:type="dxa"/>
            <w:tcBorders>
              <w:top w:val="single" w:sz="4" w:space="0" w:color="000000"/>
              <w:left w:val="none" w:sz="4" w:space="0" w:color="000000"/>
              <w:bottom w:val="single" w:sz="4" w:space="0" w:color="000000"/>
              <w:right w:val="single" w:sz="4" w:space="0" w:color="000000"/>
            </w:tcBorders>
            <w:noWrap/>
            <w:vAlign w:val="center"/>
          </w:tcPr>
          <w:p w14:paraId="10F2542D" w14:textId="6DE21680" w:rsidR="00E46331" w:rsidRPr="00844AAA" w:rsidRDefault="002D3B04">
            <w:pPr>
              <w:jc w:val="center"/>
              <w:rPr>
                <w:color w:val="000000"/>
                <w:sz w:val="18"/>
                <w:szCs w:val="18"/>
              </w:rPr>
            </w:pPr>
            <w:r>
              <w:rPr>
                <w:color w:val="000000"/>
                <w:sz w:val="18"/>
                <w:szCs w:val="18"/>
              </w:rPr>
              <w:t>7 449</w:t>
            </w:r>
          </w:p>
        </w:tc>
        <w:tc>
          <w:tcPr>
            <w:tcW w:w="2268" w:type="dxa"/>
            <w:tcBorders>
              <w:top w:val="single" w:sz="4" w:space="0" w:color="000000"/>
              <w:left w:val="none" w:sz="4" w:space="0" w:color="000000"/>
              <w:bottom w:val="single" w:sz="4" w:space="0" w:color="000000"/>
              <w:right w:val="single" w:sz="4" w:space="0" w:color="000000"/>
            </w:tcBorders>
            <w:noWrap/>
            <w:vAlign w:val="center"/>
          </w:tcPr>
          <w:p w14:paraId="3B93F167" w14:textId="2E6B5005" w:rsidR="00E46331" w:rsidRPr="00844AAA" w:rsidRDefault="002D3B04">
            <w:pPr>
              <w:jc w:val="center"/>
              <w:rPr>
                <w:color w:val="000000"/>
                <w:sz w:val="18"/>
                <w:szCs w:val="18"/>
              </w:rPr>
            </w:pPr>
            <w:r>
              <w:rPr>
                <w:color w:val="000000"/>
                <w:sz w:val="18"/>
                <w:szCs w:val="18"/>
              </w:rPr>
              <w:t>650 744,64</w:t>
            </w:r>
          </w:p>
        </w:tc>
      </w:tr>
      <w:tr w:rsidR="00E46331" w:rsidRPr="00844AAA" w14:paraId="0D61C790" w14:textId="77777777" w:rsidTr="00E46331">
        <w:trPr>
          <w:trHeight w:val="748"/>
        </w:trPr>
        <w:tc>
          <w:tcPr>
            <w:tcW w:w="3970" w:type="dxa"/>
            <w:tcBorders>
              <w:top w:val="single" w:sz="4" w:space="0" w:color="000000"/>
              <w:left w:val="single" w:sz="4" w:space="0" w:color="000000"/>
              <w:bottom w:val="single" w:sz="4" w:space="0" w:color="000000"/>
              <w:right w:val="single" w:sz="4" w:space="0" w:color="000000"/>
            </w:tcBorders>
            <w:vAlign w:val="center"/>
          </w:tcPr>
          <w:p w14:paraId="30D64244" w14:textId="4717DBE4" w:rsidR="00E46331" w:rsidRPr="00844AAA" w:rsidRDefault="00E46331" w:rsidP="00DD3EB7">
            <w:pPr>
              <w:tabs>
                <w:tab w:val="left" w:pos="5790"/>
              </w:tabs>
              <w:spacing w:after="0"/>
              <w:jc w:val="left"/>
            </w:pPr>
            <w:r w:rsidRPr="00844AAA">
              <w:rPr>
                <w:bCs/>
                <w:iCs/>
                <w:color w:val="000000"/>
                <w:sz w:val="18"/>
                <w:szCs w:val="18"/>
              </w:rPr>
              <w:t>Оказание услуг по организации бесплатного горячего питания обучающихся 1-4 классов с ограниченными возможностями здоровья, детей-инвалидов (второй завтрак)</w:t>
            </w:r>
          </w:p>
        </w:tc>
        <w:tc>
          <w:tcPr>
            <w:tcW w:w="1559" w:type="dxa"/>
            <w:tcBorders>
              <w:top w:val="single" w:sz="4" w:space="0" w:color="000000"/>
              <w:left w:val="none" w:sz="4" w:space="0" w:color="000000"/>
              <w:right w:val="single" w:sz="4" w:space="0" w:color="000000"/>
            </w:tcBorders>
            <w:noWrap/>
            <w:vAlign w:val="center"/>
          </w:tcPr>
          <w:p w14:paraId="26B8F1BD" w14:textId="77777777" w:rsidR="00E46331" w:rsidRPr="00844AAA" w:rsidRDefault="00E46331" w:rsidP="00E46331">
            <w:pPr>
              <w:jc w:val="center"/>
              <w:rPr>
                <w:sz w:val="18"/>
                <w:szCs w:val="18"/>
              </w:rPr>
            </w:pPr>
            <w:r w:rsidRPr="00844AAA">
              <w:rPr>
                <w:sz w:val="18"/>
                <w:szCs w:val="18"/>
              </w:rPr>
              <w:t>56.29.20.120</w:t>
            </w:r>
          </w:p>
        </w:tc>
        <w:tc>
          <w:tcPr>
            <w:tcW w:w="1332" w:type="dxa"/>
            <w:tcBorders>
              <w:top w:val="single" w:sz="4" w:space="0" w:color="000000"/>
              <w:left w:val="single" w:sz="4" w:space="0" w:color="000000"/>
              <w:bottom w:val="none" w:sz="4" w:space="0" w:color="000000"/>
              <w:right w:val="single" w:sz="4" w:space="0" w:color="000000"/>
            </w:tcBorders>
            <w:vAlign w:val="center"/>
          </w:tcPr>
          <w:p w14:paraId="201E9AA2" w14:textId="090E3578" w:rsidR="00E46331" w:rsidRPr="00844AAA" w:rsidRDefault="00E46331">
            <w:pPr>
              <w:jc w:val="center"/>
              <w:rPr>
                <w:color w:val="000000"/>
                <w:sz w:val="18"/>
                <w:szCs w:val="18"/>
              </w:rPr>
            </w:pPr>
            <w:r w:rsidRPr="00844AAA">
              <w:rPr>
                <w:color w:val="000000"/>
                <w:sz w:val="18"/>
                <w:szCs w:val="18"/>
              </w:rPr>
              <w:t>87,36</w:t>
            </w:r>
          </w:p>
        </w:tc>
        <w:tc>
          <w:tcPr>
            <w:tcW w:w="1503" w:type="dxa"/>
            <w:tcBorders>
              <w:top w:val="none" w:sz="4" w:space="0" w:color="000000"/>
              <w:left w:val="none" w:sz="4" w:space="0" w:color="000000"/>
              <w:bottom w:val="single" w:sz="4" w:space="0" w:color="000000"/>
              <w:right w:val="single" w:sz="4" w:space="0" w:color="000000"/>
            </w:tcBorders>
            <w:noWrap/>
            <w:vAlign w:val="center"/>
          </w:tcPr>
          <w:p w14:paraId="511EEA74" w14:textId="5687D17B" w:rsidR="00E46331" w:rsidRPr="00844AAA" w:rsidRDefault="002D3B04" w:rsidP="001B5DF2">
            <w:pPr>
              <w:jc w:val="center"/>
              <w:rPr>
                <w:color w:val="000000"/>
                <w:sz w:val="18"/>
                <w:szCs w:val="18"/>
              </w:rPr>
            </w:pPr>
            <w:r>
              <w:rPr>
                <w:color w:val="000000"/>
                <w:sz w:val="18"/>
                <w:szCs w:val="18"/>
              </w:rPr>
              <w:t>234</w:t>
            </w:r>
          </w:p>
        </w:tc>
        <w:tc>
          <w:tcPr>
            <w:tcW w:w="2268" w:type="dxa"/>
            <w:tcBorders>
              <w:top w:val="none" w:sz="4" w:space="0" w:color="000000"/>
              <w:left w:val="none" w:sz="4" w:space="0" w:color="000000"/>
              <w:bottom w:val="single" w:sz="4" w:space="0" w:color="000000"/>
              <w:right w:val="single" w:sz="4" w:space="0" w:color="000000"/>
            </w:tcBorders>
            <w:noWrap/>
            <w:vAlign w:val="center"/>
          </w:tcPr>
          <w:p w14:paraId="2A15476C" w14:textId="7D730666" w:rsidR="00E46331" w:rsidRPr="00844AAA" w:rsidRDefault="002D3B04" w:rsidP="00844AAA">
            <w:pPr>
              <w:jc w:val="center"/>
              <w:rPr>
                <w:color w:val="000000"/>
                <w:sz w:val="18"/>
                <w:szCs w:val="18"/>
              </w:rPr>
            </w:pPr>
            <w:r>
              <w:rPr>
                <w:color w:val="000000"/>
                <w:sz w:val="18"/>
                <w:szCs w:val="18"/>
              </w:rPr>
              <w:t>20 442,24</w:t>
            </w:r>
          </w:p>
        </w:tc>
      </w:tr>
      <w:tr w:rsidR="00E46331" w:rsidRPr="00844AAA" w14:paraId="174EC9F4" w14:textId="77777777" w:rsidTr="00E46331">
        <w:trPr>
          <w:trHeight w:val="748"/>
        </w:trPr>
        <w:tc>
          <w:tcPr>
            <w:tcW w:w="3970" w:type="dxa"/>
            <w:tcBorders>
              <w:top w:val="single" w:sz="4" w:space="0" w:color="000000"/>
              <w:left w:val="single" w:sz="4" w:space="0" w:color="000000"/>
              <w:bottom w:val="single" w:sz="4" w:space="0" w:color="000000"/>
              <w:right w:val="single" w:sz="4" w:space="0" w:color="000000"/>
            </w:tcBorders>
            <w:vAlign w:val="center"/>
          </w:tcPr>
          <w:p w14:paraId="0FA5E643" w14:textId="26CCF210" w:rsidR="00E46331" w:rsidRPr="00844AAA" w:rsidRDefault="00F72A61" w:rsidP="00DD3EB7">
            <w:pPr>
              <w:tabs>
                <w:tab w:val="left" w:pos="5790"/>
              </w:tabs>
              <w:spacing w:after="0"/>
            </w:pPr>
            <w:proofErr w:type="gramStart"/>
            <w:r w:rsidRPr="00844AAA">
              <w:rPr>
                <w:sz w:val="18"/>
                <w:szCs w:val="18"/>
              </w:rPr>
              <w:t>Оказание услуг по организации бесплатного горячего питания обучающихся 5-11 классов из малоимущих семей, многодетных семей,  состоящих на учете у фтизиатра, из семей граждан, призванных на военную службу по частичной  мобилизации в ВС РФ, проходящих службу по контракту или находящихся на военной службе в войсках национальной гвардии РФ, из семей граждан, которые погибли (умерли) при участии в специальной военной операции на</w:t>
            </w:r>
            <w:proofErr w:type="gramEnd"/>
            <w:r w:rsidRPr="00844AAA">
              <w:rPr>
                <w:sz w:val="18"/>
                <w:szCs w:val="18"/>
              </w:rPr>
              <w:t xml:space="preserve"> территории Донецкой Народной Республики, Луганской Народной Республики, Запорожской области, Херсонской области и Украины либо умерли до истечения одного года со дня их увольнения с военной службы (службы); из семей лиц, признанных беженцами, в соответствии с Законом Волгоградской области от 31.12.2015 № 246-ОД "Социальный кодекс Волгоградской области"</w:t>
            </w:r>
          </w:p>
        </w:tc>
        <w:tc>
          <w:tcPr>
            <w:tcW w:w="1559" w:type="dxa"/>
            <w:tcBorders>
              <w:top w:val="single" w:sz="4" w:space="0" w:color="000000"/>
              <w:left w:val="none" w:sz="4" w:space="0" w:color="000000"/>
              <w:right w:val="single" w:sz="4" w:space="0" w:color="000000"/>
            </w:tcBorders>
            <w:noWrap/>
            <w:vAlign w:val="center"/>
          </w:tcPr>
          <w:p w14:paraId="6A7F5854" w14:textId="06FE7F00" w:rsidR="00E46331" w:rsidRPr="00844AAA" w:rsidRDefault="00E46331" w:rsidP="00E46331">
            <w:pPr>
              <w:jc w:val="center"/>
              <w:rPr>
                <w:sz w:val="18"/>
                <w:szCs w:val="18"/>
              </w:rPr>
            </w:pPr>
            <w:r w:rsidRPr="00844AAA">
              <w:rPr>
                <w:sz w:val="18"/>
                <w:szCs w:val="18"/>
              </w:rPr>
              <w:t>56.29.20.120</w:t>
            </w:r>
          </w:p>
        </w:tc>
        <w:tc>
          <w:tcPr>
            <w:tcW w:w="1332" w:type="dxa"/>
            <w:tcBorders>
              <w:top w:val="single" w:sz="4" w:space="0" w:color="000000"/>
              <w:left w:val="single" w:sz="4" w:space="0" w:color="000000"/>
              <w:bottom w:val="single" w:sz="4" w:space="0" w:color="000000"/>
              <w:right w:val="single" w:sz="4" w:space="0" w:color="000000"/>
            </w:tcBorders>
            <w:vAlign w:val="center"/>
          </w:tcPr>
          <w:p w14:paraId="326C6D00" w14:textId="0125FB8A" w:rsidR="00E46331" w:rsidRPr="00844AAA" w:rsidRDefault="00E46331">
            <w:pPr>
              <w:jc w:val="center"/>
              <w:rPr>
                <w:color w:val="000000"/>
                <w:sz w:val="18"/>
                <w:szCs w:val="18"/>
              </w:rPr>
            </w:pPr>
            <w:r w:rsidRPr="00844AAA">
              <w:rPr>
                <w:color w:val="000000"/>
                <w:sz w:val="18"/>
                <w:szCs w:val="18"/>
              </w:rPr>
              <w:t>87,36</w:t>
            </w:r>
          </w:p>
        </w:tc>
        <w:tc>
          <w:tcPr>
            <w:tcW w:w="1503" w:type="dxa"/>
            <w:tcBorders>
              <w:top w:val="single" w:sz="4" w:space="0" w:color="000000"/>
              <w:left w:val="none" w:sz="4" w:space="0" w:color="000000"/>
              <w:bottom w:val="single" w:sz="4" w:space="0" w:color="000000"/>
              <w:right w:val="single" w:sz="4" w:space="0" w:color="000000"/>
            </w:tcBorders>
            <w:noWrap/>
            <w:vAlign w:val="center"/>
          </w:tcPr>
          <w:p w14:paraId="049E74B7" w14:textId="438214C9" w:rsidR="00E46331" w:rsidRPr="00844AAA" w:rsidRDefault="002D3B04">
            <w:pPr>
              <w:jc w:val="center"/>
              <w:rPr>
                <w:color w:val="000000"/>
                <w:sz w:val="18"/>
                <w:szCs w:val="18"/>
              </w:rPr>
            </w:pPr>
            <w:r>
              <w:rPr>
                <w:color w:val="000000"/>
                <w:sz w:val="18"/>
                <w:szCs w:val="18"/>
              </w:rPr>
              <w:t>3237</w:t>
            </w:r>
          </w:p>
        </w:tc>
        <w:tc>
          <w:tcPr>
            <w:tcW w:w="2268" w:type="dxa"/>
            <w:tcBorders>
              <w:top w:val="none" w:sz="4" w:space="0" w:color="000000"/>
              <w:left w:val="none" w:sz="4" w:space="0" w:color="000000"/>
              <w:bottom w:val="single" w:sz="4" w:space="0" w:color="000000"/>
              <w:right w:val="single" w:sz="4" w:space="0" w:color="000000"/>
            </w:tcBorders>
            <w:noWrap/>
            <w:vAlign w:val="center"/>
          </w:tcPr>
          <w:p w14:paraId="4DF0508B" w14:textId="6EF9EF3C" w:rsidR="00E46331" w:rsidRPr="00844AAA" w:rsidRDefault="002D3B04">
            <w:pPr>
              <w:jc w:val="center"/>
              <w:rPr>
                <w:color w:val="000000"/>
                <w:sz w:val="18"/>
                <w:szCs w:val="18"/>
              </w:rPr>
            </w:pPr>
            <w:r>
              <w:rPr>
                <w:color w:val="000000"/>
                <w:sz w:val="18"/>
                <w:szCs w:val="18"/>
              </w:rPr>
              <w:t>282 784,32</w:t>
            </w:r>
          </w:p>
        </w:tc>
      </w:tr>
      <w:tr w:rsidR="00E46331" w:rsidRPr="00844AAA" w14:paraId="6BA8642A" w14:textId="77777777" w:rsidTr="00E46331">
        <w:trPr>
          <w:trHeight w:val="748"/>
        </w:trPr>
        <w:tc>
          <w:tcPr>
            <w:tcW w:w="3970" w:type="dxa"/>
            <w:tcBorders>
              <w:top w:val="single" w:sz="4" w:space="0" w:color="000000"/>
              <w:left w:val="single" w:sz="4" w:space="0" w:color="000000"/>
              <w:bottom w:val="single" w:sz="4" w:space="0" w:color="000000"/>
              <w:right w:val="single" w:sz="4" w:space="0" w:color="000000"/>
            </w:tcBorders>
            <w:vAlign w:val="center"/>
          </w:tcPr>
          <w:p w14:paraId="71B331D2" w14:textId="094817EB" w:rsidR="00E46331" w:rsidRPr="00844AAA" w:rsidRDefault="00E46331" w:rsidP="00DD3EB7">
            <w:pPr>
              <w:spacing w:after="0"/>
              <w:rPr>
                <w:color w:val="000000"/>
                <w:sz w:val="18"/>
                <w:szCs w:val="18"/>
              </w:rPr>
            </w:pPr>
            <w:r w:rsidRPr="00844AAA">
              <w:rPr>
                <w:sz w:val="18"/>
                <w:szCs w:val="18"/>
              </w:rPr>
              <w:t>Оказание услуг по организации бесплатного горячего питания обучающихся 5-11 классов с ограниченными возможностями здоровья, детей-инвалидов (второй завтрак)</w:t>
            </w:r>
          </w:p>
        </w:tc>
        <w:tc>
          <w:tcPr>
            <w:tcW w:w="1559" w:type="dxa"/>
            <w:tcBorders>
              <w:top w:val="single" w:sz="4" w:space="0" w:color="000000"/>
              <w:left w:val="none" w:sz="4" w:space="0" w:color="000000"/>
              <w:right w:val="single" w:sz="4" w:space="0" w:color="000000"/>
            </w:tcBorders>
            <w:noWrap/>
            <w:vAlign w:val="center"/>
          </w:tcPr>
          <w:p w14:paraId="028B3E01" w14:textId="27D74FF8" w:rsidR="00E46331" w:rsidRPr="00844AAA" w:rsidRDefault="00E46331" w:rsidP="00E46331">
            <w:pPr>
              <w:jc w:val="center"/>
              <w:rPr>
                <w:sz w:val="18"/>
                <w:szCs w:val="18"/>
              </w:rPr>
            </w:pPr>
            <w:r w:rsidRPr="00844AAA">
              <w:rPr>
                <w:sz w:val="18"/>
                <w:szCs w:val="18"/>
              </w:rPr>
              <w:t>56.29.20.120</w:t>
            </w:r>
          </w:p>
        </w:tc>
        <w:tc>
          <w:tcPr>
            <w:tcW w:w="1332" w:type="dxa"/>
            <w:tcBorders>
              <w:top w:val="single" w:sz="4" w:space="0" w:color="000000"/>
              <w:left w:val="single" w:sz="4" w:space="0" w:color="000000"/>
              <w:bottom w:val="single" w:sz="4" w:space="0" w:color="000000"/>
              <w:right w:val="single" w:sz="4" w:space="0" w:color="000000"/>
            </w:tcBorders>
            <w:vAlign w:val="center"/>
          </w:tcPr>
          <w:p w14:paraId="32D65174" w14:textId="292F806D" w:rsidR="00E46331" w:rsidRPr="00844AAA" w:rsidRDefault="00E46331">
            <w:pPr>
              <w:jc w:val="center"/>
              <w:rPr>
                <w:color w:val="000000"/>
                <w:sz w:val="18"/>
                <w:szCs w:val="18"/>
              </w:rPr>
            </w:pPr>
            <w:r w:rsidRPr="00844AAA">
              <w:rPr>
                <w:color w:val="000000"/>
                <w:sz w:val="18"/>
                <w:szCs w:val="18"/>
              </w:rPr>
              <w:t>87,36</w:t>
            </w:r>
          </w:p>
        </w:tc>
        <w:tc>
          <w:tcPr>
            <w:tcW w:w="1503" w:type="dxa"/>
            <w:tcBorders>
              <w:top w:val="single" w:sz="4" w:space="0" w:color="000000"/>
              <w:left w:val="none" w:sz="4" w:space="0" w:color="000000"/>
              <w:bottom w:val="single" w:sz="4" w:space="0" w:color="000000"/>
              <w:right w:val="single" w:sz="4" w:space="0" w:color="000000"/>
            </w:tcBorders>
            <w:noWrap/>
            <w:vAlign w:val="center"/>
          </w:tcPr>
          <w:p w14:paraId="62FFA59C" w14:textId="506B7680" w:rsidR="00E46331" w:rsidRPr="00844AAA" w:rsidRDefault="002D3B04">
            <w:pPr>
              <w:jc w:val="center"/>
              <w:rPr>
                <w:color w:val="000000"/>
                <w:sz w:val="18"/>
                <w:szCs w:val="18"/>
              </w:rPr>
            </w:pPr>
            <w:r>
              <w:rPr>
                <w:color w:val="000000"/>
                <w:sz w:val="18"/>
                <w:szCs w:val="18"/>
              </w:rPr>
              <w:t>507</w:t>
            </w:r>
          </w:p>
        </w:tc>
        <w:tc>
          <w:tcPr>
            <w:tcW w:w="2268" w:type="dxa"/>
            <w:tcBorders>
              <w:top w:val="none" w:sz="4" w:space="0" w:color="000000"/>
              <w:left w:val="none" w:sz="4" w:space="0" w:color="000000"/>
              <w:bottom w:val="single" w:sz="4" w:space="0" w:color="000000"/>
              <w:right w:val="single" w:sz="4" w:space="0" w:color="000000"/>
            </w:tcBorders>
            <w:noWrap/>
            <w:vAlign w:val="center"/>
          </w:tcPr>
          <w:p w14:paraId="048133AF" w14:textId="0B1ACDBE" w:rsidR="00E46331" w:rsidRPr="00844AAA" w:rsidRDefault="002D3B04">
            <w:pPr>
              <w:jc w:val="center"/>
              <w:rPr>
                <w:color w:val="000000"/>
                <w:sz w:val="18"/>
                <w:szCs w:val="18"/>
              </w:rPr>
            </w:pPr>
            <w:r>
              <w:rPr>
                <w:color w:val="000000"/>
                <w:sz w:val="18"/>
                <w:szCs w:val="18"/>
              </w:rPr>
              <w:t>44 291,52</w:t>
            </w:r>
          </w:p>
        </w:tc>
      </w:tr>
      <w:tr w:rsidR="006A4A94" w:rsidRPr="00CC3D2E" w14:paraId="3780B2B6" w14:textId="77777777">
        <w:trPr>
          <w:trHeight w:val="411"/>
        </w:trPr>
        <w:tc>
          <w:tcPr>
            <w:tcW w:w="8364" w:type="dxa"/>
            <w:gridSpan w:val="4"/>
            <w:tcBorders>
              <w:top w:val="single" w:sz="4" w:space="0" w:color="000000"/>
              <w:left w:val="single" w:sz="4" w:space="0" w:color="000000"/>
              <w:bottom w:val="single" w:sz="4" w:space="0" w:color="000000"/>
              <w:right w:val="single" w:sz="4" w:space="0" w:color="000000"/>
            </w:tcBorders>
            <w:vAlign w:val="center"/>
          </w:tcPr>
          <w:p w14:paraId="44A646DE" w14:textId="77777777" w:rsidR="006A4A94" w:rsidRPr="00844AAA" w:rsidRDefault="00C00DD2">
            <w:pPr>
              <w:rPr>
                <w:sz w:val="20"/>
                <w:szCs w:val="20"/>
              </w:rPr>
            </w:pPr>
            <w:r w:rsidRPr="00844AAA">
              <w:rPr>
                <w:b/>
                <w:color w:val="000000"/>
                <w:sz w:val="20"/>
                <w:szCs w:val="20"/>
              </w:rPr>
              <w:t>ВСЕГО</w:t>
            </w:r>
          </w:p>
        </w:tc>
        <w:tc>
          <w:tcPr>
            <w:tcW w:w="2268" w:type="dxa"/>
            <w:tcBorders>
              <w:top w:val="single" w:sz="4" w:space="0" w:color="000000"/>
              <w:left w:val="none" w:sz="4" w:space="0" w:color="000000"/>
              <w:bottom w:val="single" w:sz="4" w:space="0" w:color="000000"/>
              <w:right w:val="single" w:sz="4" w:space="0" w:color="000000"/>
            </w:tcBorders>
            <w:noWrap/>
            <w:vAlign w:val="center"/>
          </w:tcPr>
          <w:p w14:paraId="39F99973" w14:textId="694400E2" w:rsidR="006A4A94" w:rsidRPr="00844AAA" w:rsidRDefault="002D3B04" w:rsidP="001B5DF2">
            <w:pPr>
              <w:spacing w:after="0"/>
              <w:jc w:val="center"/>
              <w:rPr>
                <w:b/>
                <w:color w:val="000000"/>
                <w:sz w:val="18"/>
                <w:szCs w:val="18"/>
              </w:rPr>
            </w:pPr>
            <w:r>
              <w:rPr>
                <w:b/>
                <w:color w:val="000000"/>
                <w:sz w:val="18"/>
                <w:szCs w:val="18"/>
              </w:rPr>
              <w:t>998 262,72</w:t>
            </w:r>
          </w:p>
        </w:tc>
      </w:tr>
    </w:tbl>
    <w:p w14:paraId="5F54B31A" w14:textId="77777777" w:rsidR="006A4A94" w:rsidRPr="00CC3D2E" w:rsidRDefault="006A4A94">
      <w:pPr>
        <w:spacing w:after="0"/>
        <w:jc w:val="center"/>
      </w:pPr>
    </w:p>
    <w:p w14:paraId="4F67D51F" w14:textId="77777777" w:rsidR="006A4A94" w:rsidRPr="00CC3D2E" w:rsidRDefault="006A4A94">
      <w:pPr>
        <w:spacing w:after="0"/>
        <w:jc w:val="center"/>
      </w:pPr>
    </w:p>
    <w:p w14:paraId="5D67D695" w14:textId="77777777" w:rsidR="006A4A94" w:rsidRPr="00CC3D2E" w:rsidRDefault="006A4A94">
      <w:pPr>
        <w:spacing w:after="0"/>
        <w:jc w:val="center"/>
        <w:rPr>
          <w:b/>
          <w:sz w:val="18"/>
          <w:szCs w:val="18"/>
        </w:rPr>
      </w:pPr>
    </w:p>
    <w:p w14:paraId="73A0078A" w14:textId="77777777" w:rsidR="006A4A94" w:rsidRPr="00CC3D2E" w:rsidRDefault="006A4A94">
      <w:pPr>
        <w:spacing w:after="0"/>
        <w:jc w:val="center"/>
        <w:rPr>
          <w:b/>
          <w:sz w:val="18"/>
          <w:szCs w:val="18"/>
        </w:rPr>
      </w:pPr>
    </w:p>
    <w:p w14:paraId="5D4E2B2C" w14:textId="77777777" w:rsidR="006A4A94" w:rsidRPr="00CC3D2E" w:rsidRDefault="006A4A94">
      <w:pPr>
        <w:spacing w:after="0"/>
        <w:jc w:val="center"/>
        <w:rPr>
          <w:b/>
          <w:sz w:val="18"/>
          <w:szCs w:val="18"/>
        </w:rPr>
      </w:pPr>
    </w:p>
    <w:p w14:paraId="1ADB2282" w14:textId="77777777" w:rsidR="006A4A94" w:rsidRPr="00CC3D2E" w:rsidRDefault="006A4A94">
      <w:pPr>
        <w:spacing w:after="0"/>
        <w:jc w:val="center"/>
        <w:rPr>
          <w:b/>
          <w:sz w:val="18"/>
          <w:szCs w:val="18"/>
        </w:rPr>
      </w:pPr>
    </w:p>
    <w:p w14:paraId="63C7A1CD" w14:textId="77777777" w:rsidR="006A4A94" w:rsidRPr="00CC3D2E" w:rsidRDefault="006A4A94">
      <w:pPr>
        <w:spacing w:after="0"/>
        <w:jc w:val="center"/>
        <w:rPr>
          <w:b/>
          <w:sz w:val="18"/>
          <w:szCs w:val="18"/>
        </w:rPr>
      </w:pPr>
    </w:p>
    <w:p w14:paraId="7C9727BC" w14:textId="77777777" w:rsidR="006A4A94" w:rsidRPr="00CC3D2E" w:rsidRDefault="006A4A94">
      <w:pPr>
        <w:spacing w:after="0"/>
        <w:jc w:val="center"/>
        <w:rPr>
          <w:b/>
          <w:sz w:val="18"/>
          <w:szCs w:val="18"/>
        </w:rPr>
      </w:pPr>
    </w:p>
    <w:p w14:paraId="4DDC5793" w14:textId="77777777" w:rsidR="006A4A94" w:rsidRPr="00CC3D2E" w:rsidRDefault="00C00DD2">
      <w:pPr>
        <w:spacing w:after="0"/>
        <w:jc w:val="center"/>
        <w:rPr>
          <w:b/>
          <w:sz w:val="18"/>
          <w:szCs w:val="18"/>
        </w:rPr>
      </w:pPr>
      <w:r w:rsidRPr="00CC3D2E">
        <w:rPr>
          <w:noProof/>
          <w:sz w:val="18"/>
          <w:szCs w:val="18"/>
        </w:rPr>
        <mc:AlternateContent>
          <mc:Choice Requires="wps">
            <w:drawing>
              <wp:anchor distT="0" distB="0" distL="0" distR="114300" simplePos="0" relativeHeight="502790656" behindDoc="0" locked="0" layoutInCell="1" allowOverlap="1" wp14:anchorId="07EF1F7A" wp14:editId="7B97429D">
                <wp:simplePos x="0" y="0"/>
                <wp:positionH relativeFrom="margin">
                  <wp:posOffset>-68579</wp:posOffset>
                </wp:positionH>
                <wp:positionV relativeFrom="paragraph">
                  <wp:posOffset>3810</wp:posOffset>
                </wp:positionV>
                <wp:extent cx="6743065" cy="524510"/>
                <wp:effectExtent l="0" t="0" r="0" b="0"/>
                <wp:wrapSquare wrapText="bothSides"/>
                <wp:docPr id="1" name="Поле 1"/>
                <wp:cNvGraphicFramePr/>
                <a:graphic xmlns:a="http://schemas.openxmlformats.org/drawingml/2006/main">
                  <a:graphicData uri="http://schemas.microsoft.com/office/word/2010/wordprocessingShape">
                    <wps:wsp>
                      <wps:cNvSpPr txBox="1"/>
                      <wps:spPr bwMode="auto">
                        <a:xfrm>
                          <a:off x="0" y="0"/>
                          <a:ext cx="6743065" cy="524510"/>
                        </a:xfrm>
                        <a:prstGeom prst="rect">
                          <a:avLst/>
                        </a:prstGeom>
                        <a:solidFill>
                          <a:srgbClr val="FFFFFF">
                            <a:alpha val="0"/>
                          </a:srgbClr>
                        </a:solidFill>
                        <a:ln>
                          <a:noFill/>
                        </a:ln>
                      </wps:spPr>
                      <wps:txbx>
                        <w:txbxContent>
                          <w:tbl>
                            <w:tblPr>
                              <w:tblW w:w="0" w:type="auto"/>
                              <w:tblInd w:w="108" w:type="dxa"/>
                              <w:tblLayout w:type="fixed"/>
                              <w:tblLook w:val="0000" w:firstRow="0" w:lastRow="0" w:firstColumn="0" w:lastColumn="0" w:noHBand="0" w:noVBand="0"/>
                            </w:tblPr>
                            <w:tblGrid>
                              <w:gridCol w:w="5310"/>
                              <w:gridCol w:w="5311"/>
                            </w:tblGrid>
                            <w:tr w:rsidR="00DF53EC" w14:paraId="5119F9CE" w14:textId="77777777">
                              <w:tc>
                                <w:tcPr>
                                  <w:tcW w:w="5310" w:type="dxa"/>
                                  <w:shd w:val="clear" w:color="auto" w:fill="auto"/>
                                </w:tcPr>
                                <w:p w14:paraId="45C6BE9D" w14:textId="5B9EC895" w:rsidR="00DF53EC" w:rsidRDefault="00DF53EC">
                                  <w:pPr>
                                    <w:tabs>
                                      <w:tab w:val="left" w:pos="6435"/>
                                    </w:tabs>
                                    <w:rPr>
                                      <w:sz w:val="18"/>
                                      <w:szCs w:val="18"/>
                                    </w:rPr>
                                  </w:pPr>
                                  <w:r>
                                    <w:rPr>
                                      <w:sz w:val="18"/>
                                      <w:szCs w:val="18"/>
                                    </w:rPr>
                                    <w:t>Заказчик: МКОУ  «Светлоярская СШ №1»</w:t>
                                  </w:r>
                                </w:p>
                                <w:p w14:paraId="748B684C" w14:textId="6AC6A4F4" w:rsidR="00DF53EC" w:rsidRDefault="00DF53EC">
                                  <w:pPr>
                                    <w:spacing w:after="0"/>
                                    <w:rPr>
                                      <w:sz w:val="18"/>
                                      <w:szCs w:val="18"/>
                                    </w:rPr>
                                  </w:pPr>
                                  <w:r>
                                    <w:rPr>
                                      <w:sz w:val="18"/>
                                      <w:szCs w:val="18"/>
                                    </w:rPr>
                                    <w:t>____________________ / Ляпунова Е.М. /</w:t>
                                  </w:r>
                                </w:p>
                                <w:p w14:paraId="232D0E97" w14:textId="77777777" w:rsidR="00DF53EC" w:rsidRDefault="00DF53EC">
                                  <w:pPr>
                                    <w:spacing w:after="0"/>
                                    <w:rPr>
                                      <w:sz w:val="18"/>
                                      <w:szCs w:val="18"/>
                                    </w:rPr>
                                  </w:pPr>
                                  <w:r>
                                    <w:rPr>
                                      <w:sz w:val="18"/>
                                      <w:szCs w:val="18"/>
                                    </w:rPr>
                                    <w:t>М.П.</w:t>
                                  </w:r>
                                </w:p>
                              </w:tc>
                              <w:tc>
                                <w:tcPr>
                                  <w:tcW w:w="5311" w:type="dxa"/>
                                  <w:shd w:val="clear" w:color="auto" w:fill="auto"/>
                                </w:tcPr>
                                <w:p w14:paraId="12958EC0" w14:textId="36448C88" w:rsidR="00DF53EC" w:rsidRDefault="00DF53EC">
                                  <w:pPr>
                                    <w:spacing w:after="0"/>
                                    <w:rPr>
                                      <w:sz w:val="18"/>
                                      <w:szCs w:val="18"/>
                                    </w:rPr>
                                  </w:pPr>
                                  <w:r>
                                    <w:rPr>
                                      <w:sz w:val="18"/>
                                      <w:szCs w:val="18"/>
                                    </w:rPr>
                                    <w:t>Исполнитель: ИП Чернецкая С.Д.</w:t>
                                  </w:r>
                                </w:p>
                                <w:p w14:paraId="0E9211B4" w14:textId="2E2C6027" w:rsidR="00DF53EC" w:rsidRDefault="00DF53EC">
                                  <w:pPr>
                                    <w:spacing w:after="0"/>
                                    <w:rPr>
                                      <w:sz w:val="18"/>
                                      <w:szCs w:val="18"/>
                                    </w:rPr>
                                  </w:pPr>
                                  <w:r>
                                    <w:rPr>
                                      <w:sz w:val="18"/>
                                      <w:szCs w:val="18"/>
                                    </w:rPr>
                                    <w:t>______________________/Чернецкая С.Д./</w:t>
                                  </w:r>
                                </w:p>
                                <w:p w14:paraId="14BDD17A" w14:textId="77777777" w:rsidR="00DF53EC" w:rsidRDefault="00DF53EC">
                                  <w:pPr>
                                    <w:spacing w:after="0"/>
                                    <w:rPr>
                                      <w:sz w:val="18"/>
                                      <w:szCs w:val="18"/>
                                    </w:rPr>
                                  </w:pPr>
                                  <w:r>
                                    <w:rPr>
                                      <w:sz w:val="18"/>
                                      <w:szCs w:val="18"/>
                                    </w:rPr>
                                    <w:t>М.П.</w:t>
                                  </w:r>
                                </w:p>
                              </w:tc>
                            </w:tr>
                          </w:tbl>
                          <w:p w14:paraId="6C912E6C" w14:textId="77777777" w:rsidR="00DF53EC" w:rsidRDefault="00DF53EC"/>
                        </w:txbxContent>
                      </wps:txbx>
                      <wps:bodyPr wrap="square" lIns="0" tIns="0" rIns="0" bIns="0" upright="1"/>
                    </wps:wsp>
                  </a:graphicData>
                </a:graphic>
                <wp14:sizeRelH relativeFrom="margin">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Поле 1" o:spid="_x0000_s1026" type="#_x0000_t202" style="position:absolute;left:0;text-align:left;margin-left:-5.4pt;margin-top:.3pt;width:530.95pt;height:41.3pt;z-index:502790656;visibility:visible;mso-wrap-style:square;mso-width-percent:0;mso-height-percent:0;mso-wrap-distance-left:0;mso-wrap-distance-top:0;mso-wrap-distance-right:9pt;mso-wrap-distance-bottom:0;mso-position-horizontal:absolute;mso-position-horizontal-relative:margin;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" stroked="f">
                <v:fill opacity="0"/>
                <v:textbox inset="0,0,0,0">
                  <w:txbxContent>
                    <w:tbl>
                      <w:tblPr>
                        <w:tblW w:w="0" w:type="auto"/>
                        <w:tblInd w:w="108" w:type="dxa"/>
                        <w:tblLayout w:type="fixed"/>
                        <w:tblLook w:val="0000" w:firstRow="0" w:lastRow="0" w:firstColumn="0" w:lastColumn="0" w:noHBand="0" w:noVBand="0"/>
                      </w:tblPr>
                      <w:tblGrid>
                        <w:gridCol w:w="5310"/>
                        <w:gridCol w:w="5311"/>
                      </w:tblGrid>
                      <w:tr w:rsidR="00DF53EC" w14:paraId="5119F9CE" w14:textId="77777777">
                        <w:tc>
                          <w:tcPr>
                            <w:tcW w:w="5310" w:type="dxa"/>
                            <w:shd w:val="clear" w:color="auto" w:fill="auto"/>
                          </w:tcPr>
                          <w:p w14:paraId="45C6BE9D" w14:textId="5B9EC895" w:rsidR="00DF53EC" w:rsidRDefault="00DF53EC">
                            <w:pPr>
                              <w:tabs>
                                <w:tab w:val="left" w:pos="6435"/>
                              </w:tabs>
                              <w:rPr>
                                <w:sz w:val="18"/>
                                <w:szCs w:val="18"/>
                              </w:rPr>
                            </w:pPr>
                            <w:r>
                              <w:rPr>
                                <w:sz w:val="18"/>
                                <w:szCs w:val="18"/>
                              </w:rPr>
                              <w:t>Заказчик: МКОУ  «Светлоярская СШ №1»</w:t>
                            </w:r>
                          </w:p>
                          <w:p w14:paraId="748B684C" w14:textId="6AC6A4F4" w:rsidR="00DF53EC" w:rsidRDefault="00DF53EC">
                            <w:pPr>
                              <w:spacing w:after="0"/>
                              <w:rPr>
                                <w:sz w:val="18"/>
                                <w:szCs w:val="18"/>
                              </w:rPr>
                            </w:pPr>
                            <w:r>
                              <w:rPr>
                                <w:sz w:val="18"/>
                                <w:szCs w:val="18"/>
                              </w:rPr>
                              <w:t>____________________ / Ляпунова Е.М. /</w:t>
                            </w:r>
                          </w:p>
                          <w:p w14:paraId="232D0E97" w14:textId="77777777" w:rsidR="00DF53EC" w:rsidRDefault="00DF53EC">
                            <w:pPr>
                              <w:spacing w:after="0"/>
                              <w:rPr>
                                <w:sz w:val="18"/>
                                <w:szCs w:val="18"/>
                              </w:rPr>
                            </w:pPr>
                            <w:r>
                              <w:rPr>
                                <w:sz w:val="18"/>
                                <w:szCs w:val="18"/>
                              </w:rPr>
                              <w:t>М.П.</w:t>
                            </w:r>
                          </w:p>
                        </w:tc>
                        <w:tc>
                          <w:tcPr>
                            <w:tcW w:w="5311" w:type="dxa"/>
                            <w:shd w:val="clear" w:color="auto" w:fill="auto"/>
                          </w:tcPr>
                          <w:p w14:paraId="12958EC0" w14:textId="36448C88" w:rsidR="00DF53EC" w:rsidRDefault="00DF53EC">
                            <w:pPr>
                              <w:spacing w:after="0"/>
                              <w:rPr>
                                <w:sz w:val="18"/>
                                <w:szCs w:val="18"/>
                              </w:rPr>
                            </w:pPr>
                            <w:r>
                              <w:rPr>
                                <w:sz w:val="18"/>
                                <w:szCs w:val="18"/>
                              </w:rPr>
                              <w:t>Исполнитель: ИП Чернецкая С.Д.</w:t>
                            </w:r>
                          </w:p>
                          <w:p w14:paraId="0E9211B4" w14:textId="2E2C6027" w:rsidR="00DF53EC" w:rsidRDefault="00DF53EC">
                            <w:pPr>
                              <w:spacing w:after="0"/>
                              <w:rPr>
                                <w:sz w:val="18"/>
                                <w:szCs w:val="18"/>
                              </w:rPr>
                            </w:pPr>
                            <w:r>
                              <w:rPr>
                                <w:sz w:val="18"/>
                                <w:szCs w:val="18"/>
                              </w:rPr>
                              <w:t>______________________/Чернецкая С.Д./</w:t>
                            </w:r>
                          </w:p>
                          <w:p w14:paraId="14BDD17A" w14:textId="77777777" w:rsidR="00DF53EC" w:rsidRDefault="00DF53EC">
                            <w:pPr>
                              <w:spacing w:after="0"/>
                              <w:rPr>
                                <w:sz w:val="18"/>
                                <w:szCs w:val="18"/>
                              </w:rPr>
                            </w:pPr>
                            <w:r>
                              <w:rPr>
                                <w:sz w:val="18"/>
                                <w:szCs w:val="18"/>
                              </w:rPr>
                              <w:t>М.П.</w:t>
                            </w:r>
                          </w:p>
                        </w:tc>
                      </w:tr>
                    </w:tbl>
                    <w:p w14:paraId="6C912E6C" w14:textId="77777777" w:rsidR="00DF53EC" w:rsidRDefault="00DF53EC"/>
                  </w:txbxContent>
                </v:textbox>
                <w10:wrap type="square" anchorx="margin"/>
              </v:shape>
            </w:pict>
          </mc:Fallback>
        </mc:AlternateContent>
      </w:r>
    </w:p>
    <w:p w14:paraId="19187B0C" w14:textId="77777777" w:rsidR="006A4A94" w:rsidRPr="00CC3D2E" w:rsidRDefault="006A4A94">
      <w:pPr>
        <w:spacing w:after="0"/>
        <w:jc w:val="center"/>
        <w:rPr>
          <w:b/>
          <w:sz w:val="18"/>
          <w:szCs w:val="18"/>
        </w:rPr>
      </w:pPr>
    </w:p>
    <w:p w14:paraId="5B352A43" w14:textId="77777777" w:rsidR="006A4A94" w:rsidRPr="00CC3D2E" w:rsidRDefault="006A4A94">
      <w:pPr>
        <w:rPr>
          <w:sz w:val="18"/>
          <w:szCs w:val="18"/>
        </w:rPr>
        <w:sectPr w:rsidR="006A4A94" w:rsidRPr="00CC3D2E" w:rsidSect="00B239B7">
          <w:footerReference w:type="default" r:id="rId18"/>
          <w:pgSz w:w="11906" w:h="16838"/>
          <w:pgMar w:top="671" w:right="707" w:bottom="765" w:left="1077" w:header="284" w:footer="709" w:gutter="0"/>
          <w:cols w:space="720"/>
          <w:docGrid w:linePitch="360"/>
        </w:sectPr>
      </w:pPr>
    </w:p>
    <w:p w14:paraId="21A3414E" w14:textId="77777777" w:rsidR="006A4A94" w:rsidRPr="00CC3D2E" w:rsidRDefault="006A4A94">
      <w:pPr>
        <w:spacing w:after="0"/>
        <w:jc w:val="right"/>
        <w:rPr>
          <w:sz w:val="18"/>
          <w:szCs w:val="18"/>
        </w:rPr>
      </w:pPr>
    </w:p>
    <w:p w14:paraId="0F0D1592" w14:textId="77777777" w:rsidR="006A4A94" w:rsidRPr="00CC3D2E" w:rsidRDefault="00C00DD2">
      <w:pPr>
        <w:spacing w:after="0"/>
        <w:jc w:val="right"/>
        <w:rPr>
          <w:b/>
          <w:sz w:val="18"/>
          <w:szCs w:val="18"/>
        </w:rPr>
      </w:pPr>
      <w:r w:rsidRPr="00CC3D2E">
        <w:rPr>
          <w:b/>
          <w:sz w:val="18"/>
          <w:szCs w:val="18"/>
        </w:rPr>
        <w:t>Приложение № 4</w:t>
      </w:r>
    </w:p>
    <w:p w14:paraId="0D936ADF" w14:textId="77777777" w:rsidR="00D201E8" w:rsidRDefault="00C00DD2">
      <w:pPr>
        <w:spacing w:after="0"/>
        <w:jc w:val="right"/>
        <w:rPr>
          <w:sz w:val="18"/>
          <w:szCs w:val="18"/>
        </w:rPr>
      </w:pPr>
      <w:r w:rsidRPr="00CC3D2E">
        <w:rPr>
          <w:sz w:val="18"/>
          <w:szCs w:val="18"/>
        </w:rPr>
        <w:t xml:space="preserve">к </w:t>
      </w:r>
      <w:r w:rsidR="00AF6F04">
        <w:rPr>
          <w:sz w:val="18"/>
          <w:szCs w:val="18"/>
        </w:rPr>
        <w:t>муниципальному контракту</w:t>
      </w:r>
      <w:r w:rsidRPr="00CC3D2E">
        <w:rPr>
          <w:sz w:val="18"/>
          <w:szCs w:val="18"/>
        </w:rPr>
        <w:t xml:space="preserve"> </w:t>
      </w:r>
    </w:p>
    <w:p w14:paraId="0401396A" w14:textId="6B77B251" w:rsidR="006A4A94" w:rsidRPr="00D201E8" w:rsidRDefault="00C00DD2">
      <w:pPr>
        <w:spacing w:after="0"/>
        <w:jc w:val="right"/>
        <w:rPr>
          <w:sz w:val="18"/>
          <w:szCs w:val="18"/>
          <w:u w:val="single"/>
        </w:rPr>
      </w:pPr>
      <w:r w:rsidRPr="00D201E8">
        <w:rPr>
          <w:sz w:val="18"/>
          <w:szCs w:val="18"/>
          <w:u w:val="single"/>
        </w:rPr>
        <w:t xml:space="preserve">№ </w:t>
      </w:r>
      <w:r w:rsidR="00D201E8" w:rsidRPr="00D201E8">
        <w:rPr>
          <w:bCs/>
          <w:caps/>
          <w:color w:val="171717"/>
          <w:sz w:val="18"/>
          <w:szCs w:val="18"/>
          <w:u w:val="single"/>
        </w:rPr>
        <w:t>0329300301924000010</w:t>
      </w:r>
    </w:p>
    <w:p w14:paraId="3E0453E7" w14:textId="11FD1121" w:rsidR="006A4A94" w:rsidRPr="00CC3D2E" w:rsidRDefault="00C00DD2">
      <w:pPr>
        <w:spacing w:after="0"/>
        <w:jc w:val="right"/>
        <w:rPr>
          <w:sz w:val="18"/>
          <w:szCs w:val="18"/>
        </w:rPr>
      </w:pPr>
      <w:r w:rsidRPr="00CC3D2E">
        <w:rPr>
          <w:sz w:val="18"/>
          <w:szCs w:val="18"/>
        </w:rPr>
        <w:t>от ______________ 202</w:t>
      </w:r>
      <w:r w:rsidR="00A8454D">
        <w:rPr>
          <w:sz w:val="18"/>
          <w:szCs w:val="18"/>
        </w:rPr>
        <w:t>4</w:t>
      </w:r>
      <w:r w:rsidRPr="00CC3D2E">
        <w:rPr>
          <w:sz w:val="18"/>
          <w:szCs w:val="18"/>
        </w:rPr>
        <w:t xml:space="preserve"> г.</w:t>
      </w:r>
    </w:p>
    <w:p w14:paraId="471387D4" w14:textId="77777777" w:rsidR="006A4A94" w:rsidRPr="00CC3D2E" w:rsidRDefault="006A4A94">
      <w:pPr>
        <w:spacing w:after="0"/>
        <w:rPr>
          <w:sz w:val="18"/>
          <w:szCs w:val="18"/>
        </w:rPr>
      </w:pPr>
    </w:p>
    <w:p w14:paraId="534EB1B9" w14:textId="77777777" w:rsidR="006A4A94" w:rsidRPr="00CC3D2E" w:rsidRDefault="006A4A94">
      <w:pPr>
        <w:spacing w:after="0"/>
        <w:rPr>
          <w:sz w:val="18"/>
          <w:szCs w:val="18"/>
        </w:rPr>
      </w:pPr>
    </w:p>
    <w:p w14:paraId="0D04DAA8" w14:textId="619147D9" w:rsidR="006A4A94" w:rsidRPr="00CC3D2E" w:rsidRDefault="00C00DD2">
      <w:pPr>
        <w:spacing w:after="0"/>
        <w:jc w:val="center"/>
        <w:rPr>
          <w:b/>
          <w:color w:val="000000"/>
          <w:sz w:val="18"/>
          <w:szCs w:val="18"/>
        </w:rPr>
      </w:pPr>
      <w:r w:rsidRPr="00CC3D2E">
        <w:rPr>
          <w:b/>
          <w:color w:val="000000"/>
          <w:sz w:val="18"/>
          <w:szCs w:val="18"/>
        </w:rPr>
        <w:t>Сведения о наличии и отсутствии минимального перечня оборудования производственных помещений в столовой МКОУ «</w:t>
      </w:r>
      <w:r w:rsidR="00994E22">
        <w:rPr>
          <w:b/>
          <w:color w:val="000000"/>
          <w:sz w:val="18"/>
          <w:szCs w:val="18"/>
        </w:rPr>
        <w:t xml:space="preserve">Светлоярская </w:t>
      </w:r>
      <w:r w:rsidRPr="00CC3D2E">
        <w:rPr>
          <w:b/>
          <w:color w:val="000000"/>
          <w:sz w:val="18"/>
          <w:szCs w:val="18"/>
        </w:rPr>
        <w:t>СШ</w:t>
      </w:r>
      <w:r w:rsidR="00994E22">
        <w:rPr>
          <w:b/>
          <w:color w:val="000000"/>
          <w:sz w:val="18"/>
          <w:szCs w:val="18"/>
        </w:rPr>
        <w:t xml:space="preserve"> №1</w:t>
      </w:r>
      <w:r w:rsidRPr="00CC3D2E">
        <w:rPr>
          <w:b/>
          <w:color w:val="000000"/>
          <w:sz w:val="18"/>
          <w:szCs w:val="18"/>
        </w:rPr>
        <w:t xml:space="preserve">»  согласно СанПиН </w:t>
      </w:r>
      <w:r w:rsidR="00201873" w:rsidRPr="00CC3D2E">
        <w:rPr>
          <w:b/>
          <w:spacing w:val="1"/>
          <w:sz w:val="18"/>
          <w:szCs w:val="18"/>
          <w:lang w:eastAsia="ar-SA"/>
        </w:rPr>
        <w:t>1.2.3685-21</w:t>
      </w:r>
    </w:p>
    <w:p w14:paraId="0E450759" w14:textId="77777777" w:rsidR="006A4A94" w:rsidRPr="00CC3D2E" w:rsidRDefault="006A4A94">
      <w:pPr>
        <w:spacing w:after="0"/>
        <w:rPr>
          <w:sz w:val="18"/>
          <w:szCs w:val="18"/>
        </w:rPr>
      </w:pPr>
    </w:p>
    <w:p w14:paraId="32BC6D3D" w14:textId="77777777" w:rsidR="006A4A94" w:rsidRPr="00CC3D2E" w:rsidRDefault="006A4A94">
      <w:pPr>
        <w:spacing w:after="0"/>
        <w:rPr>
          <w:sz w:val="18"/>
          <w:szCs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24"/>
        <w:gridCol w:w="2806"/>
      </w:tblGrid>
      <w:tr w:rsidR="00430CF2" w:rsidRPr="006F5DC1" w14:paraId="6FE6A386" w14:textId="77777777" w:rsidTr="00E23AED">
        <w:trPr>
          <w:trHeight w:val="57"/>
        </w:trPr>
        <w:tc>
          <w:tcPr>
            <w:tcW w:w="3512" w:type="pct"/>
            <w:shd w:val="clear" w:color="auto" w:fill="auto"/>
            <w:vAlign w:val="center"/>
            <w:hideMark/>
          </w:tcPr>
          <w:p w14:paraId="408FDA2F" w14:textId="77777777" w:rsidR="00430CF2" w:rsidRPr="006F5DC1" w:rsidRDefault="00430CF2" w:rsidP="00E23AED">
            <w:pPr>
              <w:spacing w:after="0" w:line="259" w:lineRule="auto"/>
              <w:jc w:val="center"/>
              <w:rPr>
                <w:rFonts w:eastAsia="Calibri"/>
                <w:b/>
                <w:bCs/>
                <w:sz w:val="18"/>
                <w:szCs w:val="18"/>
                <w:lang w:eastAsia="en-US"/>
              </w:rPr>
            </w:pPr>
            <w:r w:rsidRPr="006F5DC1">
              <w:rPr>
                <w:rFonts w:eastAsia="Calibri"/>
                <w:b/>
                <w:bCs/>
                <w:sz w:val="18"/>
                <w:szCs w:val="18"/>
                <w:lang w:eastAsia="en-US"/>
              </w:rPr>
              <w:t>Наименование помещения</w:t>
            </w:r>
          </w:p>
        </w:tc>
        <w:tc>
          <w:tcPr>
            <w:tcW w:w="1488" w:type="pct"/>
            <w:vAlign w:val="center"/>
          </w:tcPr>
          <w:p w14:paraId="69B21543" w14:textId="77777777" w:rsidR="00430CF2" w:rsidRPr="006F5DC1" w:rsidRDefault="00430CF2" w:rsidP="00E23AED">
            <w:pPr>
              <w:spacing w:after="0"/>
              <w:jc w:val="center"/>
              <w:rPr>
                <w:rFonts w:eastAsia="Calibri"/>
                <w:color w:val="000000"/>
                <w:sz w:val="18"/>
                <w:szCs w:val="18"/>
              </w:rPr>
            </w:pPr>
            <w:r w:rsidRPr="006F5DC1">
              <w:rPr>
                <w:rFonts w:eastAsia="Calibri"/>
                <w:color w:val="000000"/>
                <w:sz w:val="18"/>
                <w:szCs w:val="18"/>
              </w:rPr>
              <w:t>Муниципальное казенное общеобразовательное  учреждение « Светлоярская средняя школа № 1» Светлоярского муниципального района  Волгоградской области (МКОУ «Светлоярская СШ № 1»)</w:t>
            </w:r>
          </w:p>
        </w:tc>
      </w:tr>
      <w:tr w:rsidR="00430CF2" w:rsidRPr="006F5DC1" w14:paraId="42618791" w14:textId="77777777" w:rsidTr="00E23AED">
        <w:trPr>
          <w:trHeight w:val="57"/>
        </w:trPr>
        <w:tc>
          <w:tcPr>
            <w:tcW w:w="3512" w:type="pct"/>
            <w:shd w:val="clear" w:color="auto" w:fill="auto"/>
            <w:vAlign w:val="center"/>
            <w:hideMark/>
          </w:tcPr>
          <w:p w14:paraId="7E1C3301" w14:textId="77777777" w:rsidR="00430CF2" w:rsidRPr="006F5DC1" w:rsidRDefault="00430CF2" w:rsidP="00E23AED">
            <w:pPr>
              <w:spacing w:after="0" w:line="259" w:lineRule="auto"/>
              <w:jc w:val="center"/>
              <w:rPr>
                <w:rFonts w:eastAsia="Calibri"/>
                <w:b/>
                <w:bCs/>
                <w:sz w:val="18"/>
                <w:szCs w:val="18"/>
                <w:lang w:eastAsia="en-US"/>
              </w:rPr>
            </w:pPr>
            <w:r w:rsidRPr="006F5DC1">
              <w:rPr>
                <w:rFonts w:eastAsia="Calibri"/>
                <w:b/>
                <w:bCs/>
                <w:sz w:val="18"/>
                <w:szCs w:val="18"/>
                <w:lang w:eastAsia="en-US"/>
              </w:rPr>
              <w:t> </w:t>
            </w:r>
          </w:p>
        </w:tc>
        <w:tc>
          <w:tcPr>
            <w:tcW w:w="1488" w:type="pct"/>
            <w:vAlign w:val="bottom"/>
          </w:tcPr>
          <w:p w14:paraId="1ADD99CA" w14:textId="77777777" w:rsidR="00430CF2" w:rsidRPr="006F5DC1" w:rsidRDefault="00430CF2" w:rsidP="00E23AED">
            <w:pPr>
              <w:spacing w:after="0" w:line="259" w:lineRule="auto"/>
              <w:jc w:val="left"/>
              <w:rPr>
                <w:rFonts w:eastAsia="Calibri"/>
                <w:b/>
                <w:bCs/>
                <w:sz w:val="18"/>
                <w:szCs w:val="18"/>
                <w:lang w:eastAsia="en-US"/>
              </w:rPr>
            </w:pPr>
            <w:r w:rsidRPr="006F5DC1">
              <w:rPr>
                <w:rFonts w:eastAsia="Calibri"/>
                <w:b/>
                <w:bCs/>
                <w:sz w:val="18"/>
                <w:szCs w:val="18"/>
                <w:lang w:eastAsia="en-US"/>
              </w:rPr>
              <w:t> </w:t>
            </w:r>
          </w:p>
        </w:tc>
      </w:tr>
      <w:tr w:rsidR="00430CF2" w:rsidRPr="006F5DC1" w14:paraId="00328FDE" w14:textId="77777777" w:rsidTr="00E23AED">
        <w:trPr>
          <w:trHeight w:val="57"/>
        </w:trPr>
        <w:tc>
          <w:tcPr>
            <w:tcW w:w="3512" w:type="pct"/>
            <w:shd w:val="clear" w:color="000000" w:fill="F2DDDC"/>
            <w:vAlign w:val="center"/>
            <w:hideMark/>
          </w:tcPr>
          <w:p w14:paraId="329A8D75" w14:textId="77777777" w:rsidR="00430CF2" w:rsidRPr="006F5DC1" w:rsidRDefault="00430CF2" w:rsidP="00E23AED">
            <w:pPr>
              <w:spacing w:after="0" w:line="259" w:lineRule="auto"/>
              <w:jc w:val="center"/>
              <w:rPr>
                <w:rFonts w:eastAsia="Calibri"/>
                <w:b/>
                <w:bCs/>
                <w:sz w:val="18"/>
                <w:szCs w:val="18"/>
                <w:lang w:eastAsia="en-US"/>
              </w:rPr>
            </w:pPr>
            <w:r w:rsidRPr="006F5DC1">
              <w:rPr>
                <w:rFonts w:eastAsia="Calibri"/>
                <w:b/>
                <w:bCs/>
                <w:sz w:val="18"/>
                <w:szCs w:val="18"/>
                <w:lang w:eastAsia="en-US"/>
              </w:rPr>
              <w:t xml:space="preserve">Площадь, в </w:t>
            </w:r>
            <w:proofErr w:type="spellStart"/>
            <w:r w:rsidRPr="006F5DC1">
              <w:rPr>
                <w:rFonts w:eastAsia="Calibri"/>
                <w:b/>
                <w:bCs/>
                <w:sz w:val="18"/>
                <w:szCs w:val="18"/>
                <w:lang w:eastAsia="en-US"/>
              </w:rPr>
              <w:t>т.ч</w:t>
            </w:r>
            <w:proofErr w:type="spellEnd"/>
            <w:r w:rsidRPr="006F5DC1">
              <w:rPr>
                <w:rFonts w:eastAsia="Calibri"/>
                <w:b/>
                <w:bCs/>
                <w:sz w:val="18"/>
                <w:szCs w:val="18"/>
                <w:lang w:eastAsia="en-US"/>
              </w:rPr>
              <w:t>.:</w:t>
            </w:r>
          </w:p>
        </w:tc>
        <w:tc>
          <w:tcPr>
            <w:tcW w:w="1488" w:type="pct"/>
            <w:vAlign w:val="bottom"/>
          </w:tcPr>
          <w:p w14:paraId="6E319BCA" w14:textId="77777777" w:rsidR="00430CF2" w:rsidRPr="006F5DC1" w:rsidRDefault="00430CF2" w:rsidP="00E23AED">
            <w:pPr>
              <w:spacing w:after="0" w:line="259" w:lineRule="auto"/>
              <w:jc w:val="center"/>
              <w:rPr>
                <w:rFonts w:eastAsia="Calibri"/>
                <w:b/>
                <w:bCs/>
                <w:sz w:val="18"/>
                <w:szCs w:val="18"/>
                <w:lang w:eastAsia="en-US"/>
              </w:rPr>
            </w:pPr>
            <w:r w:rsidRPr="006F5DC1">
              <w:rPr>
                <w:rFonts w:eastAsia="Calibri"/>
                <w:b/>
                <w:bCs/>
                <w:sz w:val="18"/>
                <w:szCs w:val="18"/>
                <w:lang w:eastAsia="en-US"/>
              </w:rPr>
              <w:t>47,1</w:t>
            </w:r>
          </w:p>
        </w:tc>
      </w:tr>
      <w:tr w:rsidR="00430CF2" w:rsidRPr="006F5DC1" w14:paraId="0B19A425" w14:textId="77777777" w:rsidTr="00E23AED">
        <w:trPr>
          <w:trHeight w:val="57"/>
        </w:trPr>
        <w:tc>
          <w:tcPr>
            <w:tcW w:w="3512" w:type="pct"/>
            <w:shd w:val="clear" w:color="auto" w:fill="auto"/>
            <w:vAlign w:val="center"/>
            <w:hideMark/>
          </w:tcPr>
          <w:p w14:paraId="2EC5F850" w14:textId="77777777" w:rsidR="00430CF2" w:rsidRPr="006F5DC1" w:rsidRDefault="00430CF2" w:rsidP="00E23AED">
            <w:pPr>
              <w:spacing w:after="0" w:line="259" w:lineRule="auto"/>
              <w:jc w:val="center"/>
              <w:rPr>
                <w:rFonts w:eastAsia="Calibri"/>
                <w:sz w:val="18"/>
                <w:szCs w:val="18"/>
                <w:lang w:eastAsia="en-US"/>
              </w:rPr>
            </w:pPr>
            <w:r w:rsidRPr="006F5DC1">
              <w:rPr>
                <w:rFonts w:eastAsia="Calibri"/>
                <w:sz w:val="18"/>
                <w:szCs w:val="18"/>
                <w:lang w:eastAsia="en-US"/>
              </w:rPr>
              <w:t>непроизводственная</w:t>
            </w:r>
          </w:p>
        </w:tc>
        <w:tc>
          <w:tcPr>
            <w:tcW w:w="1488" w:type="pct"/>
            <w:vAlign w:val="bottom"/>
          </w:tcPr>
          <w:p w14:paraId="7BD3E589" w14:textId="77777777" w:rsidR="00430CF2" w:rsidRPr="006F5DC1" w:rsidRDefault="00430CF2" w:rsidP="00E23AED">
            <w:pPr>
              <w:spacing w:after="0" w:line="259" w:lineRule="auto"/>
              <w:jc w:val="center"/>
              <w:rPr>
                <w:rFonts w:eastAsia="Calibri"/>
                <w:sz w:val="18"/>
                <w:szCs w:val="18"/>
                <w:lang w:eastAsia="en-US"/>
              </w:rPr>
            </w:pPr>
            <w:r w:rsidRPr="006F5DC1">
              <w:rPr>
                <w:rFonts w:eastAsia="Calibri"/>
                <w:sz w:val="18"/>
                <w:szCs w:val="18"/>
                <w:lang w:eastAsia="en-US"/>
              </w:rPr>
              <w:t>1,5</w:t>
            </w:r>
          </w:p>
        </w:tc>
      </w:tr>
      <w:tr w:rsidR="00430CF2" w:rsidRPr="006F5DC1" w14:paraId="20D2B1FD" w14:textId="77777777" w:rsidTr="00E23AED">
        <w:trPr>
          <w:trHeight w:val="57"/>
        </w:trPr>
        <w:tc>
          <w:tcPr>
            <w:tcW w:w="3512" w:type="pct"/>
            <w:shd w:val="clear" w:color="auto" w:fill="auto"/>
            <w:vAlign w:val="center"/>
            <w:hideMark/>
          </w:tcPr>
          <w:p w14:paraId="71BADE27" w14:textId="77777777" w:rsidR="00430CF2" w:rsidRPr="006F5DC1" w:rsidRDefault="00430CF2" w:rsidP="00E23AED">
            <w:pPr>
              <w:spacing w:after="0" w:line="259" w:lineRule="auto"/>
              <w:jc w:val="center"/>
              <w:rPr>
                <w:rFonts w:eastAsia="Calibri"/>
                <w:sz w:val="18"/>
                <w:szCs w:val="18"/>
                <w:lang w:eastAsia="en-US"/>
              </w:rPr>
            </w:pPr>
            <w:r w:rsidRPr="006F5DC1">
              <w:rPr>
                <w:rFonts w:eastAsia="Calibri"/>
                <w:sz w:val="18"/>
                <w:szCs w:val="18"/>
                <w:lang w:eastAsia="en-US"/>
              </w:rPr>
              <w:t>производственная</w:t>
            </w:r>
          </w:p>
        </w:tc>
        <w:tc>
          <w:tcPr>
            <w:tcW w:w="1488" w:type="pct"/>
            <w:vAlign w:val="bottom"/>
          </w:tcPr>
          <w:p w14:paraId="28E97FA5" w14:textId="77777777" w:rsidR="00430CF2" w:rsidRPr="006F5DC1" w:rsidRDefault="00430CF2" w:rsidP="00E23AED">
            <w:pPr>
              <w:spacing w:after="0" w:line="259" w:lineRule="auto"/>
              <w:jc w:val="center"/>
              <w:rPr>
                <w:rFonts w:eastAsia="Calibri"/>
                <w:sz w:val="18"/>
                <w:szCs w:val="18"/>
                <w:lang w:eastAsia="en-US"/>
              </w:rPr>
            </w:pPr>
            <w:r w:rsidRPr="006F5DC1">
              <w:rPr>
                <w:rFonts w:eastAsia="Calibri"/>
                <w:sz w:val="18"/>
                <w:szCs w:val="18"/>
                <w:lang w:eastAsia="en-US"/>
              </w:rPr>
              <w:t>38,3</w:t>
            </w:r>
          </w:p>
        </w:tc>
      </w:tr>
      <w:tr w:rsidR="00430CF2" w:rsidRPr="006F5DC1" w14:paraId="4CDB0087" w14:textId="77777777" w:rsidTr="00E23AED">
        <w:trPr>
          <w:trHeight w:val="57"/>
        </w:trPr>
        <w:tc>
          <w:tcPr>
            <w:tcW w:w="3512" w:type="pct"/>
            <w:shd w:val="clear" w:color="auto" w:fill="auto"/>
            <w:noWrap/>
            <w:vAlign w:val="center"/>
            <w:hideMark/>
          </w:tcPr>
          <w:p w14:paraId="4E02F09B" w14:textId="77777777" w:rsidR="00430CF2" w:rsidRPr="006F5DC1" w:rsidRDefault="00430CF2" w:rsidP="00E23AED">
            <w:pPr>
              <w:spacing w:after="0" w:line="259" w:lineRule="auto"/>
              <w:jc w:val="center"/>
              <w:rPr>
                <w:rFonts w:eastAsia="Calibri"/>
                <w:sz w:val="18"/>
                <w:szCs w:val="18"/>
                <w:lang w:eastAsia="en-US"/>
              </w:rPr>
            </w:pPr>
            <w:r w:rsidRPr="006F5DC1">
              <w:rPr>
                <w:rFonts w:eastAsia="Calibri"/>
                <w:sz w:val="18"/>
                <w:szCs w:val="18"/>
                <w:lang w:eastAsia="en-US"/>
              </w:rPr>
              <w:t>подсобное помещение</w:t>
            </w:r>
          </w:p>
        </w:tc>
        <w:tc>
          <w:tcPr>
            <w:tcW w:w="1488" w:type="pct"/>
            <w:vAlign w:val="bottom"/>
          </w:tcPr>
          <w:p w14:paraId="61D53EE7" w14:textId="77777777" w:rsidR="00430CF2" w:rsidRPr="006F5DC1" w:rsidRDefault="00430CF2" w:rsidP="00E23AED">
            <w:pPr>
              <w:spacing w:after="0" w:line="259" w:lineRule="auto"/>
              <w:jc w:val="center"/>
              <w:rPr>
                <w:rFonts w:eastAsia="Calibri"/>
                <w:sz w:val="18"/>
                <w:szCs w:val="18"/>
                <w:highlight w:val="cyan"/>
                <w:lang w:eastAsia="en-US"/>
              </w:rPr>
            </w:pPr>
            <w:r w:rsidRPr="006F5DC1">
              <w:rPr>
                <w:rFonts w:eastAsia="Calibri"/>
                <w:sz w:val="18"/>
                <w:szCs w:val="18"/>
                <w:lang w:eastAsia="en-US"/>
              </w:rPr>
              <w:t>7,3</w:t>
            </w:r>
          </w:p>
        </w:tc>
      </w:tr>
      <w:tr w:rsidR="00430CF2" w:rsidRPr="006F5DC1" w14:paraId="25A157E5" w14:textId="77777777" w:rsidTr="00E23AED">
        <w:trPr>
          <w:trHeight w:val="57"/>
        </w:trPr>
        <w:tc>
          <w:tcPr>
            <w:tcW w:w="3512" w:type="pct"/>
            <w:shd w:val="clear" w:color="000000" w:fill="F2DDDC"/>
            <w:vAlign w:val="center"/>
            <w:hideMark/>
          </w:tcPr>
          <w:p w14:paraId="08B0285E" w14:textId="77777777" w:rsidR="00430CF2" w:rsidRPr="006F5DC1" w:rsidRDefault="00430CF2" w:rsidP="00E23AED">
            <w:pPr>
              <w:spacing w:after="0" w:line="259" w:lineRule="auto"/>
              <w:jc w:val="center"/>
              <w:rPr>
                <w:rFonts w:eastAsia="Calibri"/>
                <w:b/>
                <w:bCs/>
                <w:sz w:val="18"/>
                <w:szCs w:val="18"/>
                <w:u w:val="single"/>
                <w:lang w:eastAsia="en-US"/>
              </w:rPr>
            </w:pPr>
            <w:r w:rsidRPr="006F5DC1">
              <w:rPr>
                <w:rFonts w:eastAsia="Calibri"/>
                <w:b/>
                <w:bCs/>
                <w:sz w:val="18"/>
                <w:szCs w:val="18"/>
                <w:u w:val="single"/>
                <w:lang w:eastAsia="en-US"/>
              </w:rPr>
              <w:t>Склады</w:t>
            </w:r>
          </w:p>
        </w:tc>
        <w:tc>
          <w:tcPr>
            <w:tcW w:w="1488" w:type="pct"/>
            <w:vAlign w:val="bottom"/>
          </w:tcPr>
          <w:p w14:paraId="69095226" w14:textId="77777777" w:rsidR="00430CF2" w:rsidRPr="006F5DC1" w:rsidRDefault="00430CF2" w:rsidP="00E23AED">
            <w:pPr>
              <w:spacing w:after="0" w:line="259" w:lineRule="auto"/>
              <w:jc w:val="center"/>
              <w:rPr>
                <w:rFonts w:eastAsia="Calibri"/>
                <w:b/>
                <w:bCs/>
                <w:sz w:val="18"/>
                <w:szCs w:val="18"/>
                <w:highlight w:val="cyan"/>
                <w:lang w:eastAsia="en-US"/>
              </w:rPr>
            </w:pPr>
          </w:p>
        </w:tc>
      </w:tr>
      <w:tr w:rsidR="00430CF2" w:rsidRPr="006F5DC1" w14:paraId="532D35E8" w14:textId="77777777" w:rsidTr="00E23AED">
        <w:trPr>
          <w:trHeight w:val="57"/>
        </w:trPr>
        <w:tc>
          <w:tcPr>
            <w:tcW w:w="3512" w:type="pct"/>
            <w:shd w:val="clear" w:color="000000" w:fill="FFFFFF"/>
            <w:vAlign w:val="center"/>
            <w:hideMark/>
          </w:tcPr>
          <w:p w14:paraId="39B5A8BC" w14:textId="77777777" w:rsidR="00430CF2" w:rsidRPr="006F5DC1" w:rsidRDefault="00430CF2" w:rsidP="00E23AED">
            <w:pPr>
              <w:spacing w:after="0" w:line="259" w:lineRule="auto"/>
              <w:jc w:val="center"/>
              <w:rPr>
                <w:rFonts w:eastAsia="Calibri"/>
                <w:sz w:val="18"/>
                <w:szCs w:val="18"/>
                <w:lang w:eastAsia="en-US"/>
              </w:rPr>
            </w:pPr>
            <w:r w:rsidRPr="006F5DC1">
              <w:rPr>
                <w:rFonts w:eastAsia="Calibri"/>
                <w:sz w:val="18"/>
                <w:szCs w:val="18"/>
                <w:lang w:eastAsia="en-US"/>
              </w:rPr>
              <w:t>*стеллажи</w:t>
            </w:r>
          </w:p>
        </w:tc>
        <w:tc>
          <w:tcPr>
            <w:tcW w:w="1488" w:type="pct"/>
            <w:vAlign w:val="bottom"/>
          </w:tcPr>
          <w:p w14:paraId="09170526" w14:textId="77777777" w:rsidR="00430CF2" w:rsidRPr="006F5DC1" w:rsidRDefault="00430CF2" w:rsidP="00E23AED">
            <w:pPr>
              <w:spacing w:after="0" w:line="259" w:lineRule="auto"/>
              <w:jc w:val="center"/>
              <w:rPr>
                <w:rFonts w:eastAsia="Calibri"/>
                <w:b/>
                <w:bCs/>
                <w:sz w:val="18"/>
                <w:szCs w:val="18"/>
                <w:lang w:eastAsia="en-US"/>
              </w:rPr>
            </w:pPr>
            <w:r w:rsidRPr="006F5DC1">
              <w:rPr>
                <w:rFonts w:eastAsia="Calibri"/>
                <w:b/>
                <w:bCs/>
                <w:sz w:val="18"/>
                <w:szCs w:val="18"/>
                <w:lang w:eastAsia="en-US"/>
              </w:rPr>
              <w:t>+</w:t>
            </w:r>
          </w:p>
        </w:tc>
      </w:tr>
      <w:tr w:rsidR="00430CF2" w:rsidRPr="006F5DC1" w14:paraId="5551F9FE" w14:textId="77777777" w:rsidTr="00E23AED">
        <w:trPr>
          <w:trHeight w:val="57"/>
        </w:trPr>
        <w:tc>
          <w:tcPr>
            <w:tcW w:w="3512" w:type="pct"/>
            <w:shd w:val="clear" w:color="000000" w:fill="FFFFFF"/>
            <w:vAlign w:val="center"/>
            <w:hideMark/>
          </w:tcPr>
          <w:p w14:paraId="0879DA7A" w14:textId="77777777" w:rsidR="00430CF2" w:rsidRPr="006F5DC1" w:rsidRDefault="00430CF2" w:rsidP="00E23AED">
            <w:pPr>
              <w:spacing w:after="0" w:line="259" w:lineRule="auto"/>
              <w:jc w:val="center"/>
              <w:rPr>
                <w:rFonts w:eastAsia="Calibri"/>
                <w:sz w:val="18"/>
                <w:szCs w:val="18"/>
                <w:lang w:eastAsia="en-US"/>
              </w:rPr>
            </w:pPr>
            <w:r w:rsidRPr="006F5DC1">
              <w:rPr>
                <w:rFonts w:eastAsia="Calibri"/>
                <w:sz w:val="18"/>
                <w:szCs w:val="18"/>
                <w:lang w:eastAsia="en-US"/>
              </w:rPr>
              <w:t>*подтоварники</w:t>
            </w:r>
          </w:p>
        </w:tc>
        <w:tc>
          <w:tcPr>
            <w:tcW w:w="1488" w:type="pct"/>
            <w:vAlign w:val="bottom"/>
          </w:tcPr>
          <w:p w14:paraId="45BF41F4" w14:textId="77777777" w:rsidR="00430CF2" w:rsidRPr="006F5DC1" w:rsidRDefault="00430CF2" w:rsidP="00E23AED">
            <w:pPr>
              <w:spacing w:after="0" w:line="259" w:lineRule="auto"/>
              <w:jc w:val="center"/>
              <w:rPr>
                <w:rFonts w:eastAsia="Calibri"/>
                <w:b/>
                <w:bCs/>
                <w:sz w:val="18"/>
                <w:szCs w:val="18"/>
                <w:lang w:eastAsia="en-US"/>
              </w:rPr>
            </w:pPr>
            <w:r w:rsidRPr="006F5DC1">
              <w:rPr>
                <w:rFonts w:eastAsia="Calibri"/>
                <w:b/>
                <w:bCs/>
                <w:sz w:val="18"/>
                <w:szCs w:val="18"/>
                <w:lang w:eastAsia="en-US"/>
              </w:rPr>
              <w:t>+</w:t>
            </w:r>
          </w:p>
        </w:tc>
      </w:tr>
      <w:tr w:rsidR="00430CF2" w:rsidRPr="006F5DC1" w14:paraId="33581481" w14:textId="77777777" w:rsidTr="00E23AED">
        <w:trPr>
          <w:trHeight w:val="57"/>
        </w:trPr>
        <w:tc>
          <w:tcPr>
            <w:tcW w:w="3512" w:type="pct"/>
            <w:shd w:val="clear" w:color="000000" w:fill="FFFFFF"/>
            <w:vAlign w:val="center"/>
            <w:hideMark/>
          </w:tcPr>
          <w:p w14:paraId="44F062A2" w14:textId="77777777" w:rsidR="00430CF2" w:rsidRPr="006F5DC1" w:rsidRDefault="00430CF2" w:rsidP="00E23AED">
            <w:pPr>
              <w:spacing w:after="0" w:line="259" w:lineRule="auto"/>
              <w:jc w:val="center"/>
              <w:rPr>
                <w:rFonts w:eastAsia="Calibri"/>
                <w:sz w:val="18"/>
                <w:szCs w:val="18"/>
                <w:lang w:eastAsia="en-US"/>
              </w:rPr>
            </w:pPr>
            <w:r w:rsidRPr="006F5DC1">
              <w:rPr>
                <w:rFonts w:eastAsia="Calibri"/>
                <w:sz w:val="18"/>
                <w:szCs w:val="18"/>
                <w:lang w:eastAsia="en-US"/>
              </w:rPr>
              <w:t>*среднетемпературные и низкотемпературные холодильные шкаф</w:t>
            </w:r>
            <w:proofErr w:type="gramStart"/>
            <w:r w:rsidRPr="006F5DC1">
              <w:rPr>
                <w:rFonts w:eastAsia="Calibri"/>
                <w:sz w:val="18"/>
                <w:szCs w:val="18"/>
                <w:lang w:eastAsia="en-US"/>
              </w:rPr>
              <w:t>ы(</w:t>
            </w:r>
            <w:proofErr w:type="gramEnd"/>
            <w:r w:rsidRPr="006F5DC1">
              <w:rPr>
                <w:rFonts w:eastAsia="Calibri"/>
                <w:sz w:val="18"/>
                <w:szCs w:val="18"/>
                <w:lang w:eastAsia="en-US"/>
              </w:rPr>
              <w:t>при необходимости)</w:t>
            </w:r>
          </w:p>
        </w:tc>
        <w:tc>
          <w:tcPr>
            <w:tcW w:w="1488" w:type="pct"/>
            <w:vAlign w:val="bottom"/>
          </w:tcPr>
          <w:p w14:paraId="5504C721" w14:textId="77777777" w:rsidR="00430CF2" w:rsidRPr="006F5DC1" w:rsidRDefault="00430CF2" w:rsidP="00E23AED">
            <w:pPr>
              <w:spacing w:after="0" w:line="259" w:lineRule="auto"/>
              <w:jc w:val="center"/>
              <w:rPr>
                <w:rFonts w:eastAsia="Calibri"/>
                <w:b/>
                <w:bCs/>
                <w:sz w:val="18"/>
                <w:szCs w:val="18"/>
                <w:lang w:eastAsia="en-US"/>
              </w:rPr>
            </w:pPr>
            <w:r w:rsidRPr="006F5DC1">
              <w:rPr>
                <w:rFonts w:eastAsia="Calibri"/>
                <w:b/>
                <w:bCs/>
                <w:sz w:val="18"/>
                <w:szCs w:val="18"/>
                <w:lang w:eastAsia="en-US"/>
              </w:rPr>
              <w:t>+</w:t>
            </w:r>
          </w:p>
        </w:tc>
      </w:tr>
      <w:tr w:rsidR="00430CF2" w:rsidRPr="006F5DC1" w14:paraId="03399776" w14:textId="77777777" w:rsidTr="00E23AED">
        <w:trPr>
          <w:trHeight w:val="57"/>
        </w:trPr>
        <w:tc>
          <w:tcPr>
            <w:tcW w:w="3512" w:type="pct"/>
            <w:shd w:val="clear" w:color="000000" w:fill="F2DDDC"/>
            <w:vAlign w:val="center"/>
            <w:hideMark/>
          </w:tcPr>
          <w:p w14:paraId="551778B2" w14:textId="77777777" w:rsidR="00430CF2" w:rsidRPr="006F5DC1" w:rsidRDefault="00430CF2" w:rsidP="00E23AED">
            <w:pPr>
              <w:spacing w:after="0" w:line="259" w:lineRule="auto"/>
              <w:jc w:val="center"/>
              <w:rPr>
                <w:rFonts w:eastAsia="Calibri"/>
                <w:b/>
                <w:bCs/>
                <w:sz w:val="18"/>
                <w:szCs w:val="18"/>
                <w:u w:val="single"/>
                <w:lang w:eastAsia="en-US"/>
              </w:rPr>
            </w:pPr>
            <w:r w:rsidRPr="006F5DC1">
              <w:rPr>
                <w:rFonts w:eastAsia="Calibri"/>
                <w:b/>
                <w:bCs/>
                <w:sz w:val="18"/>
                <w:szCs w:val="18"/>
                <w:u w:val="single"/>
                <w:lang w:eastAsia="en-US"/>
              </w:rPr>
              <w:t>Холодный  цех</w:t>
            </w:r>
          </w:p>
        </w:tc>
        <w:tc>
          <w:tcPr>
            <w:tcW w:w="1488" w:type="pct"/>
            <w:vAlign w:val="bottom"/>
          </w:tcPr>
          <w:p w14:paraId="007E2AB8" w14:textId="77777777" w:rsidR="00430CF2" w:rsidRPr="006F5DC1" w:rsidRDefault="00430CF2" w:rsidP="00E23AED">
            <w:pPr>
              <w:spacing w:after="0" w:line="259" w:lineRule="auto"/>
              <w:jc w:val="center"/>
              <w:rPr>
                <w:rFonts w:eastAsia="Calibri"/>
                <w:b/>
                <w:bCs/>
                <w:sz w:val="18"/>
                <w:szCs w:val="18"/>
                <w:lang w:eastAsia="en-US"/>
              </w:rPr>
            </w:pPr>
          </w:p>
        </w:tc>
      </w:tr>
      <w:tr w:rsidR="00430CF2" w:rsidRPr="006F5DC1" w14:paraId="28536358" w14:textId="77777777" w:rsidTr="00E23AED">
        <w:trPr>
          <w:trHeight w:val="57"/>
        </w:trPr>
        <w:tc>
          <w:tcPr>
            <w:tcW w:w="3512" w:type="pct"/>
            <w:shd w:val="clear" w:color="auto" w:fill="auto"/>
            <w:vAlign w:val="bottom"/>
            <w:hideMark/>
          </w:tcPr>
          <w:p w14:paraId="53742956" w14:textId="77777777" w:rsidR="00430CF2" w:rsidRPr="006F5DC1" w:rsidRDefault="00430CF2" w:rsidP="00E23AED">
            <w:pPr>
              <w:spacing w:after="0" w:line="259" w:lineRule="auto"/>
              <w:jc w:val="center"/>
              <w:rPr>
                <w:rFonts w:eastAsia="Calibri"/>
                <w:sz w:val="18"/>
                <w:szCs w:val="18"/>
                <w:lang w:eastAsia="en-US"/>
              </w:rPr>
            </w:pPr>
            <w:r w:rsidRPr="006F5DC1">
              <w:rPr>
                <w:rFonts w:eastAsia="Calibri"/>
                <w:sz w:val="18"/>
                <w:szCs w:val="18"/>
                <w:lang w:eastAsia="en-US"/>
              </w:rPr>
              <w:t>*производственные столы (не менее двух)</w:t>
            </w:r>
          </w:p>
        </w:tc>
        <w:tc>
          <w:tcPr>
            <w:tcW w:w="1488" w:type="pct"/>
            <w:vAlign w:val="bottom"/>
          </w:tcPr>
          <w:p w14:paraId="2A62B8AC" w14:textId="77777777" w:rsidR="00430CF2" w:rsidRPr="006F5DC1" w:rsidRDefault="00430CF2" w:rsidP="00E23AED">
            <w:pPr>
              <w:spacing w:after="0" w:line="259" w:lineRule="auto"/>
              <w:jc w:val="center"/>
              <w:rPr>
                <w:rFonts w:eastAsia="Calibri"/>
                <w:b/>
                <w:bCs/>
                <w:sz w:val="18"/>
                <w:szCs w:val="18"/>
                <w:lang w:eastAsia="en-US"/>
              </w:rPr>
            </w:pPr>
            <w:r w:rsidRPr="006F5DC1">
              <w:rPr>
                <w:rFonts w:eastAsia="Calibri"/>
                <w:b/>
                <w:bCs/>
                <w:sz w:val="18"/>
                <w:szCs w:val="18"/>
                <w:lang w:eastAsia="en-US"/>
              </w:rPr>
              <w:t>+</w:t>
            </w:r>
          </w:p>
        </w:tc>
      </w:tr>
      <w:tr w:rsidR="00430CF2" w:rsidRPr="006F5DC1" w14:paraId="4AC0B472" w14:textId="77777777" w:rsidTr="00E23AED">
        <w:trPr>
          <w:trHeight w:val="57"/>
        </w:trPr>
        <w:tc>
          <w:tcPr>
            <w:tcW w:w="3512" w:type="pct"/>
            <w:shd w:val="clear" w:color="auto" w:fill="auto"/>
            <w:vAlign w:val="bottom"/>
            <w:hideMark/>
          </w:tcPr>
          <w:p w14:paraId="2216FE0A" w14:textId="77777777" w:rsidR="00430CF2" w:rsidRPr="006F5DC1" w:rsidRDefault="00430CF2" w:rsidP="00E23AED">
            <w:pPr>
              <w:spacing w:after="0" w:line="259" w:lineRule="auto"/>
              <w:jc w:val="center"/>
              <w:rPr>
                <w:rFonts w:eastAsia="Calibri"/>
                <w:sz w:val="18"/>
                <w:szCs w:val="18"/>
                <w:lang w:eastAsia="en-US"/>
              </w:rPr>
            </w:pPr>
            <w:r w:rsidRPr="006F5DC1">
              <w:rPr>
                <w:rFonts w:eastAsia="Calibri"/>
                <w:sz w:val="18"/>
                <w:szCs w:val="18"/>
                <w:lang w:eastAsia="en-US"/>
              </w:rPr>
              <w:t>*контрольные весы</w:t>
            </w:r>
          </w:p>
        </w:tc>
        <w:tc>
          <w:tcPr>
            <w:tcW w:w="1488" w:type="pct"/>
            <w:vAlign w:val="bottom"/>
          </w:tcPr>
          <w:p w14:paraId="671C7BA7" w14:textId="77777777" w:rsidR="00430CF2" w:rsidRPr="006F5DC1" w:rsidRDefault="00430CF2" w:rsidP="00E23AED">
            <w:pPr>
              <w:spacing w:after="0" w:line="259" w:lineRule="auto"/>
              <w:jc w:val="center"/>
              <w:rPr>
                <w:rFonts w:eastAsia="Calibri"/>
                <w:b/>
                <w:bCs/>
                <w:sz w:val="18"/>
                <w:szCs w:val="18"/>
                <w:lang w:eastAsia="en-US"/>
              </w:rPr>
            </w:pPr>
            <w:r w:rsidRPr="006F5DC1">
              <w:rPr>
                <w:rFonts w:eastAsia="Calibri"/>
                <w:b/>
                <w:bCs/>
                <w:sz w:val="18"/>
                <w:szCs w:val="18"/>
                <w:lang w:eastAsia="en-US"/>
              </w:rPr>
              <w:t>+</w:t>
            </w:r>
          </w:p>
        </w:tc>
      </w:tr>
      <w:tr w:rsidR="00430CF2" w:rsidRPr="006F5DC1" w14:paraId="762A0D1A" w14:textId="77777777" w:rsidTr="00E23AED">
        <w:trPr>
          <w:trHeight w:val="57"/>
        </w:trPr>
        <w:tc>
          <w:tcPr>
            <w:tcW w:w="3512" w:type="pct"/>
            <w:shd w:val="clear" w:color="auto" w:fill="auto"/>
            <w:vAlign w:val="bottom"/>
            <w:hideMark/>
          </w:tcPr>
          <w:p w14:paraId="5DD76024" w14:textId="77777777" w:rsidR="00430CF2" w:rsidRPr="006F5DC1" w:rsidRDefault="00430CF2" w:rsidP="00E23AED">
            <w:pPr>
              <w:spacing w:after="0" w:line="259" w:lineRule="auto"/>
              <w:jc w:val="center"/>
              <w:rPr>
                <w:rFonts w:eastAsia="Calibri"/>
                <w:sz w:val="18"/>
                <w:szCs w:val="18"/>
                <w:lang w:eastAsia="en-US"/>
              </w:rPr>
            </w:pPr>
            <w:r w:rsidRPr="006F5DC1">
              <w:rPr>
                <w:rFonts w:eastAsia="Calibri"/>
                <w:sz w:val="18"/>
                <w:szCs w:val="18"/>
                <w:lang w:eastAsia="en-US"/>
              </w:rPr>
              <w:t xml:space="preserve">*среднетемпературные </w:t>
            </w:r>
            <w:proofErr w:type="spellStart"/>
            <w:r w:rsidRPr="006F5DC1">
              <w:rPr>
                <w:rFonts w:eastAsia="Calibri"/>
                <w:sz w:val="18"/>
                <w:szCs w:val="18"/>
                <w:lang w:eastAsia="en-US"/>
              </w:rPr>
              <w:t>холдильные</w:t>
            </w:r>
            <w:proofErr w:type="spellEnd"/>
            <w:r w:rsidRPr="006F5DC1">
              <w:rPr>
                <w:rFonts w:eastAsia="Calibri"/>
                <w:sz w:val="18"/>
                <w:szCs w:val="18"/>
                <w:lang w:eastAsia="en-US"/>
              </w:rPr>
              <w:t xml:space="preserve">  шкафы ( в </w:t>
            </w:r>
            <w:proofErr w:type="spellStart"/>
            <w:r w:rsidRPr="006F5DC1">
              <w:rPr>
                <w:rFonts w:eastAsia="Calibri"/>
                <w:sz w:val="18"/>
                <w:szCs w:val="18"/>
                <w:lang w:eastAsia="en-US"/>
              </w:rPr>
              <w:t>количестве</w:t>
            </w:r>
            <w:proofErr w:type="gramStart"/>
            <w:r w:rsidRPr="006F5DC1">
              <w:rPr>
                <w:rFonts w:eastAsia="Calibri"/>
                <w:sz w:val="18"/>
                <w:szCs w:val="18"/>
                <w:lang w:eastAsia="en-US"/>
              </w:rPr>
              <w:t>,о</w:t>
            </w:r>
            <w:proofErr w:type="gramEnd"/>
            <w:r w:rsidRPr="006F5DC1">
              <w:rPr>
                <w:rFonts w:eastAsia="Calibri"/>
                <w:sz w:val="18"/>
                <w:szCs w:val="18"/>
                <w:lang w:eastAsia="en-US"/>
              </w:rPr>
              <w:t>беспечивающем</w:t>
            </w:r>
            <w:proofErr w:type="spellEnd"/>
            <w:r w:rsidRPr="006F5DC1">
              <w:rPr>
                <w:rFonts w:eastAsia="Calibri"/>
                <w:sz w:val="18"/>
                <w:szCs w:val="18"/>
                <w:lang w:eastAsia="en-US"/>
              </w:rPr>
              <w:t xml:space="preserve"> возможность соблюдения "товарного соседства" и хранения необходимого объема пищевых продуктов)</w:t>
            </w:r>
          </w:p>
        </w:tc>
        <w:tc>
          <w:tcPr>
            <w:tcW w:w="1488" w:type="pct"/>
            <w:vAlign w:val="bottom"/>
          </w:tcPr>
          <w:p w14:paraId="2A90200B" w14:textId="77777777" w:rsidR="00430CF2" w:rsidRPr="006F5DC1" w:rsidRDefault="00430CF2" w:rsidP="00E23AED">
            <w:pPr>
              <w:spacing w:after="0" w:line="259" w:lineRule="auto"/>
              <w:jc w:val="center"/>
              <w:rPr>
                <w:rFonts w:eastAsia="Calibri"/>
                <w:b/>
                <w:bCs/>
                <w:sz w:val="18"/>
                <w:szCs w:val="18"/>
                <w:lang w:eastAsia="en-US"/>
              </w:rPr>
            </w:pPr>
            <w:r w:rsidRPr="006F5DC1">
              <w:rPr>
                <w:rFonts w:eastAsia="Calibri"/>
                <w:b/>
                <w:bCs/>
                <w:sz w:val="18"/>
                <w:szCs w:val="18"/>
                <w:lang w:eastAsia="en-US"/>
              </w:rPr>
              <w:t>-</w:t>
            </w:r>
          </w:p>
        </w:tc>
      </w:tr>
      <w:tr w:rsidR="00430CF2" w:rsidRPr="006F5DC1" w14:paraId="1ABAB817" w14:textId="77777777" w:rsidTr="00E23AED">
        <w:trPr>
          <w:trHeight w:val="57"/>
        </w:trPr>
        <w:tc>
          <w:tcPr>
            <w:tcW w:w="3512" w:type="pct"/>
            <w:shd w:val="clear" w:color="auto" w:fill="auto"/>
            <w:vAlign w:val="bottom"/>
            <w:hideMark/>
          </w:tcPr>
          <w:p w14:paraId="464586BF" w14:textId="77777777" w:rsidR="00430CF2" w:rsidRPr="006F5DC1" w:rsidRDefault="00430CF2" w:rsidP="00E23AED">
            <w:pPr>
              <w:spacing w:after="0" w:line="259" w:lineRule="auto"/>
              <w:jc w:val="center"/>
              <w:rPr>
                <w:rFonts w:eastAsia="Calibri"/>
                <w:sz w:val="18"/>
                <w:szCs w:val="18"/>
                <w:lang w:eastAsia="en-US"/>
              </w:rPr>
            </w:pPr>
            <w:r w:rsidRPr="006F5DC1">
              <w:rPr>
                <w:rFonts w:eastAsia="Calibri"/>
                <w:sz w:val="18"/>
                <w:szCs w:val="18"/>
                <w:lang w:eastAsia="en-US"/>
              </w:rPr>
              <w:t>*универсальный механический привод ил</w:t>
            </w:r>
            <w:proofErr w:type="gramStart"/>
            <w:r w:rsidRPr="006F5DC1">
              <w:rPr>
                <w:rFonts w:eastAsia="Calibri"/>
                <w:sz w:val="18"/>
                <w:szCs w:val="18"/>
                <w:lang w:eastAsia="en-US"/>
              </w:rPr>
              <w:t>и(</w:t>
            </w:r>
            <w:proofErr w:type="gramEnd"/>
            <w:r w:rsidRPr="006F5DC1">
              <w:rPr>
                <w:rFonts w:eastAsia="Calibri"/>
                <w:sz w:val="18"/>
                <w:szCs w:val="18"/>
                <w:lang w:eastAsia="en-US"/>
              </w:rPr>
              <w:t>и) овощерезательная машина</w:t>
            </w:r>
          </w:p>
        </w:tc>
        <w:tc>
          <w:tcPr>
            <w:tcW w:w="1488" w:type="pct"/>
            <w:vAlign w:val="bottom"/>
          </w:tcPr>
          <w:p w14:paraId="744F213B" w14:textId="77777777" w:rsidR="00430CF2" w:rsidRPr="006F5DC1" w:rsidRDefault="00430CF2" w:rsidP="00E23AED">
            <w:pPr>
              <w:spacing w:after="0" w:line="259" w:lineRule="auto"/>
              <w:jc w:val="center"/>
              <w:rPr>
                <w:rFonts w:eastAsia="Calibri"/>
                <w:b/>
                <w:bCs/>
                <w:sz w:val="18"/>
                <w:szCs w:val="18"/>
                <w:lang w:eastAsia="en-US"/>
              </w:rPr>
            </w:pPr>
            <w:r w:rsidRPr="006F5DC1">
              <w:rPr>
                <w:rFonts w:eastAsia="Calibri"/>
                <w:b/>
                <w:bCs/>
                <w:sz w:val="18"/>
                <w:szCs w:val="18"/>
                <w:lang w:eastAsia="en-US"/>
              </w:rPr>
              <w:t>-</w:t>
            </w:r>
          </w:p>
        </w:tc>
      </w:tr>
      <w:tr w:rsidR="00430CF2" w:rsidRPr="006F5DC1" w14:paraId="2C453150" w14:textId="77777777" w:rsidTr="00E23AED">
        <w:trPr>
          <w:trHeight w:val="57"/>
        </w:trPr>
        <w:tc>
          <w:tcPr>
            <w:tcW w:w="3512" w:type="pct"/>
            <w:shd w:val="clear" w:color="auto" w:fill="auto"/>
            <w:vAlign w:val="bottom"/>
            <w:hideMark/>
          </w:tcPr>
          <w:p w14:paraId="08351450" w14:textId="77777777" w:rsidR="00430CF2" w:rsidRPr="006F5DC1" w:rsidRDefault="00430CF2" w:rsidP="00E23AED">
            <w:pPr>
              <w:spacing w:after="0" w:line="259" w:lineRule="auto"/>
              <w:jc w:val="center"/>
              <w:rPr>
                <w:rFonts w:eastAsia="Calibri"/>
                <w:sz w:val="18"/>
                <w:szCs w:val="18"/>
                <w:lang w:eastAsia="en-US"/>
              </w:rPr>
            </w:pPr>
            <w:r w:rsidRPr="006F5DC1">
              <w:rPr>
                <w:rFonts w:eastAsia="Calibri"/>
                <w:sz w:val="18"/>
                <w:szCs w:val="18"/>
                <w:lang w:eastAsia="en-US"/>
              </w:rPr>
              <w:t>*бактерицидная установка для обеззараживания воздуха</w:t>
            </w:r>
          </w:p>
        </w:tc>
        <w:tc>
          <w:tcPr>
            <w:tcW w:w="1488" w:type="pct"/>
            <w:vAlign w:val="bottom"/>
          </w:tcPr>
          <w:p w14:paraId="7758FF40" w14:textId="77777777" w:rsidR="00430CF2" w:rsidRPr="006F5DC1" w:rsidRDefault="00430CF2" w:rsidP="00E23AED">
            <w:pPr>
              <w:spacing w:after="0" w:line="259" w:lineRule="auto"/>
              <w:jc w:val="center"/>
              <w:rPr>
                <w:rFonts w:eastAsia="Calibri"/>
                <w:b/>
                <w:bCs/>
                <w:sz w:val="18"/>
                <w:szCs w:val="18"/>
                <w:lang w:eastAsia="en-US"/>
              </w:rPr>
            </w:pPr>
            <w:r w:rsidRPr="006F5DC1">
              <w:rPr>
                <w:rFonts w:eastAsia="Calibri"/>
                <w:b/>
                <w:bCs/>
                <w:sz w:val="18"/>
                <w:szCs w:val="18"/>
                <w:lang w:eastAsia="en-US"/>
              </w:rPr>
              <w:t>-</w:t>
            </w:r>
          </w:p>
        </w:tc>
      </w:tr>
      <w:tr w:rsidR="00430CF2" w:rsidRPr="006F5DC1" w14:paraId="42B63105" w14:textId="77777777" w:rsidTr="00E23AED">
        <w:trPr>
          <w:trHeight w:val="57"/>
        </w:trPr>
        <w:tc>
          <w:tcPr>
            <w:tcW w:w="3512" w:type="pct"/>
            <w:shd w:val="clear" w:color="auto" w:fill="auto"/>
            <w:vAlign w:val="bottom"/>
            <w:hideMark/>
          </w:tcPr>
          <w:p w14:paraId="758195AA" w14:textId="77777777" w:rsidR="00430CF2" w:rsidRPr="006F5DC1" w:rsidRDefault="00430CF2" w:rsidP="00E23AED">
            <w:pPr>
              <w:spacing w:after="0" w:line="259" w:lineRule="auto"/>
              <w:jc w:val="center"/>
              <w:rPr>
                <w:rFonts w:eastAsia="Calibri"/>
                <w:sz w:val="18"/>
                <w:szCs w:val="18"/>
                <w:lang w:eastAsia="en-US"/>
              </w:rPr>
            </w:pPr>
            <w:r w:rsidRPr="006F5DC1">
              <w:rPr>
                <w:rFonts w:eastAsia="Calibri"/>
                <w:sz w:val="18"/>
                <w:szCs w:val="18"/>
                <w:lang w:eastAsia="en-US"/>
              </w:rPr>
              <w:t xml:space="preserve">*моечная ванна для повторной обработки </w:t>
            </w:r>
            <w:proofErr w:type="spellStart"/>
            <w:r w:rsidRPr="006F5DC1">
              <w:rPr>
                <w:rFonts w:eastAsia="Calibri"/>
                <w:sz w:val="18"/>
                <w:szCs w:val="18"/>
                <w:lang w:eastAsia="en-US"/>
              </w:rPr>
              <w:t>овощей</w:t>
            </w:r>
            <w:proofErr w:type="gramStart"/>
            <w:r w:rsidRPr="006F5DC1">
              <w:rPr>
                <w:rFonts w:eastAsia="Calibri"/>
                <w:sz w:val="18"/>
                <w:szCs w:val="18"/>
                <w:lang w:eastAsia="en-US"/>
              </w:rPr>
              <w:t>,н</w:t>
            </w:r>
            <w:proofErr w:type="gramEnd"/>
            <w:r w:rsidRPr="006F5DC1">
              <w:rPr>
                <w:rFonts w:eastAsia="Calibri"/>
                <w:sz w:val="18"/>
                <w:szCs w:val="18"/>
                <w:lang w:eastAsia="en-US"/>
              </w:rPr>
              <w:t>е</w:t>
            </w:r>
            <w:proofErr w:type="spellEnd"/>
            <w:r w:rsidRPr="006F5DC1">
              <w:rPr>
                <w:rFonts w:eastAsia="Calibri"/>
                <w:sz w:val="18"/>
                <w:szCs w:val="18"/>
                <w:lang w:eastAsia="en-US"/>
              </w:rPr>
              <w:t xml:space="preserve"> подлежащих термической </w:t>
            </w:r>
            <w:proofErr w:type="spellStart"/>
            <w:r w:rsidRPr="006F5DC1">
              <w:rPr>
                <w:rFonts w:eastAsia="Calibri"/>
                <w:sz w:val="18"/>
                <w:szCs w:val="18"/>
                <w:lang w:eastAsia="en-US"/>
              </w:rPr>
              <w:t>обработки,зелени</w:t>
            </w:r>
            <w:proofErr w:type="spellEnd"/>
            <w:r w:rsidRPr="006F5DC1">
              <w:rPr>
                <w:rFonts w:eastAsia="Calibri"/>
                <w:sz w:val="18"/>
                <w:szCs w:val="18"/>
                <w:lang w:eastAsia="en-US"/>
              </w:rPr>
              <w:t xml:space="preserve"> и фруктов</w:t>
            </w:r>
          </w:p>
        </w:tc>
        <w:tc>
          <w:tcPr>
            <w:tcW w:w="1488" w:type="pct"/>
            <w:vAlign w:val="bottom"/>
          </w:tcPr>
          <w:p w14:paraId="07577F2A" w14:textId="77777777" w:rsidR="00430CF2" w:rsidRPr="006F5DC1" w:rsidRDefault="00430CF2" w:rsidP="00E23AED">
            <w:pPr>
              <w:spacing w:after="0" w:line="259" w:lineRule="auto"/>
              <w:jc w:val="center"/>
              <w:rPr>
                <w:rFonts w:eastAsia="Calibri"/>
                <w:b/>
                <w:bCs/>
                <w:sz w:val="18"/>
                <w:szCs w:val="18"/>
                <w:lang w:eastAsia="en-US"/>
              </w:rPr>
            </w:pPr>
            <w:r w:rsidRPr="006F5DC1">
              <w:rPr>
                <w:rFonts w:eastAsia="Calibri"/>
                <w:b/>
                <w:bCs/>
                <w:sz w:val="18"/>
                <w:szCs w:val="18"/>
                <w:lang w:eastAsia="en-US"/>
              </w:rPr>
              <w:t>+</w:t>
            </w:r>
          </w:p>
        </w:tc>
      </w:tr>
      <w:tr w:rsidR="00430CF2" w:rsidRPr="006F5DC1" w14:paraId="2CDAADA3" w14:textId="77777777" w:rsidTr="00E23AED">
        <w:trPr>
          <w:trHeight w:val="57"/>
        </w:trPr>
        <w:tc>
          <w:tcPr>
            <w:tcW w:w="3512" w:type="pct"/>
            <w:shd w:val="clear" w:color="auto" w:fill="auto"/>
            <w:vAlign w:val="bottom"/>
            <w:hideMark/>
          </w:tcPr>
          <w:p w14:paraId="62836096" w14:textId="77777777" w:rsidR="00430CF2" w:rsidRPr="006F5DC1" w:rsidRDefault="00430CF2" w:rsidP="00E23AED">
            <w:pPr>
              <w:spacing w:after="0" w:line="259" w:lineRule="auto"/>
              <w:jc w:val="center"/>
              <w:rPr>
                <w:rFonts w:eastAsia="Calibri"/>
                <w:sz w:val="18"/>
                <w:szCs w:val="18"/>
                <w:lang w:eastAsia="en-US"/>
              </w:rPr>
            </w:pPr>
            <w:r w:rsidRPr="006F5DC1">
              <w:rPr>
                <w:rFonts w:eastAsia="Calibri"/>
                <w:sz w:val="18"/>
                <w:szCs w:val="18"/>
                <w:lang w:eastAsia="en-US"/>
              </w:rPr>
              <w:t>*контрольные весы</w:t>
            </w:r>
          </w:p>
        </w:tc>
        <w:tc>
          <w:tcPr>
            <w:tcW w:w="1488" w:type="pct"/>
            <w:vAlign w:val="bottom"/>
          </w:tcPr>
          <w:p w14:paraId="651D372D" w14:textId="77777777" w:rsidR="00430CF2" w:rsidRPr="006F5DC1" w:rsidRDefault="00430CF2" w:rsidP="00E23AED">
            <w:pPr>
              <w:spacing w:after="0" w:line="259" w:lineRule="auto"/>
              <w:jc w:val="center"/>
              <w:rPr>
                <w:rFonts w:eastAsia="Calibri"/>
                <w:b/>
                <w:bCs/>
                <w:sz w:val="18"/>
                <w:szCs w:val="18"/>
                <w:lang w:eastAsia="en-US"/>
              </w:rPr>
            </w:pPr>
            <w:r w:rsidRPr="006F5DC1">
              <w:rPr>
                <w:rFonts w:eastAsia="Calibri"/>
                <w:b/>
                <w:bCs/>
                <w:sz w:val="18"/>
                <w:szCs w:val="18"/>
                <w:lang w:eastAsia="en-US"/>
              </w:rPr>
              <w:t>-</w:t>
            </w:r>
          </w:p>
        </w:tc>
      </w:tr>
      <w:tr w:rsidR="00430CF2" w:rsidRPr="006F5DC1" w14:paraId="163A331E" w14:textId="77777777" w:rsidTr="00E23AED">
        <w:trPr>
          <w:trHeight w:val="57"/>
        </w:trPr>
        <w:tc>
          <w:tcPr>
            <w:tcW w:w="3512" w:type="pct"/>
            <w:shd w:val="clear" w:color="auto" w:fill="auto"/>
            <w:vAlign w:val="bottom"/>
            <w:hideMark/>
          </w:tcPr>
          <w:p w14:paraId="5C441C75" w14:textId="77777777" w:rsidR="00430CF2" w:rsidRPr="006F5DC1" w:rsidRDefault="00430CF2" w:rsidP="00E23AED">
            <w:pPr>
              <w:spacing w:after="0" w:line="259" w:lineRule="auto"/>
              <w:jc w:val="center"/>
              <w:rPr>
                <w:rFonts w:eastAsia="Calibri"/>
                <w:sz w:val="18"/>
                <w:szCs w:val="18"/>
                <w:lang w:eastAsia="en-US"/>
              </w:rPr>
            </w:pPr>
            <w:r w:rsidRPr="006F5DC1">
              <w:rPr>
                <w:rFonts w:eastAsia="Calibri"/>
                <w:sz w:val="18"/>
                <w:szCs w:val="18"/>
                <w:lang w:eastAsia="en-US"/>
              </w:rPr>
              <w:t>*раковина для мытья рук</w:t>
            </w:r>
          </w:p>
        </w:tc>
        <w:tc>
          <w:tcPr>
            <w:tcW w:w="1488" w:type="pct"/>
            <w:vAlign w:val="bottom"/>
          </w:tcPr>
          <w:p w14:paraId="3C0490F7" w14:textId="77777777" w:rsidR="00430CF2" w:rsidRPr="006F5DC1" w:rsidRDefault="00430CF2" w:rsidP="00E23AED">
            <w:pPr>
              <w:spacing w:after="0" w:line="259" w:lineRule="auto"/>
              <w:jc w:val="center"/>
              <w:rPr>
                <w:rFonts w:eastAsia="Calibri"/>
                <w:b/>
                <w:bCs/>
                <w:sz w:val="18"/>
                <w:szCs w:val="18"/>
                <w:lang w:eastAsia="en-US"/>
              </w:rPr>
            </w:pPr>
            <w:r w:rsidRPr="006F5DC1">
              <w:rPr>
                <w:rFonts w:eastAsia="Calibri"/>
                <w:b/>
                <w:bCs/>
                <w:sz w:val="18"/>
                <w:szCs w:val="18"/>
                <w:lang w:eastAsia="en-US"/>
              </w:rPr>
              <w:t>-</w:t>
            </w:r>
          </w:p>
        </w:tc>
      </w:tr>
      <w:tr w:rsidR="00430CF2" w:rsidRPr="006F5DC1" w14:paraId="144F5E76" w14:textId="77777777" w:rsidTr="00E23AED">
        <w:trPr>
          <w:trHeight w:val="57"/>
        </w:trPr>
        <w:tc>
          <w:tcPr>
            <w:tcW w:w="3512" w:type="pct"/>
            <w:shd w:val="clear" w:color="000000" w:fill="F2DDDC"/>
            <w:vAlign w:val="center"/>
            <w:hideMark/>
          </w:tcPr>
          <w:p w14:paraId="51C7C224" w14:textId="77777777" w:rsidR="00430CF2" w:rsidRPr="006F5DC1" w:rsidRDefault="00430CF2" w:rsidP="00E23AED">
            <w:pPr>
              <w:spacing w:after="0" w:line="259" w:lineRule="auto"/>
              <w:jc w:val="center"/>
              <w:rPr>
                <w:rFonts w:eastAsia="Calibri"/>
                <w:b/>
                <w:bCs/>
                <w:sz w:val="18"/>
                <w:szCs w:val="18"/>
                <w:u w:val="single"/>
                <w:lang w:eastAsia="en-US"/>
              </w:rPr>
            </w:pPr>
            <w:r w:rsidRPr="006F5DC1">
              <w:rPr>
                <w:rFonts w:eastAsia="Calibri"/>
                <w:b/>
                <w:bCs/>
                <w:sz w:val="18"/>
                <w:szCs w:val="18"/>
                <w:u w:val="single"/>
                <w:lang w:eastAsia="en-US"/>
              </w:rPr>
              <w:t>Горячий це</w:t>
            </w:r>
            <w:proofErr w:type="gramStart"/>
            <w:r w:rsidRPr="006F5DC1">
              <w:rPr>
                <w:rFonts w:eastAsia="Calibri"/>
                <w:b/>
                <w:bCs/>
                <w:sz w:val="18"/>
                <w:szCs w:val="18"/>
                <w:u w:val="single"/>
                <w:lang w:eastAsia="en-US"/>
              </w:rPr>
              <w:t>х(</w:t>
            </w:r>
            <w:proofErr w:type="gramEnd"/>
            <w:r w:rsidRPr="006F5DC1">
              <w:rPr>
                <w:rFonts w:eastAsia="Calibri"/>
                <w:b/>
                <w:bCs/>
                <w:sz w:val="18"/>
                <w:szCs w:val="18"/>
                <w:u w:val="single"/>
                <w:lang w:eastAsia="en-US"/>
              </w:rPr>
              <w:t>оснащение)</w:t>
            </w:r>
          </w:p>
        </w:tc>
        <w:tc>
          <w:tcPr>
            <w:tcW w:w="1488" w:type="pct"/>
            <w:vAlign w:val="bottom"/>
          </w:tcPr>
          <w:p w14:paraId="776FBA6A" w14:textId="77777777" w:rsidR="00430CF2" w:rsidRPr="006F5DC1" w:rsidRDefault="00430CF2" w:rsidP="00E23AED">
            <w:pPr>
              <w:spacing w:after="0" w:line="259" w:lineRule="auto"/>
              <w:jc w:val="center"/>
              <w:rPr>
                <w:rFonts w:eastAsia="Calibri"/>
                <w:b/>
                <w:bCs/>
                <w:sz w:val="18"/>
                <w:szCs w:val="18"/>
                <w:lang w:eastAsia="en-US"/>
              </w:rPr>
            </w:pPr>
          </w:p>
        </w:tc>
      </w:tr>
      <w:tr w:rsidR="00430CF2" w:rsidRPr="006F5DC1" w14:paraId="11EE7AB8" w14:textId="77777777" w:rsidTr="00E23AED">
        <w:trPr>
          <w:trHeight w:val="57"/>
        </w:trPr>
        <w:tc>
          <w:tcPr>
            <w:tcW w:w="3512" w:type="pct"/>
            <w:shd w:val="clear" w:color="auto" w:fill="auto"/>
            <w:vAlign w:val="center"/>
            <w:hideMark/>
          </w:tcPr>
          <w:p w14:paraId="43E78259" w14:textId="77777777" w:rsidR="00430CF2" w:rsidRPr="006F5DC1" w:rsidRDefault="00430CF2" w:rsidP="00E23AED">
            <w:pPr>
              <w:spacing w:after="0" w:line="259" w:lineRule="auto"/>
              <w:jc w:val="center"/>
              <w:rPr>
                <w:rFonts w:eastAsia="Calibri"/>
                <w:sz w:val="18"/>
                <w:szCs w:val="18"/>
                <w:lang w:eastAsia="en-US"/>
              </w:rPr>
            </w:pPr>
            <w:r w:rsidRPr="006F5DC1">
              <w:rPr>
                <w:rFonts w:eastAsia="Calibri"/>
                <w:sz w:val="18"/>
                <w:szCs w:val="18"/>
                <w:lang w:eastAsia="en-US"/>
              </w:rPr>
              <w:t>*производственные столы (не менее двух: для сырой и готовой продукции)</w:t>
            </w:r>
          </w:p>
        </w:tc>
        <w:tc>
          <w:tcPr>
            <w:tcW w:w="1488" w:type="pct"/>
            <w:vAlign w:val="bottom"/>
          </w:tcPr>
          <w:p w14:paraId="238073FD" w14:textId="77777777" w:rsidR="00430CF2" w:rsidRPr="006F5DC1" w:rsidRDefault="00430CF2" w:rsidP="00E23AED">
            <w:pPr>
              <w:spacing w:after="0" w:line="259" w:lineRule="auto"/>
              <w:jc w:val="center"/>
              <w:rPr>
                <w:rFonts w:eastAsia="Calibri"/>
                <w:b/>
                <w:bCs/>
                <w:sz w:val="18"/>
                <w:szCs w:val="18"/>
                <w:lang w:eastAsia="en-US"/>
              </w:rPr>
            </w:pPr>
            <w:r w:rsidRPr="006F5DC1">
              <w:rPr>
                <w:rFonts w:eastAsia="Calibri"/>
                <w:b/>
                <w:bCs/>
                <w:sz w:val="18"/>
                <w:szCs w:val="18"/>
                <w:lang w:eastAsia="en-US"/>
              </w:rPr>
              <w:t>+</w:t>
            </w:r>
          </w:p>
        </w:tc>
      </w:tr>
      <w:tr w:rsidR="00430CF2" w:rsidRPr="006F5DC1" w14:paraId="26B0E5F6" w14:textId="77777777" w:rsidTr="00E23AED">
        <w:trPr>
          <w:trHeight w:val="57"/>
        </w:trPr>
        <w:tc>
          <w:tcPr>
            <w:tcW w:w="3512" w:type="pct"/>
            <w:shd w:val="clear" w:color="auto" w:fill="auto"/>
            <w:vAlign w:val="center"/>
            <w:hideMark/>
          </w:tcPr>
          <w:p w14:paraId="04E6951A" w14:textId="77777777" w:rsidR="00430CF2" w:rsidRPr="006F5DC1" w:rsidRDefault="00430CF2" w:rsidP="00E23AED">
            <w:pPr>
              <w:spacing w:after="0" w:line="259" w:lineRule="auto"/>
              <w:jc w:val="center"/>
              <w:rPr>
                <w:rFonts w:eastAsia="Calibri"/>
                <w:sz w:val="18"/>
                <w:szCs w:val="18"/>
                <w:lang w:eastAsia="en-US"/>
              </w:rPr>
            </w:pPr>
            <w:r w:rsidRPr="006F5DC1">
              <w:rPr>
                <w:rFonts w:eastAsia="Calibri"/>
                <w:sz w:val="18"/>
                <w:szCs w:val="18"/>
                <w:lang w:eastAsia="en-US"/>
              </w:rPr>
              <w:t>* электрическая плита</w:t>
            </w:r>
          </w:p>
        </w:tc>
        <w:tc>
          <w:tcPr>
            <w:tcW w:w="1488" w:type="pct"/>
            <w:vAlign w:val="bottom"/>
          </w:tcPr>
          <w:p w14:paraId="1CF2B906" w14:textId="77777777" w:rsidR="00430CF2" w:rsidRPr="006F5DC1" w:rsidRDefault="00430CF2" w:rsidP="00E23AED">
            <w:pPr>
              <w:spacing w:after="0" w:line="259" w:lineRule="auto"/>
              <w:jc w:val="center"/>
              <w:rPr>
                <w:rFonts w:eastAsia="Calibri"/>
                <w:b/>
                <w:bCs/>
                <w:sz w:val="18"/>
                <w:szCs w:val="18"/>
                <w:lang w:eastAsia="en-US"/>
              </w:rPr>
            </w:pPr>
            <w:r w:rsidRPr="006F5DC1">
              <w:rPr>
                <w:rFonts w:eastAsia="Calibri"/>
                <w:b/>
                <w:bCs/>
                <w:sz w:val="18"/>
                <w:szCs w:val="18"/>
                <w:lang w:eastAsia="en-US"/>
              </w:rPr>
              <w:t>+</w:t>
            </w:r>
          </w:p>
        </w:tc>
      </w:tr>
      <w:tr w:rsidR="00430CF2" w:rsidRPr="006F5DC1" w14:paraId="6F41F3F0" w14:textId="77777777" w:rsidTr="00E23AED">
        <w:trPr>
          <w:trHeight w:val="57"/>
        </w:trPr>
        <w:tc>
          <w:tcPr>
            <w:tcW w:w="3512" w:type="pct"/>
            <w:shd w:val="clear" w:color="auto" w:fill="auto"/>
            <w:vAlign w:val="center"/>
            <w:hideMark/>
          </w:tcPr>
          <w:p w14:paraId="6B72CC7B" w14:textId="77777777" w:rsidR="00430CF2" w:rsidRPr="006F5DC1" w:rsidRDefault="00430CF2" w:rsidP="00E23AED">
            <w:pPr>
              <w:spacing w:after="0" w:line="259" w:lineRule="auto"/>
              <w:jc w:val="center"/>
              <w:rPr>
                <w:rFonts w:eastAsia="Calibri"/>
                <w:sz w:val="18"/>
                <w:szCs w:val="18"/>
                <w:lang w:eastAsia="en-US"/>
              </w:rPr>
            </w:pPr>
            <w:r w:rsidRPr="006F5DC1">
              <w:rPr>
                <w:rFonts w:eastAsia="Calibri"/>
                <w:sz w:val="18"/>
                <w:szCs w:val="18"/>
                <w:lang w:eastAsia="en-US"/>
              </w:rPr>
              <w:t>* электрическая сковорода</w:t>
            </w:r>
          </w:p>
        </w:tc>
        <w:tc>
          <w:tcPr>
            <w:tcW w:w="1488" w:type="pct"/>
            <w:vAlign w:val="bottom"/>
          </w:tcPr>
          <w:p w14:paraId="2E1B7AC7" w14:textId="77777777" w:rsidR="00430CF2" w:rsidRPr="006F5DC1" w:rsidRDefault="00430CF2" w:rsidP="00E23AED">
            <w:pPr>
              <w:spacing w:after="0" w:line="259" w:lineRule="auto"/>
              <w:jc w:val="center"/>
              <w:rPr>
                <w:rFonts w:eastAsia="Calibri"/>
                <w:b/>
                <w:bCs/>
                <w:sz w:val="18"/>
                <w:szCs w:val="18"/>
                <w:lang w:eastAsia="en-US"/>
              </w:rPr>
            </w:pPr>
            <w:r w:rsidRPr="006F5DC1">
              <w:rPr>
                <w:rFonts w:eastAsia="Calibri"/>
                <w:b/>
                <w:bCs/>
                <w:sz w:val="18"/>
                <w:szCs w:val="18"/>
                <w:lang w:eastAsia="en-US"/>
              </w:rPr>
              <w:t>-</w:t>
            </w:r>
          </w:p>
        </w:tc>
      </w:tr>
      <w:tr w:rsidR="00430CF2" w:rsidRPr="006F5DC1" w14:paraId="5E82E66E" w14:textId="77777777" w:rsidTr="00E23AED">
        <w:trPr>
          <w:trHeight w:val="57"/>
        </w:trPr>
        <w:tc>
          <w:tcPr>
            <w:tcW w:w="3512" w:type="pct"/>
            <w:shd w:val="clear" w:color="auto" w:fill="auto"/>
            <w:vAlign w:val="center"/>
            <w:hideMark/>
          </w:tcPr>
          <w:p w14:paraId="5038419C" w14:textId="77777777" w:rsidR="00430CF2" w:rsidRPr="006F5DC1" w:rsidRDefault="00430CF2" w:rsidP="00E23AED">
            <w:pPr>
              <w:spacing w:after="0" w:line="259" w:lineRule="auto"/>
              <w:jc w:val="center"/>
              <w:rPr>
                <w:rFonts w:eastAsia="Calibri"/>
                <w:sz w:val="18"/>
                <w:szCs w:val="18"/>
                <w:lang w:eastAsia="en-US"/>
              </w:rPr>
            </w:pPr>
            <w:r w:rsidRPr="006F5DC1">
              <w:rPr>
                <w:rFonts w:eastAsia="Calibri"/>
                <w:sz w:val="18"/>
                <w:szCs w:val="18"/>
                <w:lang w:eastAsia="en-US"/>
              </w:rPr>
              <w:t>*духово</w:t>
            </w:r>
            <w:proofErr w:type="gramStart"/>
            <w:r w:rsidRPr="006F5DC1">
              <w:rPr>
                <w:rFonts w:eastAsia="Calibri"/>
                <w:sz w:val="18"/>
                <w:szCs w:val="18"/>
                <w:lang w:eastAsia="en-US"/>
              </w:rPr>
              <w:t>й(</w:t>
            </w:r>
            <w:proofErr w:type="gramEnd"/>
            <w:r w:rsidRPr="006F5DC1">
              <w:rPr>
                <w:rFonts w:eastAsia="Calibri"/>
                <w:sz w:val="18"/>
                <w:szCs w:val="18"/>
                <w:lang w:eastAsia="en-US"/>
              </w:rPr>
              <w:t>жарочный) шкаф</w:t>
            </w:r>
          </w:p>
        </w:tc>
        <w:tc>
          <w:tcPr>
            <w:tcW w:w="1488" w:type="pct"/>
            <w:vAlign w:val="bottom"/>
          </w:tcPr>
          <w:p w14:paraId="1939EE97" w14:textId="77777777" w:rsidR="00430CF2" w:rsidRPr="006F5DC1" w:rsidRDefault="00430CF2" w:rsidP="00E23AED">
            <w:pPr>
              <w:spacing w:after="0" w:line="259" w:lineRule="auto"/>
              <w:jc w:val="center"/>
              <w:rPr>
                <w:rFonts w:eastAsia="Calibri"/>
                <w:b/>
                <w:bCs/>
                <w:sz w:val="18"/>
                <w:szCs w:val="18"/>
                <w:lang w:eastAsia="en-US"/>
              </w:rPr>
            </w:pPr>
            <w:r w:rsidRPr="006F5DC1">
              <w:rPr>
                <w:rFonts w:eastAsia="Calibri"/>
                <w:b/>
                <w:bCs/>
                <w:sz w:val="18"/>
                <w:szCs w:val="18"/>
                <w:lang w:eastAsia="en-US"/>
              </w:rPr>
              <w:t>+</w:t>
            </w:r>
          </w:p>
        </w:tc>
      </w:tr>
      <w:tr w:rsidR="00430CF2" w:rsidRPr="006F5DC1" w14:paraId="71A6134C" w14:textId="77777777" w:rsidTr="00E23AED">
        <w:trPr>
          <w:trHeight w:val="57"/>
        </w:trPr>
        <w:tc>
          <w:tcPr>
            <w:tcW w:w="3512" w:type="pct"/>
            <w:shd w:val="clear" w:color="auto" w:fill="auto"/>
            <w:vAlign w:val="center"/>
            <w:hideMark/>
          </w:tcPr>
          <w:p w14:paraId="5ECEE00D" w14:textId="77777777" w:rsidR="00430CF2" w:rsidRPr="006F5DC1" w:rsidRDefault="00430CF2" w:rsidP="00E23AED">
            <w:pPr>
              <w:spacing w:after="0" w:line="259" w:lineRule="auto"/>
              <w:jc w:val="center"/>
              <w:rPr>
                <w:rFonts w:eastAsia="Calibri"/>
                <w:sz w:val="18"/>
                <w:szCs w:val="18"/>
                <w:lang w:eastAsia="en-US"/>
              </w:rPr>
            </w:pPr>
            <w:r w:rsidRPr="006F5DC1">
              <w:rPr>
                <w:rFonts w:eastAsia="Calibri"/>
                <w:sz w:val="18"/>
                <w:szCs w:val="18"/>
                <w:lang w:eastAsia="en-US"/>
              </w:rPr>
              <w:t>*электропривод для готовой продукции</w:t>
            </w:r>
          </w:p>
        </w:tc>
        <w:tc>
          <w:tcPr>
            <w:tcW w:w="1488" w:type="pct"/>
            <w:vAlign w:val="bottom"/>
          </w:tcPr>
          <w:p w14:paraId="4176479C" w14:textId="77777777" w:rsidR="00430CF2" w:rsidRPr="006F5DC1" w:rsidRDefault="00430CF2" w:rsidP="00E23AED">
            <w:pPr>
              <w:spacing w:after="0" w:line="259" w:lineRule="auto"/>
              <w:jc w:val="center"/>
              <w:rPr>
                <w:rFonts w:eastAsia="Calibri"/>
                <w:b/>
                <w:bCs/>
                <w:sz w:val="18"/>
                <w:szCs w:val="18"/>
                <w:lang w:eastAsia="en-US"/>
              </w:rPr>
            </w:pPr>
            <w:r w:rsidRPr="006F5DC1">
              <w:rPr>
                <w:rFonts w:eastAsia="Calibri"/>
                <w:b/>
                <w:bCs/>
                <w:sz w:val="18"/>
                <w:szCs w:val="18"/>
                <w:lang w:eastAsia="en-US"/>
              </w:rPr>
              <w:t>-</w:t>
            </w:r>
          </w:p>
        </w:tc>
      </w:tr>
      <w:tr w:rsidR="00430CF2" w:rsidRPr="006F5DC1" w14:paraId="50921435" w14:textId="77777777" w:rsidTr="00E23AED">
        <w:trPr>
          <w:trHeight w:val="57"/>
        </w:trPr>
        <w:tc>
          <w:tcPr>
            <w:tcW w:w="3512" w:type="pct"/>
            <w:shd w:val="clear" w:color="auto" w:fill="auto"/>
            <w:vAlign w:val="center"/>
            <w:hideMark/>
          </w:tcPr>
          <w:p w14:paraId="0B3F2C78" w14:textId="77777777" w:rsidR="00430CF2" w:rsidRPr="006F5DC1" w:rsidRDefault="00430CF2" w:rsidP="00E23AED">
            <w:pPr>
              <w:spacing w:after="0" w:line="259" w:lineRule="auto"/>
              <w:jc w:val="center"/>
              <w:rPr>
                <w:rFonts w:eastAsia="Calibri"/>
                <w:sz w:val="18"/>
                <w:szCs w:val="18"/>
                <w:lang w:eastAsia="en-US"/>
              </w:rPr>
            </w:pPr>
            <w:r w:rsidRPr="006F5DC1">
              <w:rPr>
                <w:rFonts w:eastAsia="Calibri"/>
                <w:sz w:val="18"/>
                <w:szCs w:val="18"/>
                <w:lang w:eastAsia="en-US"/>
              </w:rPr>
              <w:t>*</w:t>
            </w:r>
            <w:proofErr w:type="spellStart"/>
            <w:r w:rsidRPr="006F5DC1">
              <w:rPr>
                <w:rFonts w:eastAsia="Calibri"/>
                <w:sz w:val="18"/>
                <w:szCs w:val="18"/>
                <w:lang w:eastAsia="en-US"/>
              </w:rPr>
              <w:t>электрокотел</w:t>
            </w:r>
            <w:proofErr w:type="spellEnd"/>
          </w:p>
        </w:tc>
        <w:tc>
          <w:tcPr>
            <w:tcW w:w="1488" w:type="pct"/>
            <w:vAlign w:val="bottom"/>
          </w:tcPr>
          <w:p w14:paraId="1199B3C4" w14:textId="77777777" w:rsidR="00430CF2" w:rsidRPr="006F5DC1" w:rsidRDefault="00430CF2" w:rsidP="00E23AED">
            <w:pPr>
              <w:spacing w:after="0" w:line="259" w:lineRule="auto"/>
              <w:jc w:val="center"/>
              <w:rPr>
                <w:rFonts w:eastAsia="Calibri"/>
                <w:b/>
                <w:bCs/>
                <w:sz w:val="18"/>
                <w:szCs w:val="18"/>
                <w:lang w:eastAsia="en-US"/>
              </w:rPr>
            </w:pPr>
            <w:r w:rsidRPr="006F5DC1">
              <w:rPr>
                <w:rFonts w:eastAsia="Calibri"/>
                <w:b/>
                <w:bCs/>
                <w:sz w:val="18"/>
                <w:szCs w:val="18"/>
                <w:lang w:eastAsia="en-US"/>
              </w:rPr>
              <w:t>+</w:t>
            </w:r>
          </w:p>
        </w:tc>
      </w:tr>
      <w:tr w:rsidR="00430CF2" w:rsidRPr="006F5DC1" w14:paraId="6EBECD32" w14:textId="77777777" w:rsidTr="00E23AED">
        <w:trPr>
          <w:trHeight w:val="57"/>
        </w:trPr>
        <w:tc>
          <w:tcPr>
            <w:tcW w:w="3512" w:type="pct"/>
            <w:shd w:val="clear" w:color="auto" w:fill="auto"/>
            <w:vAlign w:val="center"/>
            <w:hideMark/>
          </w:tcPr>
          <w:p w14:paraId="0F1E2354" w14:textId="77777777" w:rsidR="00430CF2" w:rsidRPr="006F5DC1" w:rsidRDefault="00430CF2" w:rsidP="00E23AED">
            <w:pPr>
              <w:spacing w:after="0" w:line="259" w:lineRule="auto"/>
              <w:jc w:val="center"/>
              <w:rPr>
                <w:rFonts w:eastAsia="Calibri"/>
                <w:sz w:val="18"/>
                <w:szCs w:val="18"/>
                <w:lang w:eastAsia="en-US"/>
              </w:rPr>
            </w:pPr>
            <w:r w:rsidRPr="006F5DC1">
              <w:rPr>
                <w:rFonts w:eastAsia="Calibri"/>
                <w:sz w:val="18"/>
                <w:szCs w:val="18"/>
                <w:lang w:eastAsia="en-US"/>
              </w:rPr>
              <w:t>*контрольные весы</w:t>
            </w:r>
          </w:p>
        </w:tc>
        <w:tc>
          <w:tcPr>
            <w:tcW w:w="1488" w:type="pct"/>
            <w:vAlign w:val="bottom"/>
          </w:tcPr>
          <w:p w14:paraId="123DFA7A" w14:textId="77777777" w:rsidR="00430CF2" w:rsidRPr="006F5DC1" w:rsidRDefault="00430CF2" w:rsidP="00E23AED">
            <w:pPr>
              <w:spacing w:after="0" w:line="259" w:lineRule="auto"/>
              <w:jc w:val="center"/>
              <w:rPr>
                <w:rFonts w:eastAsia="Calibri"/>
                <w:b/>
                <w:bCs/>
                <w:sz w:val="18"/>
                <w:szCs w:val="18"/>
                <w:lang w:eastAsia="en-US"/>
              </w:rPr>
            </w:pPr>
            <w:r w:rsidRPr="006F5DC1">
              <w:rPr>
                <w:rFonts w:eastAsia="Calibri"/>
                <w:b/>
                <w:bCs/>
                <w:sz w:val="18"/>
                <w:szCs w:val="18"/>
                <w:lang w:eastAsia="en-US"/>
              </w:rPr>
              <w:t>-</w:t>
            </w:r>
          </w:p>
        </w:tc>
      </w:tr>
      <w:tr w:rsidR="00430CF2" w:rsidRPr="006F5DC1" w14:paraId="2575DEB5" w14:textId="77777777" w:rsidTr="00E23AED">
        <w:trPr>
          <w:trHeight w:val="57"/>
        </w:trPr>
        <w:tc>
          <w:tcPr>
            <w:tcW w:w="3512" w:type="pct"/>
            <w:shd w:val="clear" w:color="auto" w:fill="auto"/>
            <w:vAlign w:val="center"/>
            <w:hideMark/>
          </w:tcPr>
          <w:p w14:paraId="28D2DDD1" w14:textId="77777777" w:rsidR="00430CF2" w:rsidRPr="006F5DC1" w:rsidRDefault="00430CF2" w:rsidP="00E23AED">
            <w:pPr>
              <w:spacing w:after="0" w:line="259" w:lineRule="auto"/>
              <w:jc w:val="center"/>
              <w:rPr>
                <w:rFonts w:eastAsia="Calibri"/>
                <w:sz w:val="18"/>
                <w:szCs w:val="18"/>
                <w:lang w:eastAsia="en-US"/>
              </w:rPr>
            </w:pPr>
            <w:r w:rsidRPr="006F5DC1">
              <w:rPr>
                <w:rFonts w:eastAsia="Calibri"/>
                <w:sz w:val="18"/>
                <w:szCs w:val="18"/>
                <w:lang w:eastAsia="en-US"/>
              </w:rPr>
              <w:t>*раковина для мытья рук</w:t>
            </w:r>
          </w:p>
        </w:tc>
        <w:tc>
          <w:tcPr>
            <w:tcW w:w="1488" w:type="pct"/>
            <w:vAlign w:val="bottom"/>
          </w:tcPr>
          <w:p w14:paraId="3C946F12" w14:textId="77777777" w:rsidR="00430CF2" w:rsidRPr="006F5DC1" w:rsidRDefault="00430CF2" w:rsidP="00E23AED">
            <w:pPr>
              <w:spacing w:after="0" w:line="259" w:lineRule="auto"/>
              <w:jc w:val="center"/>
              <w:rPr>
                <w:rFonts w:eastAsia="Calibri"/>
                <w:b/>
                <w:bCs/>
                <w:sz w:val="18"/>
                <w:szCs w:val="18"/>
                <w:lang w:eastAsia="en-US"/>
              </w:rPr>
            </w:pPr>
          </w:p>
        </w:tc>
      </w:tr>
      <w:tr w:rsidR="00430CF2" w:rsidRPr="006F5DC1" w14:paraId="33428EAC" w14:textId="77777777" w:rsidTr="00E23AED">
        <w:trPr>
          <w:trHeight w:val="57"/>
        </w:trPr>
        <w:tc>
          <w:tcPr>
            <w:tcW w:w="3512" w:type="pct"/>
            <w:shd w:val="clear" w:color="000000" w:fill="F2DDDC"/>
            <w:vAlign w:val="center"/>
            <w:hideMark/>
          </w:tcPr>
          <w:p w14:paraId="35ED7F13" w14:textId="77777777" w:rsidR="00430CF2" w:rsidRPr="006F5DC1" w:rsidRDefault="00430CF2" w:rsidP="00E23AED">
            <w:pPr>
              <w:spacing w:after="0" w:line="259" w:lineRule="auto"/>
              <w:jc w:val="center"/>
              <w:rPr>
                <w:rFonts w:eastAsia="Calibri"/>
                <w:b/>
                <w:bCs/>
                <w:sz w:val="18"/>
                <w:szCs w:val="18"/>
                <w:u w:val="single"/>
                <w:lang w:eastAsia="en-US"/>
              </w:rPr>
            </w:pPr>
            <w:proofErr w:type="spellStart"/>
            <w:r w:rsidRPr="006F5DC1">
              <w:rPr>
                <w:rFonts w:eastAsia="Calibri"/>
                <w:b/>
                <w:bCs/>
                <w:sz w:val="18"/>
                <w:szCs w:val="18"/>
                <w:u w:val="single"/>
                <w:lang w:eastAsia="en-US"/>
              </w:rPr>
              <w:t>Доготовочный</w:t>
            </w:r>
            <w:proofErr w:type="spellEnd"/>
            <w:r w:rsidRPr="006F5DC1">
              <w:rPr>
                <w:rFonts w:eastAsia="Calibri"/>
                <w:b/>
                <w:bCs/>
                <w:sz w:val="18"/>
                <w:szCs w:val="18"/>
                <w:u w:val="single"/>
                <w:lang w:eastAsia="en-US"/>
              </w:rPr>
              <w:t xml:space="preserve"> це</w:t>
            </w:r>
            <w:proofErr w:type="gramStart"/>
            <w:r w:rsidRPr="006F5DC1">
              <w:rPr>
                <w:rFonts w:eastAsia="Calibri"/>
                <w:b/>
                <w:bCs/>
                <w:sz w:val="18"/>
                <w:szCs w:val="18"/>
                <w:u w:val="single"/>
                <w:lang w:eastAsia="en-US"/>
              </w:rPr>
              <w:t>х(</w:t>
            </w:r>
            <w:proofErr w:type="gramEnd"/>
            <w:r w:rsidRPr="006F5DC1">
              <w:rPr>
                <w:rFonts w:eastAsia="Calibri"/>
                <w:b/>
                <w:bCs/>
                <w:sz w:val="18"/>
                <w:szCs w:val="18"/>
                <w:u w:val="single"/>
                <w:lang w:eastAsia="en-US"/>
              </w:rPr>
              <w:t>оснащение)</w:t>
            </w:r>
          </w:p>
        </w:tc>
        <w:tc>
          <w:tcPr>
            <w:tcW w:w="1488" w:type="pct"/>
            <w:vAlign w:val="bottom"/>
          </w:tcPr>
          <w:p w14:paraId="7330D404" w14:textId="77777777" w:rsidR="00430CF2" w:rsidRPr="006F5DC1" w:rsidRDefault="00430CF2" w:rsidP="00E23AED">
            <w:pPr>
              <w:spacing w:after="0" w:line="259" w:lineRule="auto"/>
              <w:jc w:val="center"/>
              <w:rPr>
                <w:rFonts w:eastAsia="Calibri"/>
                <w:b/>
                <w:bCs/>
                <w:sz w:val="18"/>
                <w:szCs w:val="18"/>
                <w:lang w:eastAsia="en-US"/>
              </w:rPr>
            </w:pPr>
          </w:p>
        </w:tc>
      </w:tr>
      <w:tr w:rsidR="00430CF2" w:rsidRPr="006F5DC1" w14:paraId="0DC55139" w14:textId="77777777" w:rsidTr="00E23AED">
        <w:trPr>
          <w:trHeight w:val="57"/>
        </w:trPr>
        <w:tc>
          <w:tcPr>
            <w:tcW w:w="3512" w:type="pct"/>
            <w:shd w:val="clear" w:color="auto" w:fill="auto"/>
            <w:vAlign w:val="bottom"/>
            <w:hideMark/>
          </w:tcPr>
          <w:p w14:paraId="1B6821A5" w14:textId="77777777" w:rsidR="00430CF2" w:rsidRPr="006F5DC1" w:rsidRDefault="00430CF2" w:rsidP="00E23AED">
            <w:pPr>
              <w:spacing w:after="0" w:line="259" w:lineRule="auto"/>
              <w:jc w:val="center"/>
              <w:rPr>
                <w:rFonts w:eastAsia="Calibri"/>
                <w:sz w:val="18"/>
                <w:szCs w:val="18"/>
                <w:lang w:eastAsia="en-US"/>
              </w:rPr>
            </w:pPr>
            <w:r w:rsidRPr="006F5DC1">
              <w:rPr>
                <w:rFonts w:eastAsia="Calibri"/>
                <w:sz w:val="18"/>
                <w:szCs w:val="18"/>
                <w:lang w:eastAsia="en-US"/>
              </w:rPr>
              <w:t>*производственные столы (не менее трех)</w:t>
            </w:r>
          </w:p>
        </w:tc>
        <w:tc>
          <w:tcPr>
            <w:tcW w:w="1488" w:type="pct"/>
            <w:vAlign w:val="bottom"/>
          </w:tcPr>
          <w:p w14:paraId="04DF8386" w14:textId="77777777" w:rsidR="00430CF2" w:rsidRPr="006F5DC1" w:rsidRDefault="00430CF2" w:rsidP="00E23AED">
            <w:pPr>
              <w:spacing w:after="0" w:line="259" w:lineRule="auto"/>
              <w:jc w:val="center"/>
              <w:rPr>
                <w:rFonts w:eastAsia="Calibri"/>
                <w:b/>
                <w:bCs/>
                <w:sz w:val="18"/>
                <w:szCs w:val="18"/>
                <w:lang w:eastAsia="en-US"/>
              </w:rPr>
            </w:pPr>
            <w:r w:rsidRPr="006F5DC1">
              <w:rPr>
                <w:rFonts w:eastAsia="Calibri"/>
                <w:b/>
                <w:bCs/>
                <w:sz w:val="18"/>
                <w:szCs w:val="18"/>
                <w:lang w:eastAsia="en-US"/>
              </w:rPr>
              <w:t>-</w:t>
            </w:r>
          </w:p>
        </w:tc>
      </w:tr>
      <w:tr w:rsidR="00430CF2" w:rsidRPr="006F5DC1" w14:paraId="35E511AB" w14:textId="77777777" w:rsidTr="00E23AED">
        <w:trPr>
          <w:trHeight w:val="57"/>
        </w:trPr>
        <w:tc>
          <w:tcPr>
            <w:tcW w:w="3512" w:type="pct"/>
            <w:shd w:val="clear" w:color="auto" w:fill="auto"/>
            <w:vAlign w:val="center"/>
            <w:hideMark/>
          </w:tcPr>
          <w:p w14:paraId="65C9AB41" w14:textId="77777777" w:rsidR="00430CF2" w:rsidRPr="006F5DC1" w:rsidRDefault="00430CF2" w:rsidP="00E23AED">
            <w:pPr>
              <w:spacing w:after="0" w:line="259" w:lineRule="auto"/>
              <w:jc w:val="center"/>
              <w:rPr>
                <w:rFonts w:eastAsia="Calibri"/>
                <w:sz w:val="18"/>
                <w:szCs w:val="18"/>
                <w:lang w:eastAsia="en-US"/>
              </w:rPr>
            </w:pPr>
            <w:r w:rsidRPr="006F5DC1">
              <w:rPr>
                <w:rFonts w:eastAsia="Calibri"/>
                <w:sz w:val="18"/>
                <w:szCs w:val="18"/>
                <w:lang w:eastAsia="en-US"/>
              </w:rPr>
              <w:t>*контрольные весы</w:t>
            </w:r>
          </w:p>
        </w:tc>
        <w:tc>
          <w:tcPr>
            <w:tcW w:w="1488" w:type="pct"/>
            <w:vAlign w:val="bottom"/>
          </w:tcPr>
          <w:p w14:paraId="04BBDB9F" w14:textId="77777777" w:rsidR="00430CF2" w:rsidRPr="006F5DC1" w:rsidRDefault="00430CF2" w:rsidP="00E23AED">
            <w:pPr>
              <w:spacing w:after="0" w:line="259" w:lineRule="auto"/>
              <w:jc w:val="center"/>
              <w:rPr>
                <w:rFonts w:eastAsia="Calibri"/>
                <w:b/>
                <w:bCs/>
                <w:sz w:val="18"/>
                <w:szCs w:val="18"/>
                <w:lang w:eastAsia="en-US"/>
              </w:rPr>
            </w:pPr>
            <w:r w:rsidRPr="006F5DC1">
              <w:rPr>
                <w:rFonts w:eastAsia="Calibri"/>
                <w:b/>
                <w:bCs/>
                <w:sz w:val="18"/>
                <w:szCs w:val="18"/>
                <w:lang w:eastAsia="en-US"/>
              </w:rPr>
              <w:t>+</w:t>
            </w:r>
          </w:p>
        </w:tc>
      </w:tr>
      <w:tr w:rsidR="00430CF2" w:rsidRPr="006F5DC1" w14:paraId="441E366C" w14:textId="77777777" w:rsidTr="00E23AED">
        <w:trPr>
          <w:trHeight w:val="57"/>
        </w:trPr>
        <w:tc>
          <w:tcPr>
            <w:tcW w:w="3512" w:type="pct"/>
            <w:shd w:val="clear" w:color="auto" w:fill="auto"/>
            <w:vAlign w:val="bottom"/>
            <w:hideMark/>
          </w:tcPr>
          <w:p w14:paraId="2FE39BB9" w14:textId="77777777" w:rsidR="00430CF2" w:rsidRPr="006F5DC1" w:rsidRDefault="00430CF2" w:rsidP="00E23AED">
            <w:pPr>
              <w:spacing w:after="0" w:line="259" w:lineRule="auto"/>
              <w:jc w:val="center"/>
              <w:rPr>
                <w:rFonts w:eastAsia="Calibri"/>
                <w:sz w:val="18"/>
                <w:szCs w:val="18"/>
                <w:lang w:eastAsia="en-US"/>
              </w:rPr>
            </w:pPr>
            <w:r w:rsidRPr="006F5DC1">
              <w:rPr>
                <w:rFonts w:eastAsia="Calibri"/>
                <w:sz w:val="18"/>
                <w:szCs w:val="18"/>
                <w:lang w:eastAsia="en-US"/>
              </w:rPr>
              <w:t xml:space="preserve">*среднетемпературные </w:t>
            </w:r>
            <w:proofErr w:type="spellStart"/>
            <w:r w:rsidRPr="006F5DC1">
              <w:rPr>
                <w:rFonts w:eastAsia="Calibri"/>
                <w:sz w:val="18"/>
                <w:szCs w:val="18"/>
                <w:lang w:eastAsia="en-US"/>
              </w:rPr>
              <w:t>и</w:t>
            </w:r>
            <w:proofErr w:type="gramStart"/>
            <w:r w:rsidRPr="006F5DC1">
              <w:rPr>
                <w:rFonts w:eastAsia="Calibri"/>
                <w:sz w:val="18"/>
                <w:szCs w:val="18"/>
                <w:lang w:eastAsia="en-US"/>
              </w:rPr>
              <w:t>,п</w:t>
            </w:r>
            <w:proofErr w:type="gramEnd"/>
            <w:r w:rsidRPr="006F5DC1">
              <w:rPr>
                <w:rFonts w:eastAsia="Calibri"/>
                <w:sz w:val="18"/>
                <w:szCs w:val="18"/>
                <w:lang w:eastAsia="en-US"/>
              </w:rPr>
              <w:t>ри</w:t>
            </w:r>
            <w:proofErr w:type="spellEnd"/>
            <w:r w:rsidRPr="006F5DC1">
              <w:rPr>
                <w:rFonts w:eastAsia="Calibri"/>
                <w:sz w:val="18"/>
                <w:szCs w:val="18"/>
                <w:lang w:eastAsia="en-US"/>
              </w:rPr>
              <w:t xml:space="preserve"> </w:t>
            </w:r>
            <w:proofErr w:type="spellStart"/>
            <w:r w:rsidRPr="006F5DC1">
              <w:rPr>
                <w:rFonts w:eastAsia="Calibri"/>
                <w:sz w:val="18"/>
                <w:szCs w:val="18"/>
                <w:lang w:eastAsia="en-US"/>
              </w:rPr>
              <w:t>небходимости,низкотемпературные</w:t>
            </w:r>
            <w:proofErr w:type="spellEnd"/>
            <w:r w:rsidRPr="006F5DC1">
              <w:rPr>
                <w:rFonts w:eastAsia="Calibri"/>
                <w:sz w:val="18"/>
                <w:szCs w:val="18"/>
                <w:lang w:eastAsia="en-US"/>
              </w:rPr>
              <w:t xml:space="preserve"> холодильные шкафы(в </w:t>
            </w:r>
            <w:proofErr w:type="spellStart"/>
            <w:r w:rsidRPr="006F5DC1">
              <w:rPr>
                <w:rFonts w:eastAsia="Calibri"/>
                <w:sz w:val="18"/>
                <w:szCs w:val="18"/>
                <w:lang w:eastAsia="en-US"/>
              </w:rPr>
              <w:t>количестве,обеспечивающем</w:t>
            </w:r>
            <w:proofErr w:type="spellEnd"/>
            <w:r w:rsidRPr="006F5DC1">
              <w:rPr>
                <w:rFonts w:eastAsia="Calibri"/>
                <w:sz w:val="18"/>
                <w:szCs w:val="18"/>
                <w:lang w:eastAsia="en-US"/>
              </w:rPr>
              <w:t xml:space="preserve"> возможность соблюдения "товарного соседства" и хранения необходимого объема полуфабрикатов)</w:t>
            </w:r>
          </w:p>
        </w:tc>
        <w:tc>
          <w:tcPr>
            <w:tcW w:w="1488" w:type="pct"/>
            <w:vAlign w:val="bottom"/>
          </w:tcPr>
          <w:p w14:paraId="49D9D070" w14:textId="77777777" w:rsidR="00430CF2" w:rsidRPr="006F5DC1" w:rsidRDefault="00430CF2" w:rsidP="00E23AED">
            <w:pPr>
              <w:spacing w:after="0" w:line="259" w:lineRule="auto"/>
              <w:jc w:val="center"/>
              <w:rPr>
                <w:rFonts w:eastAsia="Calibri"/>
                <w:b/>
                <w:bCs/>
                <w:sz w:val="18"/>
                <w:szCs w:val="18"/>
                <w:lang w:eastAsia="en-US"/>
              </w:rPr>
            </w:pPr>
            <w:r w:rsidRPr="006F5DC1">
              <w:rPr>
                <w:rFonts w:eastAsia="Calibri"/>
                <w:b/>
                <w:bCs/>
                <w:sz w:val="18"/>
                <w:szCs w:val="18"/>
                <w:lang w:eastAsia="en-US"/>
              </w:rPr>
              <w:t>-</w:t>
            </w:r>
          </w:p>
        </w:tc>
      </w:tr>
      <w:tr w:rsidR="00430CF2" w:rsidRPr="006F5DC1" w14:paraId="6702FAC7" w14:textId="77777777" w:rsidTr="00E23AED">
        <w:trPr>
          <w:trHeight w:val="57"/>
        </w:trPr>
        <w:tc>
          <w:tcPr>
            <w:tcW w:w="3512" w:type="pct"/>
            <w:shd w:val="clear" w:color="auto" w:fill="auto"/>
            <w:vAlign w:val="center"/>
            <w:hideMark/>
          </w:tcPr>
          <w:p w14:paraId="561AAFFD" w14:textId="77777777" w:rsidR="00430CF2" w:rsidRPr="006F5DC1" w:rsidRDefault="00430CF2" w:rsidP="00E23AED">
            <w:pPr>
              <w:spacing w:after="0" w:line="259" w:lineRule="auto"/>
              <w:jc w:val="center"/>
              <w:rPr>
                <w:rFonts w:eastAsia="Calibri"/>
                <w:sz w:val="18"/>
                <w:szCs w:val="18"/>
                <w:lang w:eastAsia="en-US"/>
              </w:rPr>
            </w:pPr>
            <w:r w:rsidRPr="006F5DC1">
              <w:rPr>
                <w:rFonts w:eastAsia="Calibri"/>
                <w:sz w:val="18"/>
                <w:szCs w:val="18"/>
                <w:lang w:eastAsia="en-US"/>
              </w:rPr>
              <w:t>*овощерезка</w:t>
            </w:r>
          </w:p>
        </w:tc>
        <w:tc>
          <w:tcPr>
            <w:tcW w:w="1488" w:type="pct"/>
            <w:vAlign w:val="bottom"/>
          </w:tcPr>
          <w:p w14:paraId="58DE662F" w14:textId="77777777" w:rsidR="00430CF2" w:rsidRPr="006F5DC1" w:rsidRDefault="00430CF2" w:rsidP="00E23AED">
            <w:pPr>
              <w:spacing w:after="0" w:line="259" w:lineRule="auto"/>
              <w:jc w:val="center"/>
              <w:rPr>
                <w:rFonts w:eastAsia="Calibri"/>
                <w:b/>
                <w:bCs/>
                <w:sz w:val="18"/>
                <w:szCs w:val="18"/>
                <w:lang w:eastAsia="en-US"/>
              </w:rPr>
            </w:pPr>
            <w:r w:rsidRPr="006F5DC1">
              <w:rPr>
                <w:rFonts w:eastAsia="Calibri"/>
                <w:b/>
                <w:bCs/>
                <w:sz w:val="18"/>
                <w:szCs w:val="18"/>
                <w:lang w:eastAsia="en-US"/>
              </w:rPr>
              <w:t>-</w:t>
            </w:r>
          </w:p>
        </w:tc>
      </w:tr>
      <w:tr w:rsidR="00430CF2" w:rsidRPr="006F5DC1" w14:paraId="302DAF9D" w14:textId="77777777" w:rsidTr="00E23AED">
        <w:trPr>
          <w:trHeight w:val="57"/>
        </w:trPr>
        <w:tc>
          <w:tcPr>
            <w:tcW w:w="3512" w:type="pct"/>
            <w:shd w:val="clear" w:color="000000" w:fill="FFFFFF"/>
            <w:vAlign w:val="bottom"/>
            <w:hideMark/>
          </w:tcPr>
          <w:p w14:paraId="785B9F19" w14:textId="77777777" w:rsidR="00430CF2" w:rsidRPr="006F5DC1" w:rsidRDefault="00430CF2" w:rsidP="00E23AED">
            <w:pPr>
              <w:spacing w:after="0" w:line="259" w:lineRule="auto"/>
              <w:jc w:val="center"/>
              <w:rPr>
                <w:rFonts w:eastAsia="Calibri"/>
                <w:sz w:val="18"/>
                <w:szCs w:val="18"/>
                <w:lang w:eastAsia="en-US"/>
              </w:rPr>
            </w:pPr>
            <w:r w:rsidRPr="006F5DC1">
              <w:rPr>
                <w:rFonts w:eastAsia="Calibri"/>
                <w:sz w:val="18"/>
                <w:szCs w:val="18"/>
                <w:lang w:eastAsia="en-US"/>
              </w:rPr>
              <w:t>*моечные ванны  (не менее трех)</w:t>
            </w:r>
          </w:p>
        </w:tc>
        <w:tc>
          <w:tcPr>
            <w:tcW w:w="1488" w:type="pct"/>
            <w:vAlign w:val="bottom"/>
          </w:tcPr>
          <w:p w14:paraId="6DF3771E" w14:textId="77777777" w:rsidR="00430CF2" w:rsidRPr="006F5DC1" w:rsidRDefault="00430CF2" w:rsidP="00E23AED">
            <w:pPr>
              <w:spacing w:after="0" w:line="259" w:lineRule="auto"/>
              <w:jc w:val="center"/>
              <w:rPr>
                <w:rFonts w:eastAsia="Calibri"/>
                <w:b/>
                <w:bCs/>
                <w:sz w:val="18"/>
                <w:szCs w:val="18"/>
                <w:lang w:eastAsia="en-US"/>
              </w:rPr>
            </w:pPr>
            <w:r w:rsidRPr="006F5DC1">
              <w:rPr>
                <w:rFonts w:eastAsia="Calibri"/>
                <w:b/>
                <w:bCs/>
                <w:sz w:val="18"/>
                <w:szCs w:val="18"/>
                <w:lang w:eastAsia="en-US"/>
              </w:rPr>
              <w:t>+</w:t>
            </w:r>
          </w:p>
        </w:tc>
      </w:tr>
      <w:tr w:rsidR="00430CF2" w:rsidRPr="006F5DC1" w14:paraId="3C6EBB9D" w14:textId="77777777" w:rsidTr="00E23AED">
        <w:trPr>
          <w:trHeight w:val="57"/>
        </w:trPr>
        <w:tc>
          <w:tcPr>
            <w:tcW w:w="3512" w:type="pct"/>
            <w:shd w:val="clear" w:color="auto" w:fill="auto"/>
            <w:vAlign w:val="bottom"/>
            <w:hideMark/>
          </w:tcPr>
          <w:p w14:paraId="63B6DB4C" w14:textId="77777777" w:rsidR="00430CF2" w:rsidRPr="006F5DC1" w:rsidRDefault="00430CF2" w:rsidP="00E23AED">
            <w:pPr>
              <w:spacing w:after="0" w:line="259" w:lineRule="auto"/>
              <w:jc w:val="center"/>
              <w:rPr>
                <w:rFonts w:eastAsia="Calibri"/>
                <w:sz w:val="18"/>
                <w:szCs w:val="18"/>
                <w:lang w:eastAsia="en-US"/>
              </w:rPr>
            </w:pPr>
            <w:r w:rsidRPr="006F5DC1">
              <w:rPr>
                <w:rFonts w:eastAsia="Calibri"/>
                <w:sz w:val="18"/>
                <w:szCs w:val="18"/>
                <w:lang w:eastAsia="en-US"/>
              </w:rPr>
              <w:t>*раковина для мытья рук</w:t>
            </w:r>
          </w:p>
        </w:tc>
        <w:tc>
          <w:tcPr>
            <w:tcW w:w="1488" w:type="pct"/>
            <w:vAlign w:val="bottom"/>
          </w:tcPr>
          <w:p w14:paraId="7907D476" w14:textId="77777777" w:rsidR="00430CF2" w:rsidRPr="006F5DC1" w:rsidRDefault="00430CF2" w:rsidP="00E23AED">
            <w:pPr>
              <w:spacing w:after="0" w:line="259" w:lineRule="auto"/>
              <w:jc w:val="center"/>
              <w:rPr>
                <w:rFonts w:eastAsia="Calibri"/>
                <w:b/>
                <w:bCs/>
                <w:sz w:val="18"/>
                <w:szCs w:val="18"/>
                <w:lang w:eastAsia="en-US"/>
              </w:rPr>
            </w:pPr>
            <w:r w:rsidRPr="006F5DC1">
              <w:rPr>
                <w:rFonts w:eastAsia="Calibri"/>
                <w:b/>
                <w:bCs/>
                <w:sz w:val="18"/>
                <w:szCs w:val="18"/>
                <w:lang w:eastAsia="en-US"/>
              </w:rPr>
              <w:t>+</w:t>
            </w:r>
          </w:p>
        </w:tc>
      </w:tr>
      <w:tr w:rsidR="00430CF2" w:rsidRPr="006F5DC1" w14:paraId="5654EBF5" w14:textId="77777777" w:rsidTr="00E23AED">
        <w:trPr>
          <w:trHeight w:val="57"/>
        </w:trPr>
        <w:tc>
          <w:tcPr>
            <w:tcW w:w="3512" w:type="pct"/>
            <w:shd w:val="clear" w:color="000000" w:fill="F2DDDC"/>
            <w:vAlign w:val="center"/>
            <w:hideMark/>
          </w:tcPr>
          <w:p w14:paraId="7F203C8A" w14:textId="77777777" w:rsidR="00430CF2" w:rsidRPr="006F5DC1" w:rsidRDefault="00430CF2" w:rsidP="00E23AED">
            <w:pPr>
              <w:spacing w:after="0" w:line="259" w:lineRule="auto"/>
              <w:jc w:val="center"/>
              <w:rPr>
                <w:rFonts w:eastAsia="Calibri"/>
                <w:b/>
                <w:bCs/>
                <w:sz w:val="18"/>
                <w:szCs w:val="18"/>
                <w:u w:val="single"/>
                <w:lang w:eastAsia="en-US"/>
              </w:rPr>
            </w:pPr>
            <w:r w:rsidRPr="006F5DC1">
              <w:rPr>
                <w:rFonts w:eastAsia="Calibri"/>
                <w:b/>
                <w:bCs/>
                <w:sz w:val="18"/>
                <w:szCs w:val="18"/>
                <w:u w:val="single"/>
                <w:lang w:eastAsia="en-US"/>
              </w:rPr>
              <w:t>Мясо-рыбный це</w:t>
            </w:r>
            <w:proofErr w:type="gramStart"/>
            <w:r w:rsidRPr="006F5DC1">
              <w:rPr>
                <w:rFonts w:eastAsia="Calibri"/>
                <w:b/>
                <w:bCs/>
                <w:sz w:val="18"/>
                <w:szCs w:val="18"/>
                <w:u w:val="single"/>
                <w:lang w:eastAsia="en-US"/>
              </w:rPr>
              <w:t>х(</w:t>
            </w:r>
            <w:proofErr w:type="gramEnd"/>
            <w:r w:rsidRPr="006F5DC1">
              <w:rPr>
                <w:rFonts w:eastAsia="Calibri"/>
                <w:b/>
                <w:bCs/>
                <w:sz w:val="18"/>
                <w:szCs w:val="18"/>
                <w:u w:val="single"/>
                <w:lang w:eastAsia="en-US"/>
              </w:rPr>
              <w:t>оснащение)</w:t>
            </w:r>
          </w:p>
        </w:tc>
        <w:tc>
          <w:tcPr>
            <w:tcW w:w="1488" w:type="pct"/>
            <w:vAlign w:val="bottom"/>
          </w:tcPr>
          <w:p w14:paraId="12BF776A" w14:textId="77777777" w:rsidR="00430CF2" w:rsidRPr="006F5DC1" w:rsidRDefault="00430CF2" w:rsidP="00E23AED">
            <w:pPr>
              <w:spacing w:after="0" w:line="259" w:lineRule="auto"/>
              <w:jc w:val="center"/>
              <w:rPr>
                <w:rFonts w:eastAsia="Calibri"/>
                <w:b/>
                <w:bCs/>
                <w:sz w:val="18"/>
                <w:szCs w:val="18"/>
                <w:lang w:eastAsia="en-US"/>
              </w:rPr>
            </w:pPr>
          </w:p>
        </w:tc>
      </w:tr>
      <w:tr w:rsidR="00430CF2" w:rsidRPr="006F5DC1" w14:paraId="7C1EF984" w14:textId="77777777" w:rsidTr="00E23AED">
        <w:trPr>
          <w:trHeight w:val="57"/>
        </w:trPr>
        <w:tc>
          <w:tcPr>
            <w:tcW w:w="3512" w:type="pct"/>
            <w:shd w:val="clear" w:color="auto" w:fill="auto"/>
            <w:vAlign w:val="bottom"/>
            <w:hideMark/>
          </w:tcPr>
          <w:p w14:paraId="12ECF6AA" w14:textId="77777777" w:rsidR="00430CF2" w:rsidRPr="006F5DC1" w:rsidRDefault="00430CF2" w:rsidP="00E23AED">
            <w:pPr>
              <w:spacing w:after="0" w:line="259" w:lineRule="auto"/>
              <w:jc w:val="center"/>
              <w:rPr>
                <w:rFonts w:eastAsia="Calibri"/>
                <w:sz w:val="18"/>
                <w:szCs w:val="18"/>
                <w:lang w:eastAsia="en-US"/>
              </w:rPr>
            </w:pPr>
            <w:r w:rsidRPr="006F5DC1">
              <w:rPr>
                <w:rFonts w:eastAsia="Calibri"/>
                <w:sz w:val="18"/>
                <w:szCs w:val="18"/>
                <w:lang w:eastAsia="en-US"/>
              </w:rPr>
              <w:t>*производственные стол</w:t>
            </w:r>
            <w:proofErr w:type="gramStart"/>
            <w:r w:rsidRPr="006F5DC1">
              <w:rPr>
                <w:rFonts w:eastAsia="Calibri"/>
                <w:sz w:val="18"/>
                <w:szCs w:val="18"/>
                <w:lang w:eastAsia="en-US"/>
              </w:rPr>
              <w:t>ы(</w:t>
            </w:r>
            <w:proofErr w:type="gramEnd"/>
            <w:r w:rsidRPr="006F5DC1">
              <w:rPr>
                <w:rFonts w:eastAsia="Calibri"/>
                <w:sz w:val="18"/>
                <w:szCs w:val="18"/>
                <w:lang w:eastAsia="en-US"/>
              </w:rPr>
              <w:t xml:space="preserve">для разделки </w:t>
            </w:r>
            <w:proofErr w:type="spellStart"/>
            <w:r w:rsidRPr="006F5DC1">
              <w:rPr>
                <w:rFonts w:eastAsia="Calibri"/>
                <w:sz w:val="18"/>
                <w:szCs w:val="18"/>
                <w:lang w:eastAsia="en-US"/>
              </w:rPr>
              <w:t>мяса,рыбы</w:t>
            </w:r>
            <w:proofErr w:type="spellEnd"/>
            <w:r w:rsidRPr="006F5DC1">
              <w:rPr>
                <w:rFonts w:eastAsia="Calibri"/>
                <w:sz w:val="18"/>
                <w:szCs w:val="18"/>
                <w:lang w:eastAsia="en-US"/>
              </w:rPr>
              <w:t xml:space="preserve"> и птицы)- не менее трех</w:t>
            </w:r>
          </w:p>
        </w:tc>
        <w:tc>
          <w:tcPr>
            <w:tcW w:w="1488" w:type="pct"/>
            <w:vAlign w:val="bottom"/>
          </w:tcPr>
          <w:p w14:paraId="27BF9760" w14:textId="77777777" w:rsidR="00430CF2" w:rsidRPr="006F5DC1" w:rsidRDefault="00430CF2" w:rsidP="00E23AED">
            <w:pPr>
              <w:spacing w:after="0" w:line="259" w:lineRule="auto"/>
              <w:jc w:val="center"/>
              <w:rPr>
                <w:rFonts w:eastAsia="Calibri"/>
                <w:b/>
                <w:bCs/>
                <w:sz w:val="18"/>
                <w:szCs w:val="18"/>
                <w:lang w:eastAsia="en-US"/>
              </w:rPr>
            </w:pPr>
            <w:r w:rsidRPr="006F5DC1">
              <w:rPr>
                <w:rFonts w:eastAsia="Calibri"/>
                <w:b/>
                <w:bCs/>
                <w:sz w:val="18"/>
                <w:szCs w:val="18"/>
                <w:lang w:eastAsia="en-US"/>
              </w:rPr>
              <w:t>-</w:t>
            </w:r>
          </w:p>
        </w:tc>
      </w:tr>
      <w:tr w:rsidR="00430CF2" w:rsidRPr="006F5DC1" w14:paraId="7C054854" w14:textId="77777777" w:rsidTr="00E23AED">
        <w:trPr>
          <w:trHeight w:val="57"/>
        </w:trPr>
        <w:tc>
          <w:tcPr>
            <w:tcW w:w="3512" w:type="pct"/>
            <w:shd w:val="clear" w:color="auto" w:fill="auto"/>
            <w:vAlign w:val="center"/>
            <w:hideMark/>
          </w:tcPr>
          <w:p w14:paraId="4B572D45" w14:textId="77777777" w:rsidR="00430CF2" w:rsidRPr="006F5DC1" w:rsidRDefault="00430CF2" w:rsidP="00E23AED">
            <w:pPr>
              <w:spacing w:after="0" w:line="259" w:lineRule="auto"/>
              <w:jc w:val="center"/>
              <w:rPr>
                <w:rFonts w:eastAsia="Calibri"/>
                <w:sz w:val="18"/>
                <w:szCs w:val="18"/>
                <w:lang w:eastAsia="en-US"/>
              </w:rPr>
            </w:pPr>
            <w:r w:rsidRPr="006F5DC1">
              <w:rPr>
                <w:rFonts w:eastAsia="Calibri"/>
                <w:sz w:val="18"/>
                <w:szCs w:val="18"/>
                <w:lang w:eastAsia="en-US"/>
              </w:rPr>
              <w:t>*контрольные весы</w:t>
            </w:r>
          </w:p>
        </w:tc>
        <w:tc>
          <w:tcPr>
            <w:tcW w:w="1488" w:type="pct"/>
            <w:vAlign w:val="bottom"/>
          </w:tcPr>
          <w:p w14:paraId="6A7094B1" w14:textId="77777777" w:rsidR="00430CF2" w:rsidRPr="006F5DC1" w:rsidRDefault="00430CF2" w:rsidP="00E23AED">
            <w:pPr>
              <w:spacing w:after="0" w:line="259" w:lineRule="auto"/>
              <w:jc w:val="center"/>
              <w:rPr>
                <w:rFonts w:eastAsia="Calibri"/>
                <w:b/>
                <w:bCs/>
                <w:sz w:val="18"/>
                <w:szCs w:val="18"/>
                <w:lang w:eastAsia="en-US"/>
              </w:rPr>
            </w:pPr>
            <w:r w:rsidRPr="006F5DC1">
              <w:rPr>
                <w:rFonts w:eastAsia="Calibri"/>
                <w:b/>
                <w:bCs/>
                <w:sz w:val="18"/>
                <w:szCs w:val="18"/>
                <w:lang w:eastAsia="en-US"/>
              </w:rPr>
              <w:t>-</w:t>
            </w:r>
          </w:p>
        </w:tc>
      </w:tr>
      <w:tr w:rsidR="00430CF2" w:rsidRPr="006F5DC1" w14:paraId="792D422F" w14:textId="77777777" w:rsidTr="00E23AED">
        <w:trPr>
          <w:trHeight w:val="57"/>
        </w:trPr>
        <w:tc>
          <w:tcPr>
            <w:tcW w:w="3512" w:type="pct"/>
            <w:shd w:val="clear" w:color="auto" w:fill="auto"/>
            <w:vAlign w:val="bottom"/>
            <w:hideMark/>
          </w:tcPr>
          <w:p w14:paraId="71B4AC48" w14:textId="77777777" w:rsidR="00430CF2" w:rsidRPr="006F5DC1" w:rsidRDefault="00430CF2" w:rsidP="00E23AED">
            <w:pPr>
              <w:spacing w:after="0" w:line="259" w:lineRule="auto"/>
              <w:jc w:val="center"/>
              <w:rPr>
                <w:rFonts w:eastAsia="Calibri"/>
                <w:sz w:val="18"/>
                <w:szCs w:val="18"/>
                <w:lang w:eastAsia="en-US"/>
              </w:rPr>
            </w:pPr>
            <w:r w:rsidRPr="006F5DC1">
              <w:rPr>
                <w:rFonts w:eastAsia="Calibri"/>
                <w:sz w:val="18"/>
                <w:szCs w:val="18"/>
                <w:lang w:eastAsia="en-US"/>
              </w:rPr>
              <w:t>*</w:t>
            </w:r>
            <w:proofErr w:type="spellStart"/>
            <w:r w:rsidRPr="006F5DC1">
              <w:rPr>
                <w:rFonts w:eastAsia="Calibri"/>
                <w:sz w:val="18"/>
                <w:szCs w:val="18"/>
                <w:lang w:eastAsia="en-US"/>
              </w:rPr>
              <w:t>электоромясорубка</w:t>
            </w:r>
            <w:proofErr w:type="spellEnd"/>
          </w:p>
        </w:tc>
        <w:tc>
          <w:tcPr>
            <w:tcW w:w="1488" w:type="pct"/>
            <w:vAlign w:val="bottom"/>
          </w:tcPr>
          <w:p w14:paraId="3B424A68" w14:textId="77777777" w:rsidR="00430CF2" w:rsidRPr="006F5DC1" w:rsidRDefault="00430CF2" w:rsidP="00E23AED">
            <w:pPr>
              <w:spacing w:after="0" w:line="259" w:lineRule="auto"/>
              <w:jc w:val="center"/>
              <w:rPr>
                <w:rFonts w:eastAsia="Calibri"/>
                <w:b/>
                <w:bCs/>
                <w:sz w:val="18"/>
                <w:szCs w:val="18"/>
                <w:lang w:eastAsia="en-US"/>
              </w:rPr>
            </w:pPr>
            <w:r w:rsidRPr="006F5DC1">
              <w:rPr>
                <w:rFonts w:eastAsia="Calibri"/>
                <w:b/>
                <w:bCs/>
                <w:sz w:val="18"/>
                <w:szCs w:val="18"/>
                <w:lang w:eastAsia="en-US"/>
              </w:rPr>
              <w:t>-</w:t>
            </w:r>
          </w:p>
        </w:tc>
      </w:tr>
      <w:tr w:rsidR="00430CF2" w:rsidRPr="006F5DC1" w14:paraId="2E7881F0" w14:textId="77777777" w:rsidTr="00E23AED">
        <w:trPr>
          <w:trHeight w:val="57"/>
        </w:trPr>
        <w:tc>
          <w:tcPr>
            <w:tcW w:w="3512" w:type="pct"/>
            <w:shd w:val="clear" w:color="auto" w:fill="auto"/>
            <w:vAlign w:val="bottom"/>
            <w:hideMark/>
          </w:tcPr>
          <w:p w14:paraId="5850ED13" w14:textId="77777777" w:rsidR="00430CF2" w:rsidRPr="006F5DC1" w:rsidRDefault="00430CF2" w:rsidP="00E23AED">
            <w:pPr>
              <w:spacing w:after="0" w:line="259" w:lineRule="auto"/>
              <w:jc w:val="center"/>
              <w:rPr>
                <w:rFonts w:eastAsia="Calibri"/>
                <w:sz w:val="18"/>
                <w:szCs w:val="18"/>
                <w:lang w:eastAsia="en-US"/>
              </w:rPr>
            </w:pPr>
            <w:r w:rsidRPr="006F5DC1">
              <w:rPr>
                <w:rFonts w:eastAsia="Calibri"/>
                <w:sz w:val="18"/>
                <w:szCs w:val="18"/>
                <w:lang w:eastAsia="en-US"/>
              </w:rPr>
              <w:t xml:space="preserve">*среднетемпературные </w:t>
            </w:r>
            <w:proofErr w:type="spellStart"/>
            <w:r w:rsidRPr="006F5DC1">
              <w:rPr>
                <w:rFonts w:eastAsia="Calibri"/>
                <w:sz w:val="18"/>
                <w:szCs w:val="18"/>
                <w:lang w:eastAsia="en-US"/>
              </w:rPr>
              <w:t>и</w:t>
            </w:r>
            <w:proofErr w:type="gramStart"/>
            <w:r w:rsidRPr="006F5DC1">
              <w:rPr>
                <w:rFonts w:eastAsia="Calibri"/>
                <w:sz w:val="18"/>
                <w:szCs w:val="18"/>
                <w:lang w:eastAsia="en-US"/>
              </w:rPr>
              <w:t>,п</w:t>
            </w:r>
            <w:proofErr w:type="gramEnd"/>
            <w:r w:rsidRPr="006F5DC1">
              <w:rPr>
                <w:rFonts w:eastAsia="Calibri"/>
                <w:sz w:val="18"/>
                <w:szCs w:val="18"/>
                <w:lang w:eastAsia="en-US"/>
              </w:rPr>
              <w:t>ри</w:t>
            </w:r>
            <w:proofErr w:type="spellEnd"/>
            <w:r w:rsidRPr="006F5DC1">
              <w:rPr>
                <w:rFonts w:eastAsia="Calibri"/>
                <w:sz w:val="18"/>
                <w:szCs w:val="18"/>
                <w:lang w:eastAsia="en-US"/>
              </w:rPr>
              <w:t xml:space="preserve"> </w:t>
            </w:r>
            <w:proofErr w:type="spellStart"/>
            <w:r w:rsidRPr="006F5DC1">
              <w:rPr>
                <w:rFonts w:eastAsia="Calibri"/>
                <w:sz w:val="18"/>
                <w:szCs w:val="18"/>
                <w:lang w:eastAsia="en-US"/>
              </w:rPr>
              <w:t>небходимости,низкотемпературные</w:t>
            </w:r>
            <w:proofErr w:type="spellEnd"/>
            <w:r w:rsidRPr="006F5DC1">
              <w:rPr>
                <w:rFonts w:eastAsia="Calibri"/>
                <w:sz w:val="18"/>
                <w:szCs w:val="18"/>
                <w:lang w:eastAsia="en-US"/>
              </w:rPr>
              <w:t xml:space="preserve"> холодильные шкафы(в </w:t>
            </w:r>
            <w:proofErr w:type="spellStart"/>
            <w:r w:rsidRPr="006F5DC1">
              <w:rPr>
                <w:rFonts w:eastAsia="Calibri"/>
                <w:sz w:val="18"/>
                <w:szCs w:val="18"/>
                <w:lang w:eastAsia="en-US"/>
              </w:rPr>
              <w:t>количестве,обеспечивающем</w:t>
            </w:r>
            <w:proofErr w:type="spellEnd"/>
            <w:r w:rsidRPr="006F5DC1">
              <w:rPr>
                <w:rFonts w:eastAsia="Calibri"/>
                <w:sz w:val="18"/>
                <w:szCs w:val="18"/>
                <w:lang w:eastAsia="en-US"/>
              </w:rPr>
              <w:t xml:space="preserve"> возможность соблюдения "товарного соседства" и хранения необходимого объема пищевых продуктов)</w:t>
            </w:r>
          </w:p>
        </w:tc>
        <w:tc>
          <w:tcPr>
            <w:tcW w:w="1488" w:type="pct"/>
            <w:vAlign w:val="bottom"/>
          </w:tcPr>
          <w:p w14:paraId="33A3D03D" w14:textId="77777777" w:rsidR="00430CF2" w:rsidRPr="006F5DC1" w:rsidRDefault="00430CF2" w:rsidP="00E23AED">
            <w:pPr>
              <w:spacing w:after="0" w:line="259" w:lineRule="auto"/>
              <w:jc w:val="center"/>
              <w:rPr>
                <w:rFonts w:eastAsia="Calibri"/>
                <w:b/>
                <w:bCs/>
                <w:sz w:val="18"/>
                <w:szCs w:val="18"/>
                <w:lang w:eastAsia="en-US"/>
              </w:rPr>
            </w:pPr>
            <w:r w:rsidRPr="006F5DC1">
              <w:rPr>
                <w:rFonts w:eastAsia="Calibri"/>
                <w:b/>
                <w:bCs/>
                <w:sz w:val="18"/>
                <w:szCs w:val="18"/>
                <w:lang w:eastAsia="en-US"/>
              </w:rPr>
              <w:t>-</w:t>
            </w:r>
          </w:p>
        </w:tc>
      </w:tr>
      <w:tr w:rsidR="00430CF2" w:rsidRPr="006F5DC1" w14:paraId="647990F4" w14:textId="77777777" w:rsidTr="00E23AED">
        <w:trPr>
          <w:trHeight w:val="57"/>
        </w:trPr>
        <w:tc>
          <w:tcPr>
            <w:tcW w:w="3512" w:type="pct"/>
            <w:shd w:val="clear" w:color="auto" w:fill="auto"/>
            <w:vAlign w:val="bottom"/>
            <w:hideMark/>
          </w:tcPr>
          <w:p w14:paraId="601D9C7E" w14:textId="77777777" w:rsidR="00430CF2" w:rsidRPr="006F5DC1" w:rsidRDefault="00430CF2" w:rsidP="00E23AED">
            <w:pPr>
              <w:spacing w:after="0" w:line="259" w:lineRule="auto"/>
              <w:jc w:val="center"/>
              <w:rPr>
                <w:rFonts w:eastAsia="Calibri"/>
                <w:sz w:val="18"/>
                <w:szCs w:val="18"/>
                <w:lang w:eastAsia="en-US"/>
              </w:rPr>
            </w:pPr>
            <w:r w:rsidRPr="006F5DC1">
              <w:rPr>
                <w:rFonts w:eastAsia="Calibri"/>
                <w:sz w:val="18"/>
                <w:szCs w:val="18"/>
                <w:lang w:eastAsia="en-US"/>
              </w:rPr>
              <w:lastRenderedPageBreak/>
              <w:t>*моечные ванны (не менее двух)</w:t>
            </w:r>
          </w:p>
        </w:tc>
        <w:tc>
          <w:tcPr>
            <w:tcW w:w="1488" w:type="pct"/>
            <w:vAlign w:val="bottom"/>
          </w:tcPr>
          <w:p w14:paraId="6B09727A" w14:textId="77777777" w:rsidR="00430CF2" w:rsidRPr="006F5DC1" w:rsidRDefault="00430CF2" w:rsidP="00E23AED">
            <w:pPr>
              <w:spacing w:after="0" w:line="259" w:lineRule="auto"/>
              <w:jc w:val="center"/>
              <w:rPr>
                <w:rFonts w:eastAsia="Calibri"/>
                <w:b/>
                <w:bCs/>
                <w:sz w:val="18"/>
                <w:szCs w:val="18"/>
                <w:lang w:eastAsia="en-US"/>
              </w:rPr>
            </w:pPr>
            <w:r w:rsidRPr="006F5DC1">
              <w:rPr>
                <w:rFonts w:eastAsia="Calibri"/>
                <w:b/>
                <w:bCs/>
                <w:sz w:val="18"/>
                <w:szCs w:val="18"/>
                <w:lang w:eastAsia="en-US"/>
              </w:rPr>
              <w:t>-</w:t>
            </w:r>
          </w:p>
        </w:tc>
      </w:tr>
      <w:tr w:rsidR="00430CF2" w:rsidRPr="006F5DC1" w14:paraId="75327744" w14:textId="77777777" w:rsidTr="00E23AED">
        <w:trPr>
          <w:trHeight w:val="57"/>
        </w:trPr>
        <w:tc>
          <w:tcPr>
            <w:tcW w:w="3512" w:type="pct"/>
            <w:shd w:val="clear" w:color="auto" w:fill="auto"/>
            <w:vAlign w:val="bottom"/>
            <w:hideMark/>
          </w:tcPr>
          <w:p w14:paraId="26BACA5E" w14:textId="77777777" w:rsidR="00430CF2" w:rsidRPr="006F5DC1" w:rsidRDefault="00430CF2" w:rsidP="00E23AED">
            <w:pPr>
              <w:spacing w:after="0" w:line="259" w:lineRule="auto"/>
              <w:jc w:val="center"/>
              <w:rPr>
                <w:rFonts w:eastAsia="Calibri"/>
                <w:sz w:val="18"/>
                <w:szCs w:val="18"/>
                <w:lang w:eastAsia="en-US"/>
              </w:rPr>
            </w:pPr>
            <w:r w:rsidRPr="006F5DC1">
              <w:rPr>
                <w:rFonts w:eastAsia="Calibri"/>
                <w:sz w:val="18"/>
                <w:szCs w:val="18"/>
                <w:lang w:eastAsia="en-US"/>
              </w:rPr>
              <w:t>*раковина для мытья рук</w:t>
            </w:r>
          </w:p>
        </w:tc>
        <w:tc>
          <w:tcPr>
            <w:tcW w:w="1488" w:type="pct"/>
            <w:vAlign w:val="bottom"/>
          </w:tcPr>
          <w:p w14:paraId="66F236F0" w14:textId="77777777" w:rsidR="00430CF2" w:rsidRPr="006F5DC1" w:rsidRDefault="00430CF2" w:rsidP="00E23AED">
            <w:pPr>
              <w:spacing w:after="0" w:line="259" w:lineRule="auto"/>
              <w:jc w:val="center"/>
              <w:rPr>
                <w:rFonts w:eastAsia="Calibri"/>
                <w:b/>
                <w:bCs/>
                <w:sz w:val="18"/>
                <w:szCs w:val="18"/>
                <w:lang w:eastAsia="en-US"/>
              </w:rPr>
            </w:pPr>
            <w:r w:rsidRPr="006F5DC1">
              <w:rPr>
                <w:rFonts w:eastAsia="Calibri"/>
                <w:b/>
                <w:bCs/>
                <w:sz w:val="18"/>
                <w:szCs w:val="18"/>
                <w:lang w:eastAsia="en-US"/>
              </w:rPr>
              <w:t>-</w:t>
            </w:r>
          </w:p>
        </w:tc>
      </w:tr>
      <w:tr w:rsidR="00430CF2" w:rsidRPr="006F5DC1" w14:paraId="4876550A" w14:textId="77777777" w:rsidTr="00E23AED">
        <w:trPr>
          <w:trHeight w:val="57"/>
        </w:trPr>
        <w:tc>
          <w:tcPr>
            <w:tcW w:w="3512" w:type="pct"/>
            <w:shd w:val="clear" w:color="000000" w:fill="F2DDDC"/>
            <w:vAlign w:val="center"/>
            <w:hideMark/>
          </w:tcPr>
          <w:p w14:paraId="2C1662FE" w14:textId="77777777" w:rsidR="00430CF2" w:rsidRPr="006F5DC1" w:rsidRDefault="00430CF2" w:rsidP="00E23AED">
            <w:pPr>
              <w:spacing w:after="0" w:line="259" w:lineRule="auto"/>
              <w:jc w:val="center"/>
              <w:rPr>
                <w:rFonts w:eastAsia="Calibri"/>
                <w:b/>
                <w:bCs/>
                <w:sz w:val="18"/>
                <w:szCs w:val="18"/>
                <w:u w:val="single"/>
                <w:lang w:eastAsia="en-US"/>
              </w:rPr>
            </w:pPr>
            <w:r w:rsidRPr="006F5DC1">
              <w:rPr>
                <w:rFonts w:eastAsia="Calibri"/>
                <w:b/>
                <w:bCs/>
                <w:sz w:val="18"/>
                <w:szCs w:val="18"/>
                <w:u w:val="single"/>
                <w:lang w:eastAsia="en-US"/>
              </w:rPr>
              <w:t>Помещение для обработки яиц</w:t>
            </w:r>
          </w:p>
        </w:tc>
        <w:tc>
          <w:tcPr>
            <w:tcW w:w="1488" w:type="pct"/>
            <w:vAlign w:val="bottom"/>
          </w:tcPr>
          <w:p w14:paraId="71E06457" w14:textId="77777777" w:rsidR="00430CF2" w:rsidRPr="006F5DC1" w:rsidRDefault="00430CF2" w:rsidP="00E23AED">
            <w:pPr>
              <w:spacing w:after="0" w:line="259" w:lineRule="auto"/>
              <w:jc w:val="center"/>
              <w:rPr>
                <w:rFonts w:eastAsia="Calibri"/>
                <w:b/>
                <w:bCs/>
                <w:sz w:val="18"/>
                <w:szCs w:val="18"/>
                <w:lang w:eastAsia="en-US"/>
              </w:rPr>
            </w:pPr>
          </w:p>
        </w:tc>
      </w:tr>
      <w:tr w:rsidR="00430CF2" w:rsidRPr="006F5DC1" w14:paraId="1A0FF4DA" w14:textId="77777777" w:rsidTr="00E23AED">
        <w:trPr>
          <w:trHeight w:val="57"/>
        </w:trPr>
        <w:tc>
          <w:tcPr>
            <w:tcW w:w="3512" w:type="pct"/>
            <w:shd w:val="clear" w:color="auto" w:fill="auto"/>
            <w:hideMark/>
          </w:tcPr>
          <w:p w14:paraId="7EA94F26" w14:textId="77777777" w:rsidR="00430CF2" w:rsidRPr="006F5DC1" w:rsidRDefault="00430CF2" w:rsidP="00E23AED">
            <w:pPr>
              <w:spacing w:after="0" w:line="259" w:lineRule="auto"/>
              <w:jc w:val="center"/>
              <w:rPr>
                <w:rFonts w:eastAsia="Calibri"/>
                <w:sz w:val="18"/>
                <w:szCs w:val="18"/>
                <w:lang w:eastAsia="en-US"/>
              </w:rPr>
            </w:pPr>
            <w:r w:rsidRPr="006F5DC1">
              <w:rPr>
                <w:rFonts w:eastAsia="Calibri"/>
                <w:sz w:val="18"/>
                <w:szCs w:val="18"/>
                <w:lang w:eastAsia="en-US"/>
              </w:rPr>
              <w:t>*производственный стол</w:t>
            </w:r>
          </w:p>
        </w:tc>
        <w:tc>
          <w:tcPr>
            <w:tcW w:w="1488" w:type="pct"/>
            <w:vAlign w:val="bottom"/>
          </w:tcPr>
          <w:p w14:paraId="404E61EF" w14:textId="77777777" w:rsidR="00430CF2" w:rsidRPr="006F5DC1" w:rsidRDefault="00430CF2" w:rsidP="00E23AED">
            <w:pPr>
              <w:spacing w:after="0" w:line="259" w:lineRule="auto"/>
              <w:jc w:val="center"/>
              <w:rPr>
                <w:rFonts w:eastAsia="Calibri"/>
                <w:b/>
                <w:bCs/>
                <w:sz w:val="18"/>
                <w:szCs w:val="18"/>
                <w:lang w:eastAsia="en-US"/>
              </w:rPr>
            </w:pPr>
            <w:r w:rsidRPr="006F5DC1">
              <w:rPr>
                <w:rFonts w:eastAsia="Calibri"/>
                <w:b/>
                <w:bCs/>
                <w:sz w:val="18"/>
                <w:szCs w:val="18"/>
                <w:lang w:eastAsia="en-US"/>
              </w:rPr>
              <w:t>-</w:t>
            </w:r>
          </w:p>
        </w:tc>
      </w:tr>
      <w:tr w:rsidR="00430CF2" w:rsidRPr="006F5DC1" w14:paraId="730EB5AE" w14:textId="77777777" w:rsidTr="00E23AED">
        <w:trPr>
          <w:trHeight w:val="57"/>
        </w:trPr>
        <w:tc>
          <w:tcPr>
            <w:tcW w:w="3512" w:type="pct"/>
            <w:shd w:val="clear" w:color="auto" w:fill="auto"/>
            <w:hideMark/>
          </w:tcPr>
          <w:p w14:paraId="71311FAA" w14:textId="77777777" w:rsidR="00430CF2" w:rsidRPr="006F5DC1" w:rsidRDefault="00430CF2" w:rsidP="00E23AED">
            <w:pPr>
              <w:spacing w:after="0" w:line="259" w:lineRule="auto"/>
              <w:jc w:val="center"/>
              <w:rPr>
                <w:rFonts w:eastAsia="Calibri"/>
                <w:sz w:val="18"/>
                <w:szCs w:val="18"/>
                <w:lang w:eastAsia="en-US"/>
              </w:rPr>
            </w:pPr>
            <w:r w:rsidRPr="006F5DC1">
              <w:rPr>
                <w:rFonts w:eastAsia="Calibri"/>
                <w:sz w:val="18"/>
                <w:szCs w:val="18"/>
                <w:lang w:eastAsia="en-US"/>
              </w:rPr>
              <w:t>*три моечные ванн</w:t>
            </w:r>
            <w:proofErr w:type="gramStart"/>
            <w:r w:rsidRPr="006F5DC1">
              <w:rPr>
                <w:rFonts w:eastAsia="Calibri"/>
                <w:sz w:val="18"/>
                <w:szCs w:val="18"/>
                <w:lang w:eastAsia="en-US"/>
              </w:rPr>
              <w:t>ы(</w:t>
            </w:r>
            <w:proofErr w:type="gramEnd"/>
            <w:r w:rsidRPr="006F5DC1">
              <w:rPr>
                <w:rFonts w:eastAsia="Calibri"/>
                <w:sz w:val="18"/>
                <w:szCs w:val="18"/>
                <w:lang w:eastAsia="en-US"/>
              </w:rPr>
              <w:t>емкости)</w:t>
            </w:r>
          </w:p>
        </w:tc>
        <w:tc>
          <w:tcPr>
            <w:tcW w:w="1488" w:type="pct"/>
            <w:vAlign w:val="bottom"/>
          </w:tcPr>
          <w:p w14:paraId="0498C01C" w14:textId="77777777" w:rsidR="00430CF2" w:rsidRPr="006F5DC1" w:rsidRDefault="00430CF2" w:rsidP="00E23AED">
            <w:pPr>
              <w:spacing w:after="0" w:line="259" w:lineRule="auto"/>
              <w:jc w:val="center"/>
              <w:rPr>
                <w:rFonts w:eastAsia="Calibri"/>
                <w:b/>
                <w:bCs/>
                <w:sz w:val="18"/>
                <w:szCs w:val="18"/>
                <w:lang w:eastAsia="en-US"/>
              </w:rPr>
            </w:pPr>
            <w:r w:rsidRPr="006F5DC1">
              <w:rPr>
                <w:rFonts w:eastAsia="Calibri"/>
                <w:b/>
                <w:bCs/>
                <w:sz w:val="18"/>
                <w:szCs w:val="18"/>
                <w:lang w:eastAsia="en-US"/>
              </w:rPr>
              <w:t>-</w:t>
            </w:r>
          </w:p>
        </w:tc>
      </w:tr>
      <w:tr w:rsidR="00430CF2" w:rsidRPr="006F5DC1" w14:paraId="187D333D" w14:textId="77777777" w:rsidTr="00E23AED">
        <w:trPr>
          <w:trHeight w:val="57"/>
        </w:trPr>
        <w:tc>
          <w:tcPr>
            <w:tcW w:w="3512" w:type="pct"/>
            <w:shd w:val="clear" w:color="auto" w:fill="auto"/>
            <w:hideMark/>
          </w:tcPr>
          <w:p w14:paraId="165CC74E" w14:textId="77777777" w:rsidR="00430CF2" w:rsidRPr="006F5DC1" w:rsidRDefault="00430CF2" w:rsidP="00E23AED">
            <w:pPr>
              <w:spacing w:after="0" w:line="259" w:lineRule="auto"/>
              <w:jc w:val="center"/>
              <w:rPr>
                <w:rFonts w:eastAsia="Calibri"/>
                <w:sz w:val="18"/>
                <w:szCs w:val="18"/>
                <w:lang w:eastAsia="en-US"/>
              </w:rPr>
            </w:pPr>
            <w:r w:rsidRPr="006F5DC1">
              <w:rPr>
                <w:rFonts w:eastAsia="Calibri"/>
                <w:sz w:val="18"/>
                <w:szCs w:val="18"/>
                <w:lang w:eastAsia="en-US"/>
              </w:rPr>
              <w:t>*емкость для обработанного яйца</w:t>
            </w:r>
          </w:p>
        </w:tc>
        <w:tc>
          <w:tcPr>
            <w:tcW w:w="1488" w:type="pct"/>
            <w:vAlign w:val="bottom"/>
          </w:tcPr>
          <w:p w14:paraId="0056AED1" w14:textId="77777777" w:rsidR="00430CF2" w:rsidRPr="006F5DC1" w:rsidRDefault="00430CF2" w:rsidP="00E23AED">
            <w:pPr>
              <w:spacing w:after="0" w:line="259" w:lineRule="auto"/>
              <w:jc w:val="center"/>
              <w:rPr>
                <w:rFonts w:eastAsia="Calibri"/>
                <w:b/>
                <w:bCs/>
                <w:sz w:val="18"/>
                <w:szCs w:val="18"/>
                <w:lang w:eastAsia="en-US"/>
              </w:rPr>
            </w:pPr>
            <w:r>
              <w:rPr>
                <w:rFonts w:eastAsia="Calibri"/>
                <w:b/>
                <w:bCs/>
                <w:sz w:val="18"/>
                <w:szCs w:val="18"/>
                <w:lang w:eastAsia="en-US"/>
              </w:rPr>
              <w:t>+</w:t>
            </w:r>
          </w:p>
        </w:tc>
      </w:tr>
      <w:tr w:rsidR="00430CF2" w:rsidRPr="006F5DC1" w14:paraId="0B95E5B7" w14:textId="77777777" w:rsidTr="00E23AED">
        <w:trPr>
          <w:trHeight w:val="57"/>
        </w:trPr>
        <w:tc>
          <w:tcPr>
            <w:tcW w:w="3512" w:type="pct"/>
            <w:shd w:val="clear" w:color="auto" w:fill="auto"/>
            <w:vAlign w:val="bottom"/>
            <w:hideMark/>
          </w:tcPr>
          <w:p w14:paraId="16235E31" w14:textId="77777777" w:rsidR="00430CF2" w:rsidRPr="006F5DC1" w:rsidRDefault="00430CF2" w:rsidP="00E23AED">
            <w:pPr>
              <w:spacing w:after="0" w:line="259" w:lineRule="auto"/>
              <w:jc w:val="center"/>
              <w:rPr>
                <w:rFonts w:eastAsia="Calibri"/>
                <w:sz w:val="18"/>
                <w:szCs w:val="18"/>
                <w:lang w:eastAsia="en-US"/>
              </w:rPr>
            </w:pPr>
            <w:r w:rsidRPr="006F5DC1">
              <w:rPr>
                <w:rFonts w:eastAsia="Calibri"/>
                <w:sz w:val="18"/>
                <w:szCs w:val="18"/>
                <w:lang w:eastAsia="en-US"/>
              </w:rPr>
              <w:t>*раковина для мытья рук</w:t>
            </w:r>
          </w:p>
        </w:tc>
        <w:tc>
          <w:tcPr>
            <w:tcW w:w="1488" w:type="pct"/>
            <w:vAlign w:val="bottom"/>
          </w:tcPr>
          <w:p w14:paraId="65E13407" w14:textId="77777777" w:rsidR="00430CF2" w:rsidRPr="006F5DC1" w:rsidRDefault="00430CF2" w:rsidP="00E23AED">
            <w:pPr>
              <w:spacing w:after="0" w:line="259" w:lineRule="auto"/>
              <w:jc w:val="center"/>
              <w:rPr>
                <w:rFonts w:eastAsia="Calibri"/>
                <w:b/>
                <w:bCs/>
                <w:sz w:val="18"/>
                <w:szCs w:val="18"/>
                <w:lang w:eastAsia="en-US"/>
              </w:rPr>
            </w:pPr>
            <w:r>
              <w:rPr>
                <w:rFonts w:eastAsia="Calibri"/>
                <w:b/>
                <w:bCs/>
                <w:sz w:val="18"/>
                <w:szCs w:val="18"/>
                <w:lang w:eastAsia="en-US"/>
              </w:rPr>
              <w:t>+</w:t>
            </w:r>
          </w:p>
        </w:tc>
      </w:tr>
      <w:tr w:rsidR="00430CF2" w:rsidRPr="006F5DC1" w14:paraId="2B899FF3" w14:textId="77777777" w:rsidTr="00E23AED">
        <w:trPr>
          <w:trHeight w:val="57"/>
        </w:trPr>
        <w:tc>
          <w:tcPr>
            <w:tcW w:w="3512" w:type="pct"/>
            <w:shd w:val="clear" w:color="000000" w:fill="F2DDDC"/>
            <w:vAlign w:val="center"/>
            <w:hideMark/>
          </w:tcPr>
          <w:p w14:paraId="109A5C20" w14:textId="77777777" w:rsidR="00430CF2" w:rsidRPr="006F5DC1" w:rsidRDefault="00430CF2" w:rsidP="00E23AED">
            <w:pPr>
              <w:spacing w:after="0" w:line="259" w:lineRule="auto"/>
              <w:jc w:val="center"/>
              <w:rPr>
                <w:rFonts w:eastAsia="Calibri"/>
                <w:b/>
                <w:bCs/>
                <w:sz w:val="18"/>
                <w:szCs w:val="18"/>
                <w:u w:val="single"/>
                <w:lang w:eastAsia="en-US"/>
              </w:rPr>
            </w:pPr>
            <w:r w:rsidRPr="006F5DC1">
              <w:rPr>
                <w:rFonts w:eastAsia="Calibri"/>
                <w:b/>
                <w:bCs/>
                <w:sz w:val="18"/>
                <w:szCs w:val="18"/>
                <w:u w:val="single"/>
                <w:lang w:eastAsia="en-US"/>
              </w:rPr>
              <w:t>Овощной це</w:t>
            </w:r>
            <w:proofErr w:type="gramStart"/>
            <w:r w:rsidRPr="006F5DC1">
              <w:rPr>
                <w:rFonts w:eastAsia="Calibri"/>
                <w:b/>
                <w:bCs/>
                <w:sz w:val="18"/>
                <w:szCs w:val="18"/>
                <w:u w:val="single"/>
                <w:lang w:eastAsia="en-US"/>
              </w:rPr>
              <w:t>х(</w:t>
            </w:r>
            <w:proofErr w:type="gramEnd"/>
            <w:r w:rsidRPr="006F5DC1">
              <w:rPr>
                <w:rFonts w:eastAsia="Calibri"/>
                <w:b/>
                <w:bCs/>
                <w:sz w:val="18"/>
                <w:szCs w:val="18"/>
                <w:u w:val="single"/>
                <w:lang w:eastAsia="en-US"/>
              </w:rPr>
              <w:t>первичной обработки овощей)</w:t>
            </w:r>
          </w:p>
        </w:tc>
        <w:tc>
          <w:tcPr>
            <w:tcW w:w="1488" w:type="pct"/>
            <w:vAlign w:val="bottom"/>
          </w:tcPr>
          <w:p w14:paraId="0CCCE569" w14:textId="77777777" w:rsidR="00430CF2" w:rsidRPr="006F5DC1" w:rsidRDefault="00430CF2" w:rsidP="00E23AED">
            <w:pPr>
              <w:spacing w:after="0" w:line="259" w:lineRule="auto"/>
              <w:jc w:val="center"/>
              <w:rPr>
                <w:rFonts w:eastAsia="Calibri"/>
                <w:b/>
                <w:bCs/>
                <w:sz w:val="18"/>
                <w:szCs w:val="18"/>
                <w:lang w:eastAsia="en-US"/>
              </w:rPr>
            </w:pPr>
          </w:p>
        </w:tc>
      </w:tr>
      <w:tr w:rsidR="00430CF2" w:rsidRPr="006F5DC1" w14:paraId="6EB7C4E1" w14:textId="77777777" w:rsidTr="00E23AED">
        <w:trPr>
          <w:trHeight w:val="57"/>
        </w:trPr>
        <w:tc>
          <w:tcPr>
            <w:tcW w:w="3512" w:type="pct"/>
            <w:shd w:val="clear" w:color="auto" w:fill="auto"/>
            <w:vAlign w:val="bottom"/>
            <w:hideMark/>
          </w:tcPr>
          <w:p w14:paraId="59C9E699" w14:textId="77777777" w:rsidR="00430CF2" w:rsidRPr="006F5DC1" w:rsidRDefault="00430CF2" w:rsidP="00E23AED">
            <w:pPr>
              <w:spacing w:after="0" w:line="259" w:lineRule="auto"/>
              <w:jc w:val="center"/>
              <w:rPr>
                <w:rFonts w:eastAsia="Calibri"/>
                <w:sz w:val="18"/>
                <w:szCs w:val="18"/>
                <w:lang w:eastAsia="en-US"/>
              </w:rPr>
            </w:pPr>
            <w:r w:rsidRPr="006F5DC1">
              <w:rPr>
                <w:rFonts w:eastAsia="Calibri"/>
                <w:sz w:val="18"/>
                <w:szCs w:val="18"/>
                <w:lang w:eastAsia="en-US"/>
              </w:rPr>
              <w:t>*производственные (столы не менее двух)</w:t>
            </w:r>
          </w:p>
        </w:tc>
        <w:tc>
          <w:tcPr>
            <w:tcW w:w="1488" w:type="pct"/>
            <w:vAlign w:val="bottom"/>
          </w:tcPr>
          <w:p w14:paraId="31A053B3" w14:textId="77777777" w:rsidR="00430CF2" w:rsidRPr="006F5DC1" w:rsidRDefault="00430CF2" w:rsidP="00E23AED">
            <w:pPr>
              <w:spacing w:after="0" w:line="259" w:lineRule="auto"/>
              <w:jc w:val="center"/>
              <w:rPr>
                <w:rFonts w:eastAsia="Calibri"/>
                <w:b/>
                <w:bCs/>
                <w:sz w:val="18"/>
                <w:szCs w:val="18"/>
                <w:lang w:eastAsia="en-US"/>
              </w:rPr>
            </w:pPr>
            <w:r w:rsidRPr="006F5DC1">
              <w:rPr>
                <w:rFonts w:eastAsia="Calibri"/>
                <w:b/>
                <w:bCs/>
                <w:sz w:val="18"/>
                <w:szCs w:val="18"/>
                <w:lang w:eastAsia="en-US"/>
              </w:rPr>
              <w:t>-</w:t>
            </w:r>
          </w:p>
        </w:tc>
      </w:tr>
      <w:tr w:rsidR="00430CF2" w:rsidRPr="006F5DC1" w14:paraId="11AAE621" w14:textId="77777777" w:rsidTr="00E23AED">
        <w:trPr>
          <w:trHeight w:val="57"/>
        </w:trPr>
        <w:tc>
          <w:tcPr>
            <w:tcW w:w="3512" w:type="pct"/>
            <w:shd w:val="clear" w:color="auto" w:fill="auto"/>
            <w:vAlign w:val="bottom"/>
            <w:hideMark/>
          </w:tcPr>
          <w:p w14:paraId="1B08D730" w14:textId="77777777" w:rsidR="00430CF2" w:rsidRPr="006F5DC1" w:rsidRDefault="00430CF2" w:rsidP="00E23AED">
            <w:pPr>
              <w:spacing w:after="0" w:line="259" w:lineRule="auto"/>
              <w:jc w:val="center"/>
              <w:rPr>
                <w:rFonts w:eastAsia="Calibri"/>
                <w:sz w:val="18"/>
                <w:szCs w:val="18"/>
                <w:lang w:eastAsia="en-US"/>
              </w:rPr>
            </w:pPr>
            <w:r w:rsidRPr="006F5DC1">
              <w:rPr>
                <w:rFonts w:eastAsia="Calibri"/>
                <w:sz w:val="18"/>
                <w:szCs w:val="18"/>
                <w:lang w:eastAsia="en-US"/>
              </w:rPr>
              <w:t>*</w:t>
            </w:r>
            <w:proofErr w:type="spellStart"/>
            <w:r w:rsidRPr="006F5DC1">
              <w:rPr>
                <w:rFonts w:eastAsia="Calibri"/>
                <w:sz w:val="18"/>
                <w:szCs w:val="18"/>
                <w:lang w:eastAsia="en-US"/>
              </w:rPr>
              <w:t>картофелеочистительная</w:t>
            </w:r>
            <w:proofErr w:type="spellEnd"/>
            <w:r w:rsidRPr="006F5DC1">
              <w:rPr>
                <w:rFonts w:eastAsia="Calibri"/>
                <w:sz w:val="18"/>
                <w:szCs w:val="18"/>
                <w:lang w:eastAsia="en-US"/>
              </w:rPr>
              <w:t xml:space="preserve"> и </w:t>
            </w:r>
            <w:proofErr w:type="gramStart"/>
            <w:r w:rsidRPr="006F5DC1">
              <w:rPr>
                <w:rFonts w:eastAsia="Calibri"/>
                <w:sz w:val="18"/>
                <w:szCs w:val="18"/>
                <w:lang w:eastAsia="en-US"/>
              </w:rPr>
              <w:t>овощерезательная</w:t>
            </w:r>
            <w:proofErr w:type="gramEnd"/>
            <w:r w:rsidRPr="006F5DC1">
              <w:rPr>
                <w:rFonts w:eastAsia="Calibri"/>
                <w:sz w:val="18"/>
                <w:szCs w:val="18"/>
                <w:lang w:eastAsia="en-US"/>
              </w:rPr>
              <w:t xml:space="preserve"> машины</w:t>
            </w:r>
          </w:p>
        </w:tc>
        <w:tc>
          <w:tcPr>
            <w:tcW w:w="1488" w:type="pct"/>
            <w:vAlign w:val="bottom"/>
          </w:tcPr>
          <w:p w14:paraId="3D341232" w14:textId="77777777" w:rsidR="00430CF2" w:rsidRPr="006F5DC1" w:rsidRDefault="00430CF2" w:rsidP="00E23AED">
            <w:pPr>
              <w:spacing w:after="0" w:line="259" w:lineRule="auto"/>
              <w:jc w:val="center"/>
              <w:rPr>
                <w:rFonts w:eastAsia="Calibri"/>
                <w:b/>
                <w:bCs/>
                <w:sz w:val="18"/>
                <w:szCs w:val="18"/>
                <w:lang w:eastAsia="en-US"/>
              </w:rPr>
            </w:pPr>
            <w:r w:rsidRPr="006F5DC1">
              <w:rPr>
                <w:rFonts w:eastAsia="Calibri"/>
                <w:b/>
                <w:bCs/>
                <w:sz w:val="18"/>
                <w:szCs w:val="18"/>
                <w:lang w:eastAsia="en-US"/>
              </w:rPr>
              <w:t>-</w:t>
            </w:r>
          </w:p>
        </w:tc>
      </w:tr>
      <w:tr w:rsidR="00430CF2" w:rsidRPr="006F5DC1" w14:paraId="374CA8C6" w14:textId="77777777" w:rsidTr="00E23AED">
        <w:trPr>
          <w:trHeight w:val="57"/>
        </w:trPr>
        <w:tc>
          <w:tcPr>
            <w:tcW w:w="3512" w:type="pct"/>
            <w:shd w:val="clear" w:color="000000" w:fill="FFFFFF"/>
            <w:vAlign w:val="bottom"/>
            <w:hideMark/>
          </w:tcPr>
          <w:p w14:paraId="644B2AEC" w14:textId="77777777" w:rsidR="00430CF2" w:rsidRPr="006F5DC1" w:rsidRDefault="00430CF2" w:rsidP="00E23AED">
            <w:pPr>
              <w:spacing w:after="0" w:line="259" w:lineRule="auto"/>
              <w:jc w:val="center"/>
              <w:rPr>
                <w:rFonts w:eastAsia="Calibri"/>
                <w:sz w:val="18"/>
                <w:szCs w:val="18"/>
                <w:lang w:eastAsia="en-US"/>
              </w:rPr>
            </w:pPr>
            <w:r w:rsidRPr="006F5DC1">
              <w:rPr>
                <w:rFonts w:eastAsia="Calibri"/>
                <w:sz w:val="18"/>
                <w:szCs w:val="18"/>
                <w:lang w:eastAsia="en-US"/>
              </w:rPr>
              <w:t>*моечные ванны не менее двух</w:t>
            </w:r>
          </w:p>
        </w:tc>
        <w:tc>
          <w:tcPr>
            <w:tcW w:w="1488" w:type="pct"/>
            <w:vAlign w:val="bottom"/>
          </w:tcPr>
          <w:p w14:paraId="32BA7CA6" w14:textId="77777777" w:rsidR="00430CF2" w:rsidRPr="006F5DC1" w:rsidRDefault="00430CF2" w:rsidP="00E23AED">
            <w:pPr>
              <w:spacing w:after="0" w:line="259" w:lineRule="auto"/>
              <w:jc w:val="center"/>
              <w:rPr>
                <w:rFonts w:eastAsia="Calibri"/>
                <w:b/>
                <w:bCs/>
                <w:sz w:val="18"/>
                <w:szCs w:val="18"/>
                <w:lang w:eastAsia="en-US"/>
              </w:rPr>
            </w:pPr>
            <w:r w:rsidRPr="006F5DC1">
              <w:rPr>
                <w:rFonts w:eastAsia="Calibri"/>
                <w:b/>
                <w:bCs/>
                <w:sz w:val="18"/>
                <w:szCs w:val="18"/>
                <w:lang w:eastAsia="en-US"/>
              </w:rPr>
              <w:t>-</w:t>
            </w:r>
          </w:p>
        </w:tc>
      </w:tr>
      <w:tr w:rsidR="00430CF2" w:rsidRPr="006F5DC1" w14:paraId="651E32D6" w14:textId="77777777" w:rsidTr="00E23AED">
        <w:trPr>
          <w:trHeight w:val="57"/>
        </w:trPr>
        <w:tc>
          <w:tcPr>
            <w:tcW w:w="3512" w:type="pct"/>
            <w:shd w:val="clear" w:color="000000" w:fill="FFFFFF"/>
            <w:vAlign w:val="bottom"/>
            <w:hideMark/>
          </w:tcPr>
          <w:p w14:paraId="12F37DD0" w14:textId="77777777" w:rsidR="00430CF2" w:rsidRPr="006F5DC1" w:rsidRDefault="00430CF2" w:rsidP="00E23AED">
            <w:pPr>
              <w:spacing w:after="0" w:line="259" w:lineRule="auto"/>
              <w:jc w:val="center"/>
              <w:rPr>
                <w:rFonts w:eastAsia="Calibri"/>
                <w:sz w:val="18"/>
                <w:szCs w:val="18"/>
                <w:lang w:eastAsia="en-US"/>
              </w:rPr>
            </w:pPr>
            <w:r w:rsidRPr="006F5DC1">
              <w:rPr>
                <w:rFonts w:eastAsia="Calibri"/>
                <w:sz w:val="18"/>
                <w:szCs w:val="18"/>
                <w:lang w:eastAsia="en-US"/>
              </w:rPr>
              <w:t>*раковина для мытья рук</w:t>
            </w:r>
          </w:p>
        </w:tc>
        <w:tc>
          <w:tcPr>
            <w:tcW w:w="1488" w:type="pct"/>
            <w:vAlign w:val="bottom"/>
          </w:tcPr>
          <w:p w14:paraId="222E4BC9" w14:textId="77777777" w:rsidR="00430CF2" w:rsidRPr="006F5DC1" w:rsidRDefault="00430CF2" w:rsidP="00E23AED">
            <w:pPr>
              <w:spacing w:after="0" w:line="259" w:lineRule="auto"/>
              <w:jc w:val="center"/>
              <w:rPr>
                <w:rFonts w:eastAsia="Calibri"/>
                <w:b/>
                <w:bCs/>
                <w:sz w:val="18"/>
                <w:szCs w:val="18"/>
                <w:lang w:eastAsia="en-US"/>
              </w:rPr>
            </w:pPr>
            <w:r w:rsidRPr="006F5DC1">
              <w:rPr>
                <w:rFonts w:eastAsia="Calibri"/>
                <w:b/>
                <w:bCs/>
                <w:sz w:val="18"/>
                <w:szCs w:val="18"/>
                <w:lang w:eastAsia="en-US"/>
              </w:rPr>
              <w:t>-</w:t>
            </w:r>
          </w:p>
        </w:tc>
      </w:tr>
      <w:tr w:rsidR="00430CF2" w:rsidRPr="006F5DC1" w14:paraId="68C3354F" w14:textId="77777777" w:rsidTr="00E23AED">
        <w:trPr>
          <w:trHeight w:val="57"/>
        </w:trPr>
        <w:tc>
          <w:tcPr>
            <w:tcW w:w="3512" w:type="pct"/>
            <w:shd w:val="clear" w:color="000000" w:fill="F2DDDC"/>
            <w:vAlign w:val="center"/>
            <w:hideMark/>
          </w:tcPr>
          <w:p w14:paraId="52912D42" w14:textId="77777777" w:rsidR="00430CF2" w:rsidRPr="006F5DC1" w:rsidRDefault="00430CF2" w:rsidP="00E23AED">
            <w:pPr>
              <w:spacing w:after="0" w:line="259" w:lineRule="auto"/>
              <w:jc w:val="center"/>
              <w:rPr>
                <w:rFonts w:eastAsia="Calibri"/>
                <w:b/>
                <w:bCs/>
                <w:sz w:val="18"/>
                <w:szCs w:val="18"/>
                <w:u w:val="single"/>
                <w:lang w:eastAsia="en-US"/>
              </w:rPr>
            </w:pPr>
            <w:r w:rsidRPr="006F5DC1">
              <w:rPr>
                <w:rFonts w:eastAsia="Calibri"/>
                <w:b/>
                <w:bCs/>
                <w:sz w:val="18"/>
                <w:szCs w:val="18"/>
                <w:u w:val="single"/>
                <w:lang w:eastAsia="en-US"/>
              </w:rPr>
              <w:t>Овощной це</w:t>
            </w:r>
            <w:proofErr w:type="gramStart"/>
            <w:r w:rsidRPr="006F5DC1">
              <w:rPr>
                <w:rFonts w:eastAsia="Calibri"/>
                <w:b/>
                <w:bCs/>
                <w:sz w:val="18"/>
                <w:szCs w:val="18"/>
                <w:u w:val="single"/>
                <w:lang w:eastAsia="en-US"/>
              </w:rPr>
              <w:t>х(</w:t>
            </w:r>
            <w:proofErr w:type="gramEnd"/>
            <w:r w:rsidRPr="006F5DC1">
              <w:rPr>
                <w:rFonts w:eastAsia="Calibri"/>
                <w:b/>
                <w:bCs/>
                <w:sz w:val="18"/>
                <w:szCs w:val="18"/>
                <w:u w:val="single"/>
                <w:lang w:eastAsia="en-US"/>
              </w:rPr>
              <w:t>вторичной) обработки овощей)</w:t>
            </w:r>
          </w:p>
        </w:tc>
        <w:tc>
          <w:tcPr>
            <w:tcW w:w="1488" w:type="pct"/>
            <w:vAlign w:val="bottom"/>
          </w:tcPr>
          <w:p w14:paraId="26821DF0" w14:textId="77777777" w:rsidR="00430CF2" w:rsidRPr="006F5DC1" w:rsidRDefault="00430CF2" w:rsidP="00E23AED">
            <w:pPr>
              <w:spacing w:after="0" w:line="259" w:lineRule="auto"/>
              <w:jc w:val="center"/>
              <w:rPr>
                <w:rFonts w:eastAsia="Calibri"/>
                <w:b/>
                <w:bCs/>
                <w:sz w:val="18"/>
                <w:szCs w:val="18"/>
                <w:lang w:eastAsia="en-US"/>
              </w:rPr>
            </w:pPr>
          </w:p>
        </w:tc>
      </w:tr>
      <w:tr w:rsidR="00430CF2" w:rsidRPr="006F5DC1" w14:paraId="3806F262" w14:textId="77777777" w:rsidTr="00E23AED">
        <w:trPr>
          <w:trHeight w:val="57"/>
        </w:trPr>
        <w:tc>
          <w:tcPr>
            <w:tcW w:w="3512" w:type="pct"/>
            <w:shd w:val="clear" w:color="000000" w:fill="FFFFFF"/>
            <w:vAlign w:val="bottom"/>
            <w:hideMark/>
          </w:tcPr>
          <w:p w14:paraId="23E10F96" w14:textId="77777777" w:rsidR="00430CF2" w:rsidRPr="006F5DC1" w:rsidRDefault="00430CF2" w:rsidP="00E23AED">
            <w:pPr>
              <w:spacing w:after="0" w:line="259" w:lineRule="auto"/>
              <w:jc w:val="center"/>
              <w:rPr>
                <w:rFonts w:eastAsia="Calibri"/>
                <w:sz w:val="18"/>
                <w:szCs w:val="18"/>
                <w:lang w:eastAsia="en-US"/>
              </w:rPr>
            </w:pPr>
            <w:r w:rsidRPr="006F5DC1">
              <w:rPr>
                <w:rFonts w:eastAsia="Calibri"/>
                <w:sz w:val="18"/>
                <w:szCs w:val="18"/>
                <w:lang w:eastAsia="en-US"/>
              </w:rPr>
              <w:t>*производственные (столы не менее двух)</w:t>
            </w:r>
          </w:p>
        </w:tc>
        <w:tc>
          <w:tcPr>
            <w:tcW w:w="1488" w:type="pct"/>
            <w:vAlign w:val="bottom"/>
          </w:tcPr>
          <w:p w14:paraId="0C1FB8F3" w14:textId="77777777" w:rsidR="00430CF2" w:rsidRPr="006F5DC1" w:rsidRDefault="00430CF2" w:rsidP="00E23AED">
            <w:pPr>
              <w:spacing w:after="0" w:line="259" w:lineRule="auto"/>
              <w:jc w:val="center"/>
              <w:rPr>
                <w:rFonts w:eastAsia="Calibri"/>
                <w:b/>
                <w:bCs/>
                <w:sz w:val="18"/>
                <w:szCs w:val="18"/>
                <w:lang w:eastAsia="en-US"/>
              </w:rPr>
            </w:pPr>
            <w:r w:rsidRPr="006F5DC1">
              <w:rPr>
                <w:rFonts w:eastAsia="Calibri"/>
                <w:b/>
                <w:bCs/>
                <w:sz w:val="18"/>
                <w:szCs w:val="18"/>
                <w:lang w:eastAsia="en-US"/>
              </w:rPr>
              <w:t>-</w:t>
            </w:r>
          </w:p>
        </w:tc>
      </w:tr>
      <w:tr w:rsidR="00430CF2" w:rsidRPr="006F5DC1" w14:paraId="63F7B73E" w14:textId="77777777" w:rsidTr="00E23AED">
        <w:trPr>
          <w:trHeight w:val="57"/>
        </w:trPr>
        <w:tc>
          <w:tcPr>
            <w:tcW w:w="3512" w:type="pct"/>
            <w:shd w:val="clear" w:color="000000" w:fill="FFFFFF"/>
            <w:vAlign w:val="bottom"/>
            <w:hideMark/>
          </w:tcPr>
          <w:p w14:paraId="7D8D649A" w14:textId="77777777" w:rsidR="00430CF2" w:rsidRPr="006F5DC1" w:rsidRDefault="00430CF2" w:rsidP="00E23AED">
            <w:pPr>
              <w:spacing w:after="0" w:line="259" w:lineRule="auto"/>
              <w:jc w:val="center"/>
              <w:rPr>
                <w:rFonts w:eastAsia="Calibri"/>
                <w:sz w:val="18"/>
                <w:szCs w:val="18"/>
                <w:lang w:eastAsia="en-US"/>
              </w:rPr>
            </w:pPr>
            <w:r w:rsidRPr="006F5DC1">
              <w:rPr>
                <w:rFonts w:eastAsia="Calibri"/>
                <w:sz w:val="18"/>
                <w:szCs w:val="18"/>
                <w:lang w:eastAsia="en-US"/>
              </w:rPr>
              <w:t>*моечные ванны (не менее двух)</w:t>
            </w:r>
          </w:p>
        </w:tc>
        <w:tc>
          <w:tcPr>
            <w:tcW w:w="1488" w:type="pct"/>
            <w:vAlign w:val="bottom"/>
          </w:tcPr>
          <w:p w14:paraId="34596155" w14:textId="77777777" w:rsidR="00430CF2" w:rsidRPr="006F5DC1" w:rsidRDefault="00430CF2" w:rsidP="00E23AED">
            <w:pPr>
              <w:spacing w:after="0" w:line="259" w:lineRule="auto"/>
              <w:jc w:val="center"/>
              <w:rPr>
                <w:rFonts w:eastAsia="Calibri"/>
                <w:b/>
                <w:bCs/>
                <w:sz w:val="18"/>
                <w:szCs w:val="18"/>
                <w:lang w:eastAsia="en-US"/>
              </w:rPr>
            </w:pPr>
            <w:r w:rsidRPr="006F5DC1">
              <w:rPr>
                <w:rFonts w:eastAsia="Calibri"/>
                <w:b/>
                <w:bCs/>
                <w:sz w:val="18"/>
                <w:szCs w:val="18"/>
                <w:lang w:eastAsia="en-US"/>
              </w:rPr>
              <w:t>-</w:t>
            </w:r>
          </w:p>
        </w:tc>
      </w:tr>
      <w:tr w:rsidR="00430CF2" w:rsidRPr="006F5DC1" w14:paraId="22CD1125" w14:textId="77777777" w:rsidTr="00E23AED">
        <w:trPr>
          <w:trHeight w:val="57"/>
        </w:trPr>
        <w:tc>
          <w:tcPr>
            <w:tcW w:w="3512" w:type="pct"/>
            <w:shd w:val="clear" w:color="000000" w:fill="FFFFFF"/>
            <w:vAlign w:val="bottom"/>
            <w:hideMark/>
          </w:tcPr>
          <w:p w14:paraId="313DBCA9" w14:textId="77777777" w:rsidR="00430CF2" w:rsidRPr="006F5DC1" w:rsidRDefault="00430CF2" w:rsidP="00E23AED">
            <w:pPr>
              <w:spacing w:after="0" w:line="259" w:lineRule="auto"/>
              <w:jc w:val="center"/>
              <w:rPr>
                <w:rFonts w:eastAsia="Calibri"/>
                <w:sz w:val="18"/>
                <w:szCs w:val="18"/>
                <w:lang w:eastAsia="en-US"/>
              </w:rPr>
            </w:pPr>
            <w:r w:rsidRPr="006F5DC1">
              <w:rPr>
                <w:rFonts w:eastAsia="Calibri"/>
                <w:sz w:val="18"/>
                <w:szCs w:val="18"/>
                <w:lang w:eastAsia="en-US"/>
              </w:rPr>
              <w:t>*универсальный механический привод ил</w:t>
            </w:r>
            <w:proofErr w:type="gramStart"/>
            <w:r w:rsidRPr="006F5DC1">
              <w:rPr>
                <w:rFonts w:eastAsia="Calibri"/>
                <w:sz w:val="18"/>
                <w:szCs w:val="18"/>
                <w:lang w:eastAsia="en-US"/>
              </w:rPr>
              <w:t>и(</w:t>
            </w:r>
            <w:proofErr w:type="gramEnd"/>
            <w:r w:rsidRPr="006F5DC1">
              <w:rPr>
                <w:rFonts w:eastAsia="Calibri"/>
                <w:sz w:val="18"/>
                <w:szCs w:val="18"/>
                <w:lang w:eastAsia="en-US"/>
              </w:rPr>
              <w:t>и) овощерезательная машина</w:t>
            </w:r>
          </w:p>
        </w:tc>
        <w:tc>
          <w:tcPr>
            <w:tcW w:w="1488" w:type="pct"/>
            <w:vAlign w:val="bottom"/>
          </w:tcPr>
          <w:p w14:paraId="287B71E4" w14:textId="77777777" w:rsidR="00430CF2" w:rsidRPr="006F5DC1" w:rsidRDefault="00430CF2" w:rsidP="00E23AED">
            <w:pPr>
              <w:spacing w:after="0" w:line="259" w:lineRule="auto"/>
              <w:jc w:val="center"/>
              <w:rPr>
                <w:rFonts w:eastAsia="Calibri"/>
                <w:b/>
                <w:bCs/>
                <w:sz w:val="18"/>
                <w:szCs w:val="18"/>
                <w:lang w:eastAsia="en-US"/>
              </w:rPr>
            </w:pPr>
            <w:r w:rsidRPr="006F5DC1">
              <w:rPr>
                <w:rFonts w:eastAsia="Calibri"/>
                <w:b/>
                <w:bCs/>
                <w:sz w:val="18"/>
                <w:szCs w:val="18"/>
                <w:lang w:eastAsia="en-US"/>
              </w:rPr>
              <w:t>-</w:t>
            </w:r>
          </w:p>
        </w:tc>
      </w:tr>
      <w:tr w:rsidR="00430CF2" w:rsidRPr="006F5DC1" w14:paraId="36D6FA86" w14:textId="77777777" w:rsidTr="00E23AED">
        <w:trPr>
          <w:trHeight w:val="57"/>
        </w:trPr>
        <w:tc>
          <w:tcPr>
            <w:tcW w:w="3512" w:type="pct"/>
            <w:shd w:val="clear" w:color="000000" w:fill="FFFFFF"/>
            <w:vAlign w:val="bottom"/>
            <w:hideMark/>
          </w:tcPr>
          <w:p w14:paraId="30177FB3" w14:textId="77777777" w:rsidR="00430CF2" w:rsidRPr="006F5DC1" w:rsidRDefault="00430CF2" w:rsidP="00E23AED">
            <w:pPr>
              <w:spacing w:after="0" w:line="259" w:lineRule="auto"/>
              <w:jc w:val="center"/>
              <w:rPr>
                <w:rFonts w:eastAsia="Calibri"/>
                <w:sz w:val="18"/>
                <w:szCs w:val="18"/>
                <w:lang w:eastAsia="en-US"/>
              </w:rPr>
            </w:pPr>
            <w:r w:rsidRPr="006F5DC1">
              <w:rPr>
                <w:rFonts w:eastAsia="Calibri"/>
                <w:sz w:val="18"/>
                <w:szCs w:val="18"/>
                <w:lang w:eastAsia="en-US"/>
              </w:rPr>
              <w:t>*холодильник</w:t>
            </w:r>
          </w:p>
        </w:tc>
        <w:tc>
          <w:tcPr>
            <w:tcW w:w="1488" w:type="pct"/>
            <w:vAlign w:val="bottom"/>
          </w:tcPr>
          <w:p w14:paraId="108AC5E7" w14:textId="77777777" w:rsidR="00430CF2" w:rsidRPr="006F5DC1" w:rsidRDefault="00430CF2" w:rsidP="00E23AED">
            <w:pPr>
              <w:spacing w:after="0" w:line="259" w:lineRule="auto"/>
              <w:jc w:val="center"/>
              <w:rPr>
                <w:rFonts w:eastAsia="Calibri"/>
                <w:b/>
                <w:bCs/>
                <w:sz w:val="18"/>
                <w:szCs w:val="18"/>
                <w:lang w:eastAsia="en-US"/>
              </w:rPr>
            </w:pPr>
            <w:r w:rsidRPr="006F5DC1">
              <w:rPr>
                <w:rFonts w:eastAsia="Calibri"/>
                <w:b/>
                <w:bCs/>
                <w:sz w:val="18"/>
                <w:szCs w:val="18"/>
                <w:lang w:eastAsia="en-US"/>
              </w:rPr>
              <w:t>-</w:t>
            </w:r>
          </w:p>
        </w:tc>
      </w:tr>
      <w:tr w:rsidR="00430CF2" w:rsidRPr="006F5DC1" w14:paraId="447A70F0" w14:textId="77777777" w:rsidTr="00E23AED">
        <w:trPr>
          <w:trHeight w:val="57"/>
        </w:trPr>
        <w:tc>
          <w:tcPr>
            <w:tcW w:w="3512" w:type="pct"/>
            <w:shd w:val="clear" w:color="000000" w:fill="FFFFFF"/>
            <w:vAlign w:val="bottom"/>
            <w:hideMark/>
          </w:tcPr>
          <w:p w14:paraId="7055A4B8" w14:textId="77777777" w:rsidR="00430CF2" w:rsidRPr="006F5DC1" w:rsidRDefault="00430CF2" w:rsidP="00E23AED">
            <w:pPr>
              <w:spacing w:after="0" w:line="259" w:lineRule="auto"/>
              <w:jc w:val="center"/>
              <w:rPr>
                <w:rFonts w:eastAsia="Calibri"/>
                <w:sz w:val="18"/>
                <w:szCs w:val="18"/>
                <w:lang w:eastAsia="en-US"/>
              </w:rPr>
            </w:pPr>
            <w:r w:rsidRPr="006F5DC1">
              <w:rPr>
                <w:rFonts w:eastAsia="Calibri"/>
                <w:sz w:val="18"/>
                <w:szCs w:val="18"/>
                <w:lang w:eastAsia="en-US"/>
              </w:rPr>
              <w:t>*раковина для мытья рук</w:t>
            </w:r>
          </w:p>
        </w:tc>
        <w:tc>
          <w:tcPr>
            <w:tcW w:w="1488" w:type="pct"/>
            <w:vAlign w:val="bottom"/>
          </w:tcPr>
          <w:p w14:paraId="209D0FF8" w14:textId="77777777" w:rsidR="00430CF2" w:rsidRPr="006F5DC1" w:rsidRDefault="00430CF2" w:rsidP="00E23AED">
            <w:pPr>
              <w:spacing w:after="0" w:line="259" w:lineRule="auto"/>
              <w:jc w:val="center"/>
              <w:rPr>
                <w:rFonts w:eastAsia="Calibri"/>
                <w:b/>
                <w:bCs/>
                <w:sz w:val="18"/>
                <w:szCs w:val="18"/>
                <w:lang w:eastAsia="en-US"/>
              </w:rPr>
            </w:pPr>
            <w:r w:rsidRPr="006F5DC1">
              <w:rPr>
                <w:rFonts w:eastAsia="Calibri"/>
                <w:b/>
                <w:bCs/>
                <w:sz w:val="18"/>
                <w:szCs w:val="18"/>
                <w:lang w:eastAsia="en-US"/>
              </w:rPr>
              <w:t>-</w:t>
            </w:r>
          </w:p>
        </w:tc>
      </w:tr>
      <w:tr w:rsidR="00430CF2" w:rsidRPr="006F5DC1" w14:paraId="0CA0360D" w14:textId="77777777" w:rsidTr="00E23AED">
        <w:trPr>
          <w:trHeight w:val="57"/>
        </w:trPr>
        <w:tc>
          <w:tcPr>
            <w:tcW w:w="3512" w:type="pct"/>
            <w:shd w:val="clear" w:color="000000" w:fill="F2DDDC"/>
            <w:vAlign w:val="center"/>
            <w:hideMark/>
          </w:tcPr>
          <w:p w14:paraId="284B8AD8" w14:textId="77777777" w:rsidR="00430CF2" w:rsidRPr="006F5DC1" w:rsidRDefault="00430CF2" w:rsidP="00E23AED">
            <w:pPr>
              <w:spacing w:after="0" w:line="259" w:lineRule="auto"/>
              <w:jc w:val="center"/>
              <w:rPr>
                <w:rFonts w:eastAsia="Calibri"/>
                <w:b/>
                <w:bCs/>
                <w:sz w:val="18"/>
                <w:szCs w:val="18"/>
                <w:u w:val="single"/>
                <w:lang w:eastAsia="en-US"/>
              </w:rPr>
            </w:pPr>
            <w:r w:rsidRPr="006F5DC1">
              <w:rPr>
                <w:rFonts w:eastAsia="Calibri"/>
                <w:b/>
                <w:bCs/>
                <w:sz w:val="18"/>
                <w:szCs w:val="18"/>
                <w:u w:val="single"/>
                <w:lang w:eastAsia="en-US"/>
              </w:rPr>
              <w:t>Мучной цех</w:t>
            </w:r>
          </w:p>
        </w:tc>
        <w:tc>
          <w:tcPr>
            <w:tcW w:w="1488" w:type="pct"/>
            <w:vAlign w:val="bottom"/>
          </w:tcPr>
          <w:p w14:paraId="751A4A45" w14:textId="77777777" w:rsidR="00430CF2" w:rsidRPr="006F5DC1" w:rsidRDefault="00430CF2" w:rsidP="00E23AED">
            <w:pPr>
              <w:spacing w:after="0" w:line="259" w:lineRule="auto"/>
              <w:jc w:val="center"/>
              <w:rPr>
                <w:rFonts w:eastAsia="Calibri"/>
                <w:b/>
                <w:bCs/>
                <w:sz w:val="18"/>
                <w:szCs w:val="18"/>
                <w:lang w:eastAsia="en-US"/>
              </w:rPr>
            </w:pPr>
          </w:p>
        </w:tc>
      </w:tr>
      <w:tr w:rsidR="00430CF2" w:rsidRPr="006F5DC1" w14:paraId="2419C961" w14:textId="77777777" w:rsidTr="00E23AED">
        <w:trPr>
          <w:trHeight w:val="57"/>
        </w:trPr>
        <w:tc>
          <w:tcPr>
            <w:tcW w:w="3512" w:type="pct"/>
            <w:shd w:val="clear" w:color="000000" w:fill="FFFFFF"/>
            <w:vAlign w:val="bottom"/>
            <w:hideMark/>
          </w:tcPr>
          <w:p w14:paraId="7946434C" w14:textId="77777777" w:rsidR="00430CF2" w:rsidRPr="006F5DC1" w:rsidRDefault="00430CF2" w:rsidP="00E23AED">
            <w:pPr>
              <w:spacing w:after="0" w:line="259" w:lineRule="auto"/>
              <w:jc w:val="center"/>
              <w:rPr>
                <w:rFonts w:eastAsia="Calibri"/>
                <w:sz w:val="18"/>
                <w:szCs w:val="18"/>
                <w:lang w:eastAsia="en-US"/>
              </w:rPr>
            </w:pPr>
            <w:r w:rsidRPr="006F5DC1">
              <w:rPr>
                <w:rFonts w:eastAsia="Calibri"/>
                <w:sz w:val="18"/>
                <w:szCs w:val="18"/>
                <w:lang w:eastAsia="en-US"/>
              </w:rPr>
              <w:t>*производственные (столы не менее двух)</w:t>
            </w:r>
          </w:p>
        </w:tc>
        <w:tc>
          <w:tcPr>
            <w:tcW w:w="1488" w:type="pct"/>
            <w:vAlign w:val="bottom"/>
          </w:tcPr>
          <w:p w14:paraId="1790ABC1" w14:textId="77777777" w:rsidR="00430CF2" w:rsidRPr="006F5DC1" w:rsidRDefault="00430CF2" w:rsidP="00E23AED">
            <w:pPr>
              <w:spacing w:after="0" w:line="259" w:lineRule="auto"/>
              <w:jc w:val="center"/>
              <w:rPr>
                <w:rFonts w:eastAsia="Calibri"/>
                <w:b/>
                <w:bCs/>
                <w:sz w:val="18"/>
                <w:szCs w:val="18"/>
                <w:lang w:eastAsia="en-US"/>
              </w:rPr>
            </w:pPr>
            <w:r w:rsidRPr="006F5DC1">
              <w:rPr>
                <w:rFonts w:eastAsia="Calibri"/>
                <w:b/>
                <w:bCs/>
                <w:sz w:val="18"/>
                <w:szCs w:val="18"/>
                <w:lang w:eastAsia="en-US"/>
              </w:rPr>
              <w:t>-</w:t>
            </w:r>
          </w:p>
        </w:tc>
      </w:tr>
      <w:tr w:rsidR="00430CF2" w:rsidRPr="006F5DC1" w14:paraId="2CF609C0" w14:textId="77777777" w:rsidTr="00E23AED">
        <w:trPr>
          <w:trHeight w:val="57"/>
        </w:trPr>
        <w:tc>
          <w:tcPr>
            <w:tcW w:w="3512" w:type="pct"/>
            <w:shd w:val="clear" w:color="000000" w:fill="FFFFFF"/>
            <w:vAlign w:val="bottom"/>
            <w:hideMark/>
          </w:tcPr>
          <w:p w14:paraId="0C4F65E8" w14:textId="77777777" w:rsidR="00430CF2" w:rsidRPr="006F5DC1" w:rsidRDefault="00430CF2" w:rsidP="00E23AED">
            <w:pPr>
              <w:spacing w:after="0" w:line="259" w:lineRule="auto"/>
              <w:jc w:val="center"/>
              <w:rPr>
                <w:rFonts w:eastAsia="Calibri"/>
                <w:sz w:val="18"/>
                <w:szCs w:val="18"/>
                <w:lang w:eastAsia="en-US"/>
              </w:rPr>
            </w:pPr>
            <w:r w:rsidRPr="006F5DC1">
              <w:rPr>
                <w:rFonts w:eastAsia="Calibri"/>
                <w:sz w:val="18"/>
                <w:szCs w:val="18"/>
                <w:lang w:eastAsia="en-US"/>
              </w:rPr>
              <w:t>*тестомесильная машина</w:t>
            </w:r>
          </w:p>
        </w:tc>
        <w:tc>
          <w:tcPr>
            <w:tcW w:w="1488" w:type="pct"/>
            <w:vAlign w:val="bottom"/>
          </w:tcPr>
          <w:p w14:paraId="5D053CB0" w14:textId="77777777" w:rsidR="00430CF2" w:rsidRPr="006F5DC1" w:rsidRDefault="00430CF2" w:rsidP="00E23AED">
            <w:pPr>
              <w:spacing w:after="0" w:line="259" w:lineRule="auto"/>
              <w:jc w:val="center"/>
              <w:rPr>
                <w:rFonts w:eastAsia="Calibri"/>
                <w:b/>
                <w:bCs/>
                <w:sz w:val="18"/>
                <w:szCs w:val="18"/>
                <w:lang w:eastAsia="en-US"/>
              </w:rPr>
            </w:pPr>
            <w:r w:rsidRPr="006F5DC1">
              <w:rPr>
                <w:rFonts w:eastAsia="Calibri"/>
                <w:b/>
                <w:bCs/>
                <w:sz w:val="18"/>
                <w:szCs w:val="18"/>
                <w:lang w:eastAsia="en-US"/>
              </w:rPr>
              <w:t>-</w:t>
            </w:r>
          </w:p>
        </w:tc>
      </w:tr>
      <w:tr w:rsidR="00430CF2" w:rsidRPr="006F5DC1" w14:paraId="31506B62" w14:textId="77777777" w:rsidTr="00E23AED">
        <w:trPr>
          <w:trHeight w:val="57"/>
        </w:trPr>
        <w:tc>
          <w:tcPr>
            <w:tcW w:w="3512" w:type="pct"/>
            <w:shd w:val="clear" w:color="000000" w:fill="FFFFFF"/>
            <w:vAlign w:val="bottom"/>
            <w:hideMark/>
          </w:tcPr>
          <w:p w14:paraId="75E0CE1C" w14:textId="77777777" w:rsidR="00430CF2" w:rsidRPr="006F5DC1" w:rsidRDefault="00430CF2" w:rsidP="00E23AED">
            <w:pPr>
              <w:spacing w:after="0" w:line="259" w:lineRule="auto"/>
              <w:jc w:val="center"/>
              <w:rPr>
                <w:rFonts w:eastAsia="Calibri"/>
                <w:sz w:val="18"/>
                <w:szCs w:val="18"/>
                <w:lang w:eastAsia="en-US"/>
              </w:rPr>
            </w:pPr>
            <w:r w:rsidRPr="006F5DC1">
              <w:rPr>
                <w:rFonts w:eastAsia="Calibri"/>
                <w:sz w:val="18"/>
                <w:szCs w:val="18"/>
                <w:lang w:eastAsia="en-US"/>
              </w:rPr>
              <w:t>*контрольные весы</w:t>
            </w:r>
          </w:p>
        </w:tc>
        <w:tc>
          <w:tcPr>
            <w:tcW w:w="1488" w:type="pct"/>
            <w:vAlign w:val="bottom"/>
          </w:tcPr>
          <w:p w14:paraId="4C4FED53" w14:textId="77777777" w:rsidR="00430CF2" w:rsidRPr="006F5DC1" w:rsidRDefault="00430CF2" w:rsidP="00E23AED">
            <w:pPr>
              <w:spacing w:after="0" w:line="259" w:lineRule="auto"/>
              <w:jc w:val="center"/>
              <w:rPr>
                <w:rFonts w:eastAsia="Calibri"/>
                <w:b/>
                <w:bCs/>
                <w:sz w:val="18"/>
                <w:szCs w:val="18"/>
                <w:lang w:eastAsia="en-US"/>
              </w:rPr>
            </w:pPr>
            <w:r w:rsidRPr="006F5DC1">
              <w:rPr>
                <w:rFonts w:eastAsia="Calibri"/>
                <w:b/>
                <w:bCs/>
                <w:sz w:val="18"/>
                <w:szCs w:val="18"/>
                <w:lang w:eastAsia="en-US"/>
              </w:rPr>
              <w:t>-</w:t>
            </w:r>
          </w:p>
        </w:tc>
      </w:tr>
      <w:tr w:rsidR="00430CF2" w:rsidRPr="006F5DC1" w14:paraId="0AD2B159" w14:textId="77777777" w:rsidTr="00E23AED">
        <w:trPr>
          <w:trHeight w:val="57"/>
        </w:trPr>
        <w:tc>
          <w:tcPr>
            <w:tcW w:w="3512" w:type="pct"/>
            <w:shd w:val="clear" w:color="000000" w:fill="FFFFFF"/>
            <w:vAlign w:val="bottom"/>
            <w:hideMark/>
          </w:tcPr>
          <w:p w14:paraId="75346D75" w14:textId="77777777" w:rsidR="00430CF2" w:rsidRPr="006F5DC1" w:rsidRDefault="00430CF2" w:rsidP="00E23AED">
            <w:pPr>
              <w:spacing w:after="0" w:line="259" w:lineRule="auto"/>
              <w:jc w:val="center"/>
              <w:rPr>
                <w:rFonts w:eastAsia="Calibri"/>
                <w:sz w:val="18"/>
                <w:szCs w:val="18"/>
                <w:lang w:eastAsia="en-US"/>
              </w:rPr>
            </w:pPr>
            <w:r w:rsidRPr="006F5DC1">
              <w:rPr>
                <w:rFonts w:eastAsia="Calibri"/>
                <w:sz w:val="18"/>
                <w:szCs w:val="18"/>
                <w:lang w:eastAsia="en-US"/>
              </w:rPr>
              <w:t>*пекарский шкаф</w:t>
            </w:r>
          </w:p>
        </w:tc>
        <w:tc>
          <w:tcPr>
            <w:tcW w:w="1488" w:type="pct"/>
            <w:vAlign w:val="bottom"/>
          </w:tcPr>
          <w:p w14:paraId="7758200E" w14:textId="77777777" w:rsidR="00430CF2" w:rsidRPr="006F5DC1" w:rsidRDefault="00430CF2" w:rsidP="00E23AED">
            <w:pPr>
              <w:spacing w:after="0" w:line="259" w:lineRule="auto"/>
              <w:jc w:val="center"/>
              <w:rPr>
                <w:rFonts w:eastAsia="Calibri"/>
                <w:b/>
                <w:bCs/>
                <w:sz w:val="18"/>
                <w:szCs w:val="18"/>
                <w:lang w:eastAsia="en-US"/>
              </w:rPr>
            </w:pPr>
            <w:r w:rsidRPr="006F5DC1">
              <w:rPr>
                <w:rFonts w:eastAsia="Calibri"/>
                <w:b/>
                <w:bCs/>
                <w:sz w:val="18"/>
                <w:szCs w:val="18"/>
                <w:lang w:eastAsia="en-US"/>
              </w:rPr>
              <w:t>-</w:t>
            </w:r>
          </w:p>
        </w:tc>
      </w:tr>
      <w:tr w:rsidR="00430CF2" w:rsidRPr="006F5DC1" w14:paraId="6DB7DE71" w14:textId="77777777" w:rsidTr="00E23AED">
        <w:trPr>
          <w:trHeight w:val="57"/>
        </w:trPr>
        <w:tc>
          <w:tcPr>
            <w:tcW w:w="3512" w:type="pct"/>
            <w:shd w:val="clear" w:color="000000" w:fill="FFFFFF"/>
            <w:vAlign w:val="bottom"/>
            <w:hideMark/>
          </w:tcPr>
          <w:p w14:paraId="4FEA6B56" w14:textId="77777777" w:rsidR="00430CF2" w:rsidRPr="006F5DC1" w:rsidRDefault="00430CF2" w:rsidP="00E23AED">
            <w:pPr>
              <w:spacing w:after="0" w:line="259" w:lineRule="auto"/>
              <w:jc w:val="center"/>
              <w:rPr>
                <w:rFonts w:eastAsia="Calibri"/>
                <w:sz w:val="18"/>
                <w:szCs w:val="18"/>
                <w:lang w:eastAsia="en-US"/>
              </w:rPr>
            </w:pPr>
            <w:r w:rsidRPr="006F5DC1">
              <w:rPr>
                <w:rFonts w:eastAsia="Calibri"/>
                <w:sz w:val="18"/>
                <w:szCs w:val="18"/>
                <w:lang w:eastAsia="en-US"/>
              </w:rPr>
              <w:t>*стеллажи</w:t>
            </w:r>
          </w:p>
        </w:tc>
        <w:tc>
          <w:tcPr>
            <w:tcW w:w="1488" w:type="pct"/>
            <w:vAlign w:val="bottom"/>
          </w:tcPr>
          <w:p w14:paraId="6F24B16F" w14:textId="77777777" w:rsidR="00430CF2" w:rsidRPr="006F5DC1" w:rsidRDefault="00430CF2" w:rsidP="00E23AED">
            <w:pPr>
              <w:spacing w:after="0" w:line="259" w:lineRule="auto"/>
              <w:jc w:val="center"/>
              <w:rPr>
                <w:rFonts w:eastAsia="Calibri"/>
                <w:b/>
                <w:bCs/>
                <w:sz w:val="18"/>
                <w:szCs w:val="18"/>
                <w:lang w:eastAsia="en-US"/>
              </w:rPr>
            </w:pPr>
            <w:r w:rsidRPr="006F5DC1">
              <w:rPr>
                <w:rFonts w:eastAsia="Calibri"/>
                <w:b/>
                <w:bCs/>
                <w:sz w:val="18"/>
                <w:szCs w:val="18"/>
                <w:lang w:eastAsia="en-US"/>
              </w:rPr>
              <w:t>-</w:t>
            </w:r>
          </w:p>
        </w:tc>
      </w:tr>
      <w:tr w:rsidR="00430CF2" w:rsidRPr="006F5DC1" w14:paraId="6C7D3CC4" w14:textId="77777777" w:rsidTr="00E23AED">
        <w:trPr>
          <w:trHeight w:val="57"/>
        </w:trPr>
        <w:tc>
          <w:tcPr>
            <w:tcW w:w="3512" w:type="pct"/>
            <w:shd w:val="clear" w:color="000000" w:fill="FFFFFF"/>
            <w:vAlign w:val="bottom"/>
            <w:hideMark/>
          </w:tcPr>
          <w:p w14:paraId="41DD7D47" w14:textId="77777777" w:rsidR="00430CF2" w:rsidRPr="006F5DC1" w:rsidRDefault="00430CF2" w:rsidP="00E23AED">
            <w:pPr>
              <w:spacing w:after="0" w:line="259" w:lineRule="auto"/>
              <w:jc w:val="center"/>
              <w:rPr>
                <w:rFonts w:eastAsia="Calibri"/>
                <w:sz w:val="18"/>
                <w:szCs w:val="18"/>
                <w:lang w:eastAsia="en-US"/>
              </w:rPr>
            </w:pPr>
            <w:r w:rsidRPr="006F5DC1">
              <w:rPr>
                <w:rFonts w:eastAsia="Calibri"/>
                <w:sz w:val="18"/>
                <w:szCs w:val="18"/>
                <w:lang w:eastAsia="en-US"/>
              </w:rPr>
              <w:t>*моечная ванна</w:t>
            </w:r>
          </w:p>
        </w:tc>
        <w:tc>
          <w:tcPr>
            <w:tcW w:w="1488" w:type="pct"/>
            <w:vAlign w:val="bottom"/>
          </w:tcPr>
          <w:p w14:paraId="691BD9BE" w14:textId="77777777" w:rsidR="00430CF2" w:rsidRPr="006F5DC1" w:rsidRDefault="00430CF2" w:rsidP="00E23AED">
            <w:pPr>
              <w:spacing w:after="0" w:line="259" w:lineRule="auto"/>
              <w:jc w:val="center"/>
              <w:rPr>
                <w:rFonts w:eastAsia="Calibri"/>
                <w:b/>
                <w:bCs/>
                <w:sz w:val="18"/>
                <w:szCs w:val="18"/>
                <w:lang w:eastAsia="en-US"/>
              </w:rPr>
            </w:pPr>
            <w:r w:rsidRPr="006F5DC1">
              <w:rPr>
                <w:rFonts w:eastAsia="Calibri"/>
                <w:b/>
                <w:bCs/>
                <w:sz w:val="18"/>
                <w:szCs w:val="18"/>
                <w:lang w:eastAsia="en-US"/>
              </w:rPr>
              <w:t>-</w:t>
            </w:r>
          </w:p>
        </w:tc>
      </w:tr>
      <w:tr w:rsidR="00430CF2" w:rsidRPr="006F5DC1" w14:paraId="0B18F35D" w14:textId="77777777" w:rsidTr="00E23AED">
        <w:trPr>
          <w:trHeight w:val="57"/>
        </w:trPr>
        <w:tc>
          <w:tcPr>
            <w:tcW w:w="3512" w:type="pct"/>
            <w:shd w:val="clear" w:color="000000" w:fill="FFFFFF"/>
            <w:vAlign w:val="bottom"/>
            <w:hideMark/>
          </w:tcPr>
          <w:p w14:paraId="1B9116E1" w14:textId="77777777" w:rsidR="00430CF2" w:rsidRPr="006F5DC1" w:rsidRDefault="00430CF2" w:rsidP="00E23AED">
            <w:pPr>
              <w:spacing w:after="0" w:line="259" w:lineRule="auto"/>
              <w:jc w:val="center"/>
              <w:rPr>
                <w:rFonts w:eastAsia="Calibri"/>
                <w:sz w:val="18"/>
                <w:szCs w:val="18"/>
                <w:lang w:eastAsia="en-US"/>
              </w:rPr>
            </w:pPr>
            <w:r w:rsidRPr="006F5DC1">
              <w:rPr>
                <w:rFonts w:eastAsia="Calibri"/>
                <w:sz w:val="18"/>
                <w:szCs w:val="18"/>
                <w:lang w:eastAsia="en-US"/>
              </w:rPr>
              <w:t>*раковина для мытья рук</w:t>
            </w:r>
          </w:p>
        </w:tc>
        <w:tc>
          <w:tcPr>
            <w:tcW w:w="1488" w:type="pct"/>
            <w:vAlign w:val="bottom"/>
          </w:tcPr>
          <w:p w14:paraId="282769F7" w14:textId="77777777" w:rsidR="00430CF2" w:rsidRPr="006F5DC1" w:rsidRDefault="00430CF2" w:rsidP="00E23AED">
            <w:pPr>
              <w:spacing w:after="0" w:line="259" w:lineRule="auto"/>
              <w:jc w:val="center"/>
              <w:rPr>
                <w:rFonts w:eastAsia="Calibri"/>
                <w:b/>
                <w:bCs/>
                <w:sz w:val="18"/>
                <w:szCs w:val="18"/>
                <w:lang w:eastAsia="en-US"/>
              </w:rPr>
            </w:pPr>
            <w:r w:rsidRPr="006F5DC1">
              <w:rPr>
                <w:rFonts w:eastAsia="Calibri"/>
                <w:b/>
                <w:bCs/>
                <w:sz w:val="18"/>
                <w:szCs w:val="18"/>
                <w:lang w:eastAsia="en-US"/>
              </w:rPr>
              <w:t>-</w:t>
            </w:r>
          </w:p>
        </w:tc>
      </w:tr>
      <w:tr w:rsidR="00430CF2" w:rsidRPr="006F5DC1" w14:paraId="707EBF4A" w14:textId="77777777" w:rsidTr="00E23AED">
        <w:trPr>
          <w:trHeight w:val="57"/>
        </w:trPr>
        <w:tc>
          <w:tcPr>
            <w:tcW w:w="3512" w:type="pct"/>
            <w:shd w:val="clear" w:color="000000" w:fill="FFFFFF"/>
            <w:vAlign w:val="bottom"/>
            <w:hideMark/>
          </w:tcPr>
          <w:p w14:paraId="573CE6F7" w14:textId="77777777" w:rsidR="00430CF2" w:rsidRPr="006F5DC1" w:rsidRDefault="00430CF2" w:rsidP="00E23AED">
            <w:pPr>
              <w:spacing w:after="0" w:line="259" w:lineRule="auto"/>
              <w:jc w:val="center"/>
              <w:rPr>
                <w:rFonts w:eastAsia="Calibri"/>
                <w:sz w:val="18"/>
                <w:szCs w:val="18"/>
                <w:lang w:eastAsia="en-US"/>
              </w:rPr>
            </w:pPr>
            <w:r w:rsidRPr="006F5DC1">
              <w:rPr>
                <w:rFonts w:eastAsia="Calibri"/>
                <w:sz w:val="18"/>
                <w:szCs w:val="18"/>
                <w:lang w:eastAsia="en-US"/>
              </w:rPr>
              <w:t>*</w:t>
            </w:r>
            <w:proofErr w:type="spellStart"/>
            <w:r w:rsidRPr="006F5DC1">
              <w:rPr>
                <w:rFonts w:eastAsia="Calibri"/>
                <w:sz w:val="18"/>
                <w:szCs w:val="18"/>
                <w:lang w:eastAsia="en-US"/>
              </w:rPr>
              <w:t>просееватель</w:t>
            </w:r>
            <w:proofErr w:type="spellEnd"/>
            <w:r w:rsidRPr="006F5DC1">
              <w:rPr>
                <w:rFonts w:eastAsia="Calibri"/>
                <w:sz w:val="18"/>
                <w:szCs w:val="18"/>
                <w:lang w:eastAsia="en-US"/>
              </w:rPr>
              <w:t xml:space="preserve"> муки</w:t>
            </w:r>
          </w:p>
        </w:tc>
        <w:tc>
          <w:tcPr>
            <w:tcW w:w="1488" w:type="pct"/>
            <w:vAlign w:val="bottom"/>
          </w:tcPr>
          <w:p w14:paraId="567563B3" w14:textId="77777777" w:rsidR="00430CF2" w:rsidRPr="006F5DC1" w:rsidRDefault="00430CF2" w:rsidP="00E23AED">
            <w:pPr>
              <w:spacing w:after="0" w:line="259" w:lineRule="auto"/>
              <w:jc w:val="center"/>
              <w:rPr>
                <w:rFonts w:eastAsia="Calibri"/>
                <w:b/>
                <w:bCs/>
                <w:sz w:val="18"/>
                <w:szCs w:val="18"/>
                <w:lang w:eastAsia="en-US"/>
              </w:rPr>
            </w:pPr>
            <w:r w:rsidRPr="006F5DC1">
              <w:rPr>
                <w:rFonts w:eastAsia="Calibri"/>
                <w:b/>
                <w:bCs/>
                <w:sz w:val="18"/>
                <w:szCs w:val="18"/>
                <w:lang w:eastAsia="en-US"/>
              </w:rPr>
              <w:t>-</w:t>
            </w:r>
          </w:p>
        </w:tc>
      </w:tr>
      <w:tr w:rsidR="00430CF2" w:rsidRPr="006F5DC1" w14:paraId="27C08926" w14:textId="77777777" w:rsidTr="00E23AED">
        <w:trPr>
          <w:trHeight w:val="57"/>
        </w:trPr>
        <w:tc>
          <w:tcPr>
            <w:tcW w:w="3512" w:type="pct"/>
            <w:shd w:val="clear" w:color="000000" w:fill="F2DDDC"/>
            <w:vAlign w:val="center"/>
            <w:hideMark/>
          </w:tcPr>
          <w:p w14:paraId="497D5DFD" w14:textId="77777777" w:rsidR="00430CF2" w:rsidRPr="006F5DC1" w:rsidRDefault="00430CF2" w:rsidP="00E23AED">
            <w:pPr>
              <w:spacing w:after="0" w:line="259" w:lineRule="auto"/>
              <w:jc w:val="center"/>
              <w:rPr>
                <w:rFonts w:eastAsia="Calibri"/>
                <w:b/>
                <w:bCs/>
                <w:sz w:val="18"/>
                <w:szCs w:val="18"/>
                <w:u w:val="single"/>
                <w:lang w:eastAsia="en-US"/>
              </w:rPr>
            </w:pPr>
            <w:proofErr w:type="gramStart"/>
            <w:r w:rsidRPr="006F5DC1">
              <w:rPr>
                <w:rFonts w:eastAsia="Calibri"/>
                <w:b/>
                <w:bCs/>
                <w:sz w:val="18"/>
                <w:szCs w:val="18"/>
                <w:u w:val="single"/>
                <w:lang w:eastAsia="en-US"/>
              </w:rPr>
              <w:t>Моечная</w:t>
            </w:r>
            <w:proofErr w:type="gramEnd"/>
            <w:r w:rsidRPr="006F5DC1">
              <w:rPr>
                <w:rFonts w:eastAsia="Calibri"/>
                <w:b/>
                <w:bCs/>
                <w:sz w:val="18"/>
                <w:szCs w:val="18"/>
                <w:u w:val="single"/>
                <w:lang w:eastAsia="en-US"/>
              </w:rPr>
              <w:t xml:space="preserve"> для мытья столовой посуды</w:t>
            </w:r>
          </w:p>
        </w:tc>
        <w:tc>
          <w:tcPr>
            <w:tcW w:w="1488" w:type="pct"/>
            <w:vAlign w:val="bottom"/>
          </w:tcPr>
          <w:p w14:paraId="698B8029" w14:textId="77777777" w:rsidR="00430CF2" w:rsidRPr="006F5DC1" w:rsidRDefault="00430CF2" w:rsidP="00E23AED">
            <w:pPr>
              <w:spacing w:after="0" w:line="259" w:lineRule="auto"/>
              <w:jc w:val="center"/>
              <w:rPr>
                <w:rFonts w:eastAsia="Calibri"/>
                <w:b/>
                <w:bCs/>
                <w:sz w:val="18"/>
                <w:szCs w:val="18"/>
                <w:lang w:eastAsia="en-US"/>
              </w:rPr>
            </w:pPr>
          </w:p>
        </w:tc>
      </w:tr>
      <w:tr w:rsidR="00430CF2" w:rsidRPr="006F5DC1" w14:paraId="0F562176" w14:textId="77777777" w:rsidTr="00E23AED">
        <w:trPr>
          <w:trHeight w:val="57"/>
        </w:trPr>
        <w:tc>
          <w:tcPr>
            <w:tcW w:w="3512" w:type="pct"/>
            <w:shd w:val="clear" w:color="000000" w:fill="FFFFFF"/>
            <w:vAlign w:val="bottom"/>
            <w:hideMark/>
          </w:tcPr>
          <w:p w14:paraId="205A51FF" w14:textId="77777777" w:rsidR="00430CF2" w:rsidRPr="006F5DC1" w:rsidRDefault="00430CF2" w:rsidP="00E23AED">
            <w:pPr>
              <w:spacing w:after="0" w:line="259" w:lineRule="auto"/>
              <w:jc w:val="center"/>
              <w:rPr>
                <w:rFonts w:eastAsia="Calibri"/>
                <w:sz w:val="18"/>
                <w:szCs w:val="18"/>
                <w:lang w:eastAsia="en-US"/>
              </w:rPr>
            </w:pPr>
            <w:r w:rsidRPr="006F5DC1">
              <w:rPr>
                <w:rFonts w:eastAsia="Calibri"/>
                <w:sz w:val="18"/>
                <w:szCs w:val="18"/>
                <w:lang w:eastAsia="en-US"/>
              </w:rPr>
              <w:t>*производственный стол</w:t>
            </w:r>
          </w:p>
        </w:tc>
        <w:tc>
          <w:tcPr>
            <w:tcW w:w="1488" w:type="pct"/>
            <w:vAlign w:val="bottom"/>
          </w:tcPr>
          <w:p w14:paraId="44085949" w14:textId="77777777" w:rsidR="00430CF2" w:rsidRPr="006F5DC1" w:rsidRDefault="00430CF2" w:rsidP="00E23AED">
            <w:pPr>
              <w:spacing w:after="0" w:line="259" w:lineRule="auto"/>
              <w:jc w:val="center"/>
              <w:rPr>
                <w:rFonts w:eastAsia="Calibri"/>
                <w:b/>
                <w:bCs/>
                <w:sz w:val="18"/>
                <w:szCs w:val="18"/>
                <w:lang w:eastAsia="en-US"/>
              </w:rPr>
            </w:pPr>
            <w:r w:rsidRPr="006F5DC1">
              <w:rPr>
                <w:rFonts w:eastAsia="Calibri"/>
                <w:b/>
                <w:bCs/>
                <w:sz w:val="18"/>
                <w:szCs w:val="18"/>
                <w:lang w:eastAsia="en-US"/>
              </w:rPr>
              <w:t>-</w:t>
            </w:r>
          </w:p>
        </w:tc>
      </w:tr>
      <w:tr w:rsidR="00430CF2" w:rsidRPr="006F5DC1" w14:paraId="70887E26" w14:textId="77777777" w:rsidTr="00E23AED">
        <w:trPr>
          <w:trHeight w:val="57"/>
        </w:trPr>
        <w:tc>
          <w:tcPr>
            <w:tcW w:w="3512" w:type="pct"/>
            <w:shd w:val="clear" w:color="000000" w:fill="FFFFFF"/>
            <w:vAlign w:val="bottom"/>
            <w:hideMark/>
          </w:tcPr>
          <w:p w14:paraId="764E5A78" w14:textId="77777777" w:rsidR="00430CF2" w:rsidRPr="006F5DC1" w:rsidRDefault="00430CF2" w:rsidP="00E23AED">
            <w:pPr>
              <w:spacing w:after="0" w:line="259" w:lineRule="auto"/>
              <w:jc w:val="center"/>
              <w:rPr>
                <w:rFonts w:eastAsia="Calibri"/>
                <w:sz w:val="18"/>
                <w:szCs w:val="18"/>
                <w:lang w:eastAsia="en-US"/>
              </w:rPr>
            </w:pPr>
            <w:r w:rsidRPr="006F5DC1">
              <w:rPr>
                <w:rFonts w:eastAsia="Calibri"/>
                <w:sz w:val="18"/>
                <w:szCs w:val="18"/>
                <w:lang w:eastAsia="en-US"/>
              </w:rPr>
              <w:t xml:space="preserve">*посудомоечная машина </w:t>
            </w:r>
          </w:p>
        </w:tc>
        <w:tc>
          <w:tcPr>
            <w:tcW w:w="1488" w:type="pct"/>
            <w:vAlign w:val="bottom"/>
          </w:tcPr>
          <w:p w14:paraId="36F1AD0C" w14:textId="77777777" w:rsidR="00430CF2" w:rsidRPr="006F5DC1" w:rsidRDefault="00430CF2" w:rsidP="00E23AED">
            <w:pPr>
              <w:spacing w:after="0" w:line="259" w:lineRule="auto"/>
              <w:jc w:val="center"/>
              <w:rPr>
                <w:rFonts w:eastAsia="Calibri"/>
                <w:b/>
                <w:bCs/>
                <w:sz w:val="18"/>
                <w:szCs w:val="18"/>
                <w:lang w:eastAsia="en-US"/>
              </w:rPr>
            </w:pPr>
            <w:r w:rsidRPr="006F5DC1">
              <w:rPr>
                <w:rFonts w:eastAsia="Calibri"/>
                <w:b/>
                <w:bCs/>
                <w:sz w:val="18"/>
                <w:szCs w:val="18"/>
                <w:lang w:eastAsia="en-US"/>
              </w:rPr>
              <w:t>-</w:t>
            </w:r>
          </w:p>
        </w:tc>
      </w:tr>
      <w:tr w:rsidR="00430CF2" w:rsidRPr="006F5DC1" w14:paraId="39142CC2" w14:textId="77777777" w:rsidTr="00E23AED">
        <w:trPr>
          <w:trHeight w:val="57"/>
        </w:trPr>
        <w:tc>
          <w:tcPr>
            <w:tcW w:w="3512" w:type="pct"/>
            <w:shd w:val="clear" w:color="000000" w:fill="FFFFFF"/>
            <w:vAlign w:val="bottom"/>
            <w:hideMark/>
          </w:tcPr>
          <w:p w14:paraId="3F5C5B03" w14:textId="77777777" w:rsidR="00430CF2" w:rsidRPr="006F5DC1" w:rsidRDefault="00430CF2" w:rsidP="00E23AED">
            <w:pPr>
              <w:spacing w:after="0" w:line="259" w:lineRule="auto"/>
              <w:jc w:val="center"/>
              <w:rPr>
                <w:rFonts w:eastAsia="Calibri"/>
                <w:sz w:val="18"/>
                <w:szCs w:val="18"/>
                <w:lang w:eastAsia="en-US"/>
              </w:rPr>
            </w:pPr>
            <w:r w:rsidRPr="006F5DC1">
              <w:rPr>
                <w:rFonts w:eastAsia="Calibri"/>
                <w:sz w:val="18"/>
                <w:szCs w:val="18"/>
                <w:lang w:eastAsia="en-US"/>
              </w:rPr>
              <w:t>*</w:t>
            </w:r>
            <w:proofErr w:type="spellStart"/>
            <w:r w:rsidRPr="006F5DC1">
              <w:rPr>
                <w:rFonts w:eastAsia="Calibri"/>
                <w:sz w:val="18"/>
                <w:szCs w:val="18"/>
                <w:lang w:eastAsia="en-US"/>
              </w:rPr>
              <w:t>трехсекционная</w:t>
            </w:r>
            <w:proofErr w:type="spellEnd"/>
            <w:r w:rsidRPr="006F5DC1">
              <w:rPr>
                <w:rFonts w:eastAsia="Calibri"/>
                <w:sz w:val="18"/>
                <w:szCs w:val="18"/>
                <w:lang w:eastAsia="en-US"/>
              </w:rPr>
              <w:t xml:space="preserve"> ванна  для мытья столовой посуды</w:t>
            </w:r>
          </w:p>
        </w:tc>
        <w:tc>
          <w:tcPr>
            <w:tcW w:w="1488" w:type="pct"/>
            <w:vAlign w:val="bottom"/>
          </w:tcPr>
          <w:p w14:paraId="551C4872" w14:textId="77777777" w:rsidR="00430CF2" w:rsidRPr="006F5DC1" w:rsidRDefault="00430CF2" w:rsidP="00E23AED">
            <w:pPr>
              <w:spacing w:after="0" w:line="259" w:lineRule="auto"/>
              <w:jc w:val="center"/>
              <w:rPr>
                <w:rFonts w:eastAsia="Calibri"/>
                <w:b/>
                <w:bCs/>
                <w:sz w:val="18"/>
                <w:szCs w:val="18"/>
                <w:lang w:eastAsia="en-US"/>
              </w:rPr>
            </w:pPr>
            <w:r w:rsidRPr="006F5DC1">
              <w:rPr>
                <w:rFonts w:eastAsia="Calibri"/>
                <w:b/>
                <w:bCs/>
                <w:sz w:val="18"/>
                <w:szCs w:val="18"/>
                <w:lang w:eastAsia="en-US"/>
              </w:rPr>
              <w:t>+</w:t>
            </w:r>
          </w:p>
        </w:tc>
      </w:tr>
      <w:tr w:rsidR="00430CF2" w:rsidRPr="006F5DC1" w14:paraId="0EDD6211" w14:textId="77777777" w:rsidTr="00E23AED">
        <w:trPr>
          <w:trHeight w:val="57"/>
        </w:trPr>
        <w:tc>
          <w:tcPr>
            <w:tcW w:w="3512" w:type="pct"/>
            <w:shd w:val="clear" w:color="000000" w:fill="FFFFFF"/>
            <w:vAlign w:val="bottom"/>
            <w:hideMark/>
          </w:tcPr>
          <w:p w14:paraId="5605E52B" w14:textId="77777777" w:rsidR="00430CF2" w:rsidRPr="006F5DC1" w:rsidRDefault="00430CF2" w:rsidP="00E23AED">
            <w:pPr>
              <w:spacing w:after="0" w:line="259" w:lineRule="auto"/>
              <w:jc w:val="center"/>
              <w:rPr>
                <w:rFonts w:eastAsia="Calibri"/>
                <w:sz w:val="18"/>
                <w:szCs w:val="18"/>
                <w:lang w:eastAsia="en-US"/>
              </w:rPr>
            </w:pPr>
            <w:r w:rsidRPr="006F5DC1">
              <w:rPr>
                <w:rFonts w:eastAsia="Calibri"/>
                <w:sz w:val="18"/>
                <w:szCs w:val="18"/>
                <w:lang w:eastAsia="en-US"/>
              </w:rPr>
              <w:t>*двухсекционная ванн</w:t>
            </w:r>
            <w:proofErr w:type="gramStart"/>
            <w:r w:rsidRPr="006F5DC1">
              <w:rPr>
                <w:rFonts w:eastAsia="Calibri"/>
                <w:sz w:val="18"/>
                <w:szCs w:val="18"/>
                <w:lang w:eastAsia="en-US"/>
              </w:rPr>
              <w:t>а-</w:t>
            </w:r>
            <w:proofErr w:type="gramEnd"/>
            <w:r w:rsidRPr="006F5DC1">
              <w:rPr>
                <w:rFonts w:eastAsia="Calibri"/>
                <w:sz w:val="18"/>
                <w:szCs w:val="18"/>
                <w:lang w:eastAsia="en-US"/>
              </w:rPr>
              <w:t xml:space="preserve"> для стеклянной посуды и столовых приборов</w:t>
            </w:r>
          </w:p>
        </w:tc>
        <w:tc>
          <w:tcPr>
            <w:tcW w:w="1488" w:type="pct"/>
            <w:vAlign w:val="bottom"/>
          </w:tcPr>
          <w:p w14:paraId="3B358288" w14:textId="77777777" w:rsidR="00430CF2" w:rsidRPr="006F5DC1" w:rsidRDefault="00430CF2" w:rsidP="00E23AED">
            <w:pPr>
              <w:spacing w:after="0" w:line="259" w:lineRule="auto"/>
              <w:jc w:val="center"/>
              <w:rPr>
                <w:rFonts w:eastAsia="Calibri"/>
                <w:b/>
                <w:bCs/>
                <w:sz w:val="18"/>
                <w:szCs w:val="18"/>
                <w:lang w:eastAsia="en-US"/>
              </w:rPr>
            </w:pPr>
            <w:r w:rsidRPr="006F5DC1">
              <w:rPr>
                <w:rFonts w:eastAsia="Calibri"/>
                <w:b/>
                <w:bCs/>
                <w:sz w:val="18"/>
                <w:szCs w:val="18"/>
                <w:lang w:eastAsia="en-US"/>
              </w:rPr>
              <w:t>-</w:t>
            </w:r>
          </w:p>
        </w:tc>
      </w:tr>
      <w:tr w:rsidR="00430CF2" w:rsidRPr="006F5DC1" w14:paraId="6EB689EB" w14:textId="77777777" w:rsidTr="00E23AED">
        <w:trPr>
          <w:trHeight w:val="57"/>
        </w:trPr>
        <w:tc>
          <w:tcPr>
            <w:tcW w:w="3512" w:type="pct"/>
            <w:shd w:val="clear" w:color="000000" w:fill="FFFFFF"/>
            <w:vAlign w:val="bottom"/>
            <w:hideMark/>
          </w:tcPr>
          <w:p w14:paraId="5E07E4AA" w14:textId="77777777" w:rsidR="00430CF2" w:rsidRPr="006F5DC1" w:rsidRDefault="00430CF2" w:rsidP="00E23AED">
            <w:pPr>
              <w:spacing w:after="0" w:line="259" w:lineRule="auto"/>
              <w:jc w:val="center"/>
              <w:rPr>
                <w:rFonts w:eastAsia="Calibri"/>
                <w:sz w:val="18"/>
                <w:szCs w:val="18"/>
                <w:lang w:eastAsia="en-US"/>
              </w:rPr>
            </w:pPr>
            <w:r w:rsidRPr="006F5DC1">
              <w:rPr>
                <w:rFonts w:eastAsia="Calibri"/>
                <w:sz w:val="18"/>
                <w:szCs w:val="18"/>
                <w:lang w:eastAsia="en-US"/>
              </w:rPr>
              <w:t>*стелла</w:t>
            </w:r>
            <w:proofErr w:type="gramStart"/>
            <w:r w:rsidRPr="006F5DC1">
              <w:rPr>
                <w:rFonts w:eastAsia="Calibri"/>
                <w:sz w:val="18"/>
                <w:szCs w:val="18"/>
                <w:lang w:eastAsia="en-US"/>
              </w:rPr>
              <w:t>ж(</w:t>
            </w:r>
            <w:proofErr w:type="gramEnd"/>
            <w:r w:rsidRPr="006F5DC1">
              <w:rPr>
                <w:rFonts w:eastAsia="Calibri"/>
                <w:sz w:val="18"/>
                <w:szCs w:val="18"/>
                <w:lang w:eastAsia="en-US"/>
              </w:rPr>
              <w:t>шкаф)</w:t>
            </w:r>
          </w:p>
        </w:tc>
        <w:tc>
          <w:tcPr>
            <w:tcW w:w="1488" w:type="pct"/>
            <w:vAlign w:val="bottom"/>
          </w:tcPr>
          <w:p w14:paraId="6FDC3A54" w14:textId="77777777" w:rsidR="00430CF2" w:rsidRPr="006F5DC1" w:rsidRDefault="00430CF2" w:rsidP="00E23AED">
            <w:pPr>
              <w:spacing w:after="0" w:line="259" w:lineRule="auto"/>
              <w:jc w:val="center"/>
              <w:rPr>
                <w:rFonts w:eastAsia="Calibri"/>
                <w:b/>
                <w:bCs/>
                <w:sz w:val="18"/>
                <w:szCs w:val="18"/>
                <w:lang w:eastAsia="en-US"/>
              </w:rPr>
            </w:pPr>
            <w:r w:rsidRPr="006F5DC1">
              <w:rPr>
                <w:rFonts w:eastAsia="Calibri"/>
                <w:b/>
                <w:bCs/>
                <w:sz w:val="18"/>
                <w:szCs w:val="18"/>
                <w:lang w:eastAsia="en-US"/>
              </w:rPr>
              <w:t>+</w:t>
            </w:r>
          </w:p>
        </w:tc>
      </w:tr>
      <w:tr w:rsidR="00430CF2" w:rsidRPr="006F5DC1" w14:paraId="17B463CE" w14:textId="77777777" w:rsidTr="00E23AED">
        <w:trPr>
          <w:trHeight w:val="57"/>
        </w:trPr>
        <w:tc>
          <w:tcPr>
            <w:tcW w:w="3512" w:type="pct"/>
            <w:shd w:val="clear" w:color="000000" w:fill="FFFFFF"/>
            <w:vAlign w:val="bottom"/>
            <w:hideMark/>
          </w:tcPr>
          <w:p w14:paraId="6BD601AB" w14:textId="77777777" w:rsidR="00430CF2" w:rsidRPr="006F5DC1" w:rsidRDefault="00430CF2" w:rsidP="00E23AED">
            <w:pPr>
              <w:spacing w:after="0" w:line="259" w:lineRule="auto"/>
              <w:jc w:val="center"/>
              <w:rPr>
                <w:rFonts w:eastAsia="Calibri"/>
                <w:sz w:val="18"/>
                <w:szCs w:val="18"/>
                <w:lang w:eastAsia="en-US"/>
              </w:rPr>
            </w:pPr>
            <w:r w:rsidRPr="006F5DC1">
              <w:rPr>
                <w:rFonts w:eastAsia="Calibri"/>
                <w:sz w:val="18"/>
                <w:szCs w:val="18"/>
                <w:lang w:eastAsia="en-US"/>
              </w:rPr>
              <w:t>*раковина для мытья рук</w:t>
            </w:r>
          </w:p>
        </w:tc>
        <w:tc>
          <w:tcPr>
            <w:tcW w:w="1488" w:type="pct"/>
            <w:vAlign w:val="bottom"/>
          </w:tcPr>
          <w:p w14:paraId="0C0ADC5C" w14:textId="77777777" w:rsidR="00430CF2" w:rsidRPr="006F5DC1" w:rsidRDefault="00430CF2" w:rsidP="00E23AED">
            <w:pPr>
              <w:spacing w:after="0" w:line="259" w:lineRule="auto"/>
              <w:jc w:val="center"/>
              <w:rPr>
                <w:rFonts w:eastAsia="Calibri"/>
                <w:b/>
                <w:bCs/>
                <w:sz w:val="18"/>
                <w:szCs w:val="18"/>
                <w:lang w:eastAsia="en-US"/>
              </w:rPr>
            </w:pPr>
            <w:r w:rsidRPr="006F5DC1">
              <w:rPr>
                <w:rFonts w:eastAsia="Calibri"/>
                <w:b/>
                <w:bCs/>
                <w:sz w:val="18"/>
                <w:szCs w:val="18"/>
                <w:lang w:eastAsia="en-US"/>
              </w:rPr>
              <w:t>+</w:t>
            </w:r>
          </w:p>
        </w:tc>
      </w:tr>
      <w:tr w:rsidR="00430CF2" w:rsidRPr="006F5DC1" w14:paraId="1BF3AA62" w14:textId="77777777" w:rsidTr="00E23AED">
        <w:trPr>
          <w:trHeight w:val="57"/>
        </w:trPr>
        <w:tc>
          <w:tcPr>
            <w:tcW w:w="3512" w:type="pct"/>
            <w:shd w:val="clear" w:color="000000" w:fill="F2DDDC"/>
            <w:vAlign w:val="center"/>
            <w:hideMark/>
          </w:tcPr>
          <w:p w14:paraId="7E659A04" w14:textId="77777777" w:rsidR="00430CF2" w:rsidRPr="006F5DC1" w:rsidRDefault="00430CF2" w:rsidP="00E23AED">
            <w:pPr>
              <w:spacing w:after="0" w:line="259" w:lineRule="auto"/>
              <w:jc w:val="center"/>
              <w:rPr>
                <w:rFonts w:eastAsia="Calibri"/>
                <w:b/>
                <w:bCs/>
                <w:sz w:val="18"/>
                <w:szCs w:val="18"/>
                <w:u w:val="single"/>
                <w:lang w:eastAsia="en-US"/>
              </w:rPr>
            </w:pPr>
            <w:proofErr w:type="gramStart"/>
            <w:r w:rsidRPr="006F5DC1">
              <w:rPr>
                <w:rFonts w:eastAsia="Calibri"/>
                <w:b/>
                <w:bCs/>
                <w:sz w:val="18"/>
                <w:szCs w:val="18"/>
                <w:u w:val="single"/>
                <w:lang w:eastAsia="en-US"/>
              </w:rPr>
              <w:t>Моечная</w:t>
            </w:r>
            <w:proofErr w:type="gramEnd"/>
            <w:r w:rsidRPr="006F5DC1">
              <w:rPr>
                <w:rFonts w:eastAsia="Calibri"/>
                <w:b/>
                <w:bCs/>
                <w:sz w:val="18"/>
                <w:szCs w:val="18"/>
                <w:u w:val="single"/>
                <w:lang w:eastAsia="en-US"/>
              </w:rPr>
              <w:t xml:space="preserve"> кухонной посуды</w:t>
            </w:r>
          </w:p>
        </w:tc>
        <w:tc>
          <w:tcPr>
            <w:tcW w:w="1488" w:type="pct"/>
            <w:vAlign w:val="bottom"/>
          </w:tcPr>
          <w:p w14:paraId="1AD296E6" w14:textId="77777777" w:rsidR="00430CF2" w:rsidRPr="006F5DC1" w:rsidRDefault="00430CF2" w:rsidP="00E23AED">
            <w:pPr>
              <w:spacing w:after="0" w:line="259" w:lineRule="auto"/>
              <w:jc w:val="center"/>
              <w:rPr>
                <w:rFonts w:eastAsia="Calibri"/>
                <w:b/>
                <w:bCs/>
                <w:sz w:val="18"/>
                <w:szCs w:val="18"/>
                <w:lang w:eastAsia="en-US"/>
              </w:rPr>
            </w:pPr>
          </w:p>
        </w:tc>
      </w:tr>
      <w:tr w:rsidR="00430CF2" w:rsidRPr="006F5DC1" w14:paraId="2AF36C7C" w14:textId="77777777" w:rsidTr="00E23AED">
        <w:trPr>
          <w:trHeight w:val="57"/>
        </w:trPr>
        <w:tc>
          <w:tcPr>
            <w:tcW w:w="3512" w:type="pct"/>
            <w:shd w:val="clear" w:color="000000" w:fill="FFFFFF"/>
            <w:vAlign w:val="bottom"/>
            <w:hideMark/>
          </w:tcPr>
          <w:p w14:paraId="6DDC273F" w14:textId="77777777" w:rsidR="00430CF2" w:rsidRPr="006F5DC1" w:rsidRDefault="00430CF2" w:rsidP="00E23AED">
            <w:pPr>
              <w:spacing w:after="0" w:line="259" w:lineRule="auto"/>
              <w:jc w:val="center"/>
              <w:rPr>
                <w:rFonts w:eastAsia="Calibri"/>
                <w:b/>
                <w:bCs/>
                <w:sz w:val="18"/>
                <w:szCs w:val="18"/>
                <w:lang w:eastAsia="en-US"/>
              </w:rPr>
            </w:pPr>
            <w:r w:rsidRPr="006F5DC1">
              <w:rPr>
                <w:rFonts w:eastAsia="Calibri"/>
                <w:b/>
                <w:bCs/>
                <w:sz w:val="18"/>
                <w:szCs w:val="18"/>
                <w:lang w:eastAsia="en-US"/>
              </w:rPr>
              <w:t>*</w:t>
            </w:r>
            <w:r w:rsidRPr="006F5DC1">
              <w:rPr>
                <w:rFonts w:eastAsia="Calibri"/>
                <w:sz w:val="18"/>
                <w:szCs w:val="18"/>
                <w:lang w:eastAsia="en-US"/>
              </w:rPr>
              <w:t>производственный стол</w:t>
            </w:r>
          </w:p>
        </w:tc>
        <w:tc>
          <w:tcPr>
            <w:tcW w:w="1488" w:type="pct"/>
            <w:vAlign w:val="bottom"/>
          </w:tcPr>
          <w:p w14:paraId="31DA9E30" w14:textId="77777777" w:rsidR="00430CF2" w:rsidRPr="006F5DC1" w:rsidRDefault="00430CF2" w:rsidP="00E23AED">
            <w:pPr>
              <w:spacing w:after="0" w:line="259" w:lineRule="auto"/>
              <w:jc w:val="center"/>
              <w:rPr>
                <w:rFonts w:eastAsia="Calibri"/>
                <w:b/>
                <w:bCs/>
                <w:sz w:val="18"/>
                <w:szCs w:val="18"/>
                <w:lang w:eastAsia="en-US"/>
              </w:rPr>
            </w:pPr>
            <w:r w:rsidRPr="006F5DC1">
              <w:rPr>
                <w:rFonts w:eastAsia="Calibri"/>
                <w:b/>
                <w:bCs/>
                <w:sz w:val="18"/>
                <w:szCs w:val="18"/>
                <w:lang w:eastAsia="en-US"/>
              </w:rPr>
              <w:t>-</w:t>
            </w:r>
          </w:p>
        </w:tc>
      </w:tr>
      <w:tr w:rsidR="00430CF2" w:rsidRPr="006F5DC1" w14:paraId="3BDEDD03" w14:textId="77777777" w:rsidTr="00E23AED">
        <w:trPr>
          <w:trHeight w:val="57"/>
        </w:trPr>
        <w:tc>
          <w:tcPr>
            <w:tcW w:w="3512" w:type="pct"/>
            <w:shd w:val="clear" w:color="000000" w:fill="FFFFFF"/>
            <w:vAlign w:val="bottom"/>
            <w:hideMark/>
          </w:tcPr>
          <w:p w14:paraId="57958ABE" w14:textId="77777777" w:rsidR="00430CF2" w:rsidRPr="006F5DC1" w:rsidRDefault="00430CF2" w:rsidP="00E23AED">
            <w:pPr>
              <w:spacing w:after="0" w:line="259" w:lineRule="auto"/>
              <w:jc w:val="center"/>
              <w:rPr>
                <w:rFonts w:eastAsia="Calibri"/>
                <w:sz w:val="18"/>
                <w:szCs w:val="18"/>
                <w:lang w:eastAsia="en-US"/>
              </w:rPr>
            </w:pPr>
            <w:r w:rsidRPr="006F5DC1">
              <w:rPr>
                <w:rFonts w:eastAsia="Calibri"/>
                <w:sz w:val="18"/>
                <w:szCs w:val="18"/>
                <w:lang w:eastAsia="en-US"/>
              </w:rPr>
              <w:t>*две моечные ванны</w:t>
            </w:r>
          </w:p>
        </w:tc>
        <w:tc>
          <w:tcPr>
            <w:tcW w:w="1488" w:type="pct"/>
            <w:vAlign w:val="bottom"/>
          </w:tcPr>
          <w:p w14:paraId="1EF86F9F" w14:textId="77777777" w:rsidR="00430CF2" w:rsidRPr="006F5DC1" w:rsidRDefault="00430CF2" w:rsidP="00E23AED">
            <w:pPr>
              <w:spacing w:after="0" w:line="259" w:lineRule="auto"/>
              <w:jc w:val="center"/>
              <w:rPr>
                <w:rFonts w:eastAsia="Calibri"/>
                <w:b/>
                <w:bCs/>
                <w:sz w:val="18"/>
                <w:szCs w:val="18"/>
                <w:lang w:eastAsia="en-US"/>
              </w:rPr>
            </w:pPr>
            <w:r w:rsidRPr="006F5DC1">
              <w:rPr>
                <w:rFonts w:eastAsia="Calibri"/>
                <w:b/>
                <w:bCs/>
                <w:sz w:val="18"/>
                <w:szCs w:val="18"/>
                <w:lang w:eastAsia="en-US"/>
              </w:rPr>
              <w:t>-</w:t>
            </w:r>
          </w:p>
        </w:tc>
      </w:tr>
      <w:tr w:rsidR="00430CF2" w:rsidRPr="006F5DC1" w14:paraId="5255BE71" w14:textId="77777777" w:rsidTr="00E23AED">
        <w:trPr>
          <w:trHeight w:val="57"/>
        </w:trPr>
        <w:tc>
          <w:tcPr>
            <w:tcW w:w="3512" w:type="pct"/>
            <w:shd w:val="clear" w:color="000000" w:fill="FFFFFF"/>
            <w:vAlign w:val="bottom"/>
            <w:hideMark/>
          </w:tcPr>
          <w:p w14:paraId="6FD1830B" w14:textId="77777777" w:rsidR="00430CF2" w:rsidRPr="006F5DC1" w:rsidRDefault="00430CF2" w:rsidP="00E23AED">
            <w:pPr>
              <w:spacing w:after="0" w:line="259" w:lineRule="auto"/>
              <w:jc w:val="center"/>
              <w:rPr>
                <w:rFonts w:eastAsia="Calibri"/>
                <w:sz w:val="18"/>
                <w:szCs w:val="18"/>
                <w:lang w:eastAsia="en-US"/>
              </w:rPr>
            </w:pPr>
            <w:r w:rsidRPr="006F5DC1">
              <w:rPr>
                <w:rFonts w:eastAsia="Calibri"/>
                <w:sz w:val="18"/>
                <w:szCs w:val="18"/>
                <w:lang w:eastAsia="en-US"/>
              </w:rPr>
              <w:t>*стеллаж</w:t>
            </w:r>
          </w:p>
        </w:tc>
        <w:tc>
          <w:tcPr>
            <w:tcW w:w="1488" w:type="pct"/>
            <w:vAlign w:val="bottom"/>
          </w:tcPr>
          <w:p w14:paraId="539D3DB9" w14:textId="77777777" w:rsidR="00430CF2" w:rsidRPr="006F5DC1" w:rsidRDefault="00430CF2" w:rsidP="00E23AED">
            <w:pPr>
              <w:spacing w:after="0" w:line="259" w:lineRule="auto"/>
              <w:jc w:val="center"/>
              <w:rPr>
                <w:rFonts w:eastAsia="Calibri"/>
                <w:b/>
                <w:bCs/>
                <w:sz w:val="18"/>
                <w:szCs w:val="18"/>
                <w:lang w:eastAsia="en-US"/>
              </w:rPr>
            </w:pPr>
            <w:r w:rsidRPr="006F5DC1">
              <w:rPr>
                <w:rFonts w:eastAsia="Calibri"/>
                <w:b/>
                <w:bCs/>
                <w:sz w:val="18"/>
                <w:szCs w:val="18"/>
                <w:lang w:eastAsia="en-US"/>
              </w:rPr>
              <w:t>+</w:t>
            </w:r>
          </w:p>
        </w:tc>
      </w:tr>
      <w:tr w:rsidR="00430CF2" w:rsidRPr="006F5DC1" w14:paraId="64314E52" w14:textId="77777777" w:rsidTr="00E23AED">
        <w:trPr>
          <w:trHeight w:val="57"/>
        </w:trPr>
        <w:tc>
          <w:tcPr>
            <w:tcW w:w="3512" w:type="pct"/>
            <w:shd w:val="clear" w:color="000000" w:fill="FFFFFF"/>
            <w:vAlign w:val="bottom"/>
            <w:hideMark/>
          </w:tcPr>
          <w:p w14:paraId="3E77E5E5" w14:textId="77777777" w:rsidR="00430CF2" w:rsidRPr="006F5DC1" w:rsidRDefault="00430CF2" w:rsidP="00E23AED">
            <w:pPr>
              <w:spacing w:after="0" w:line="259" w:lineRule="auto"/>
              <w:jc w:val="center"/>
              <w:rPr>
                <w:rFonts w:eastAsia="Calibri"/>
                <w:sz w:val="18"/>
                <w:szCs w:val="18"/>
                <w:lang w:eastAsia="en-US"/>
              </w:rPr>
            </w:pPr>
            <w:r w:rsidRPr="006F5DC1">
              <w:rPr>
                <w:rFonts w:eastAsia="Calibri"/>
                <w:sz w:val="18"/>
                <w:szCs w:val="18"/>
                <w:lang w:eastAsia="en-US"/>
              </w:rPr>
              <w:t>*раковина для мытья рук</w:t>
            </w:r>
          </w:p>
        </w:tc>
        <w:tc>
          <w:tcPr>
            <w:tcW w:w="1488" w:type="pct"/>
            <w:vAlign w:val="bottom"/>
          </w:tcPr>
          <w:p w14:paraId="18BB4ACD" w14:textId="77777777" w:rsidR="00430CF2" w:rsidRPr="006F5DC1" w:rsidRDefault="00430CF2" w:rsidP="00E23AED">
            <w:pPr>
              <w:spacing w:after="0" w:line="259" w:lineRule="auto"/>
              <w:jc w:val="center"/>
              <w:rPr>
                <w:rFonts w:eastAsia="Calibri"/>
                <w:b/>
                <w:bCs/>
                <w:sz w:val="18"/>
                <w:szCs w:val="18"/>
                <w:lang w:eastAsia="en-US"/>
              </w:rPr>
            </w:pPr>
            <w:r w:rsidRPr="006F5DC1">
              <w:rPr>
                <w:rFonts w:eastAsia="Calibri"/>
                <w:b/>
                <w:bCs/>
                <w:sz w:val="18"/>
                <w:szCs w:val="18"/>
                <w:lang w:eastAsia="en-US"/>
              </w:rPr>
              <w:t>-</w:t>
            </w:r>
          </w:p>
        </w:tc>
      </w:tr>
      <w:tr w:rsidR="00430CF2" w:rsidRPr="006F5DC1" w14:paraId="03D02A5D" w14:textId="77777777" w:rsidTr="00E23AED">
        <w:trPr>
          <w:trHeight w:val="57"/>
        </w:trPr>
        <w:tc>
          <w:tcPr>
            <w:tcW w:w="3512" w:type="pct"/>
            <w:shd w:val="clear" w:color="000000" w:fill="F2DDDC"/>
            <w:vAlign w:val="center"/>
            <w:hideMark/>
          </w:tcPr>
          <w:p w14:paraId="5296944D" w14:textId="77777777" w:rsidR="00430CF2" w:rsidRPr="006F5DC1" w:rsidRDefault="00430CF2" w:rsidP="00E23AED">
            <w:pPr>
              <w:spacing w:after="0" w:line="259" w:lineRule="auto"/>
              <w:jc w:val="center"/>
              <w:rPr>
                <w:rFonts w:eastAsia="Calibri"/>
                <w:b/>
                <w:bCs/>
                <w:sz w:val="18"/>
                <w:szCs w:val="18"/>
                <w:u w:val="single"/>
                <w:lang w:eastAsia="en-US"/>
              </w:rPr>
            </w:pPr>
            <w:proofErr w:type="gramStart"/>
            <w:r w:rsidRPr="006F5DC1">
              <w:rPr>
                <w:rFonts w:eastAsia="Calibri"/>
                <w:b/>
                <w:bCs/>
                <w:sz w:val="18"/>
                <w:szCs w:val="18"/>
                <w:u w:val="single"/>
                <w:lang w:eastAsia="en-US"/>
              </w:rPr>
              <w:t>Моечная</w:t>
            </w:r>
            <w:proofErr w:type="gramEnd"/>
            <w:r w:rsidRPr="006F5DC1">
              <w:rPr>
                <w:rFonts w:eastAsia="Calibri"/>
                <w:b/>
                <w:bCs/>
                <w:sz w:val="18"/>
                <w:szCs w:val="18"/>
                <w:u w:val="single"/>
                <w:lang w:eastAsia="en-US"/>
              </w:rPr>
              <w:t xml:space="preserve"> тары</w:t>
            </w:r>
          </w:p>
        </w:tc>
        <w:tc>
          <w:tcPr>
            <w:tcW w:w="1488" w:type="pct"/>
            <w:vAlign w:val="bottom"/>
          </w:tcPr>
          <w:p w14:paraId="75C4391E" w14:textId="77777777" w:rsidR="00430CF2" w:rsidRPr="006F5DC1" w:rsidRDefault="00430CF2" w:rsidP="00E23AED">
            <w:pPr>
              <w:spacing w:after="0" w:line="259" w:lineRule="auto"/>
              <w:jc w:val="center"/>
              <w:rPr>
                <w:rFonts w:eastAsia="Calibri"/>
                <w:b/>
                <w:bCs/>
                <w:sz w:val="18"/>
                <w:szCs w:val="18"/>
                <w:lang w:eastAsia="en-US"/>
              </w:rPr>
            </w:pPr>
          </w:p>
        </w:tc>
      </w:tr>
      <w:tr w:rsidR="00430CF2" w:rsidRPr="006F5DC1" w14:paraId="7CE63FA3" w14:textId="77777777" w:rsidTr="00E23AED">
        <w:trPr>
          <w:trHeight w:val="57"/>
        </w:trPr>
        <w:tc>
          <w:tcPr>
            <w:tcW w:w="3512" w:type="pct"/>
            <w:shd w:val="clear" w:color="000000" w:fill="FFFFFF"/>
            <w:vAlign w:val="bottom"/>
            <w:hideMark/>
          </w:tcPr>
          <w:p w14:paraId="63F5EC01" w14:textId="77777777" w:rsidR="00430CF2" w:rsidRPr="006F5DC1" w:rsidRDefault="00430CF2" w:rsidP="00E23AED">
            <w:pPr>
              <w:spacing w:after="0" w:line="259" w:lineRule="auto"/>
              <w:jc w:val="center"/>
              <w:rPr>
                <w:rFonts w:eastAsia="Calibri"/>
                <w:sz w:val="18"/>
                <w:szCs w:val="18"/>
                <w:lang w:eastAsia="en-US"/>
              </w:rPr>
            </w:pPr>
            <w:r w:rsidRPr="006F5DC1">
              <w:rPr>
                <w:rFonts w:eastAsia="Calibri"/>
                <w:sz w:val="18"/>
                <w:szCs w:val="18"/>
                <w:lang w:eastAsia="en-US"/>
              </w:rPr>
              <w:t>*двухсекционная моечная ванна</w:t>
            </w:r>
          </w:p>
        </w:tc>
        <w:tc>
          <w:tcPr>
            <w:tcW w:w="1488" w:type="pct"/>
            <w:vAlign w:val="bottom"/>
          </w:tcPr>
          <w:p w14:paraId="6C6BC15F" w14:textId="77777777" w:rsidR="00430CF2" w:rsidRPr="006F5DC1" w:rsidRDefault="00430CF2" w:rsidP="00E23AED">
            <w:pPr>
              <w:spacing w:after="0" w:line="259" w:lineRule="auto"/>
              <w:jc w:val="center"/>
              <w:rPr>
                <w:rFonts w:eastAsia="Calibri"/>
                <w:b/>
                <w:bCs/>
                <w:sz w:val="18"/>
                <w:szCs w:val="18"/>
                <w:lang w:eastAsia="en-US"/>
              </w:rPr>
            </w:pPr>
            <w:r w:rsidRPr="006F5DC1">
              <w:rPr>
                <w:rFonts w:eastAsia="Calibri"/>
                <w:b/>
                <w:bCs/>
                <w:sz w:val="18"/>
                <w:szCs w:val="18"/>
                <w:lang w:eastAsia="en-US"/>
              </w:rPr>
              <w:t>-</w:t>
            </w:r>
          </w:p>
        </w:tc>
      </w:tr>
      <w:tr w:rsidR="00430CF2" w:rsidRPr="006F5DC1" w14:paraId="35253760" w14:textId="77777777" w:rsidTr="00E23AED">
        <w:trPr>
          <w:trHeight w:val="57"/>
        </w:trPr>
        <w:tc>
          <w:tcPr>
            <w:tcW w:w="3512" w:type="pct"/>
            <w:shd w:val="clear" w:color="000000" w:fill="F2DDDC"/>
            <w:vAlign w:val="center"/>
            <w:hideMark/>
          </w:tcPr>
          <w:p w14:paraId="2824403C" w14:textId="77777777" w:rsidR="00430CF2" w:rsidRPr="006F5DC1" w:rsidRDefault="00430CF2" w:rsidP="00E23AED">
            <w:pPr>
              <w:spacing w:after="0" w:line="259" w:lineRule="auto"/>
              <w:jc w:val="center"/>
              <w:rPr>
                <w:rFonts w:eastAsia="Calibri"/>
                <w:b/>
                <w:bCs/>
                <w:sz w:val="18"/>
                <w:szCs w:val="18"/>
                <w:u w:val="single"/>
                <w:lang w:eastAsia="en-US"/>
              </w:rPr>
            </w:pPr>
            <w:r w:rsidRPr="006F5DC1">
              <w:rPr>
                <w:rFonts w:eastAsia="Calibri"/>
                <w:b/>
                <w:bCs/>
                <w:sz w:val="18"/>
                <w:szCs w:val="18"/>
                <w:u w:val="single"/>
                <w:lang w:eastAsia="en-US"/>
              </w:rPr>
              <w:t>Комната для приема пищи</w:t>
            </w:r>
          </w:p>
        </w:tc>
        <w:tc>
          <w:tcPr>
            <w:tcW w:w="1488" w:type="pct"/>
            <w:vAlign w:val="bottom"/>
          </w:tcPr>
          <w:p w14:paraId="11C1068E" w14:textId="77777777" w:rsidR="00430CF2" w:rsidRPr="006F5DC1" w:rsidRDefault="00430CF2" w:rsidP="00E23AED">
            <w:pPr>
              <w:spacing w:after="0" w:line="259" w:lineRule="auto"/>
              <w:jc w:val="center"/>
              <w:rPr>
                <w:rFonts w:eastAsia="Calibri"/>
                <w:b/>
                <w:bCs/>
                <w:sz w:val="18"/>
                <w:szCs w:val="18"/>
                <w:lang w:eastAsia="en-US"/>
              </w:rPr>
            </w:pPr>
          </w:p>
        </w:tc>
      </w:tr>
      <w:tr w:rsidR="00430CF2" w:rsidRPr="006F5DC1" w14:paraId="761B5FA3" w14:textId="77777777" w:rsidTr="00E23AED">
        <w:trPr>
          <w:trHeight w:val="57"/>
        </w:trPr>
        <w:tc>
          <w:tcPr>
            <w:tcW w:w="3512" w:type="pct"/>
            <w:shd w:val="clear" w:color="000000" w:fill="FFFFFF"/>
            <w:vAlign w:val="bottom"/>
            <w:hideMark/>
          </w:tcPr>
          <w:p w14:paraId="6FCA23C8" w14:textId="77777777" w:rsidR="00430CF2" w:rsidRPr="006F5DC1" w:rsidRDefault="00430CF2" w:rsidP="00E23AED">
            <w:pPr>
              <w:spacing w:after="0" w:line="259" w:lineRule="auto"/>
              <w:jc w:val="center"/>
              <w:rPr>
                <w:rFonts w:eastAsia="Calibri"/>
                <w:b/>
                <w:bCs/>
                <w:sz w:val="18"/>
                <w:szCs w:val="18"/>
                <w:lang w:eastAsia="en-US"/>
              </w:rPr>
            </w:pPr>
            <w:r w:rsidRPr="006F5DC1">
              <w:rPr>
                <w:rFonts w:eastAsia="Calibri"/>
                <w:b/>
                <w:bCs/>
                <w:sz w:val="18"/>
                <w:szCs w:val="18"/>
                <w:lang w:eastAsia="en-US"/>
              </w:rPr>
              <w:t>*</w:t>
            </w:r>
            <w:r w:rsidRPr="006F5DC1">
              <w:rPr>
                <w:rFonts w:eastAsia="Calibri"/>
                <w:sz w:val="18"/>
                <w:szCs w:val="18"/>
                <w:lang w:eastAsia="en-US"/>
              </w:rPr>
              <w:t>производственный стол</w:t>
            </w:r>
          </w:p>
        </w:tc>
        <w:tc>
          <w:tcPr>
            <w:tcW w:w="1488" w:type="pct"/>
            <w:vAlign w:val="bottom"/>
          </w:tcPr>
          <w:p w14:paraId="38CB9B8E" w14:textId="77777777" w:rsidR="00430CF2" w:rsidRPr="006F5DC1" w:rsidRDefault="00430CF2" w:rsidP="00E23AED">
            <w:pPr>
              <w:spacing w:after="0" w:line="259" w:lineRule="auto"/>
              <w:jc w:val="center"/>
              <w:rPr>
                <w:rFonts w:eastAsia="Calibri"/>
                <w:b/>
                <w:bCs/>
                <w:sz w:val="18"/>
                <w:szCs w:val="18"/>
                <w:lang w:eastAsia="en-US"/>
              </w:rPr>
            </w:pPr>
            <w:r w:rsidRPr="006F5DC1">
              <w:rPr>
                <w:rFonts w:eastAsia="Calibri"/>
                <w:b/>
                <w:bCs/>
                <w:sz w:val="18"/>
                <w:szCs w:val="18"/>
                <w:lang w:eastAsia="en-US"/>
              </w:rPr>
              <w:t>+</w:t>
            </w:r>
          </w:p>
        </w:tc>
      </w:tr>
      <w:tr w:rsidR="00430CF2" w:rsidRPr="006F5DC1" w14:paraId="77A2280C" w14:textId="77777777" w:rsidTr="00E23AED">
        <w:trPr>
          <w:trHeight w:val="57"/>
        </w:trPr>
        <w:tc>
          <w:tcPr>
            <w:tcW w:w="3512" w:type="pct"/>
            <w:shd w:val="clear" w:color="auto" w:fill="auto"/>
            <w:noWrap/>
            <w:vAlign w:val="bottom"/>
            <w:hideMark/>
          </w:tcPr>
          <w:p w14:paraId="1330F43E" w14:textId="77777777" w:rsidR="00430CF2" w:rsidRPr="006F5DC1" w:rsidRDefault="00430CF2" w:rsidP="00E23AED">
            <w:pPr>
              <w:spacing w:after="0" w:line="259" w:lineRule="auto"/>
              <w:jc w:val="center"/>
              <w:rPr>
                <w:rFonts w:eastAsia="Calibri"/>
                <w:sz w:val="18"/>
                <w:szCs w:val="18"/>
                <w:lang w:eastAsia="en-US"/>
              </w:rPr>
            </w:pPr>
            <w:r w:rsidRPr="006F5DC1">
              <w:rPr>
                <w:rFonts w:eastAsia="Calibri"/>
                <w:sz w:val="18"/>
                <w:szCs w:val="18"/>
                <w:lang w:eastAsia="en-US"/>
              </w:rPr>
              <w:t>*электроплита</w:t>
            </w:r>
          </w:p>
        </w:tc>
        <w:tc>
          <w:tcPr>
            <w:tcW w:w="1488" w:type="pct"/>
            <w:vAlign w:val="bottom"/>
          </w:tcPr>
          <w:p w14:paraId="5816A419" w14:textId="77777777" w:rsidR="00430CF2" w:rsidRPr="006F5DC1" w:rsidRDefault="00430CF2" w:rsidP="00E23AED">
            <w:pPr>
              <w:spacing w:after="0" w:line="259" w:lineRule="auto"/>
              <w:jc w:val="center"/>
              <w:rPr>
                <w:rFonts w:eastAsia="Calibri"/>
                <w:b/>
                <w:bCs/>
                <w:sz w:val="18"/>
                <w:szCs w:val="18"/>
                <w:lang w:eastAsia="en-US"/>
              </w:rPr>
            </w:pPr>
            <w:r w:rsidRPr="006F5DC1">
              <w:rPr>
                <w:rFonts w:eastAsia="Calibri"/>
                <w:b/>
                <w:bCs/>
                <w:sz w:val="18"/>
                <w:szCs w:val="18"/>
                <w:lang w:eastAsia="en-US"/>
              </w:rPr>
              <w:t>+</w:t>
            </w:r>
          </w:p>
        </w:tc>
      </w:tr>
      <w:tr w:rsidR="00430CF2" w:rsidRPr="006F5DC1" w14:paraId="1F96FEE7" w14:textId="77777777" w:rsidTr="00E23AED">
        <w:trPr>
          <w:trHeight w:val="57"/>
        </w:trPr>
        <w:tc>
          <w:tcPr>
            <w:tcW w:w="3512" w:type="pct"/>
            <w:shd w:val="clear" w:color="auto" w:fill="auto"/>
            <w:noWrap/>
            <w:vAlign w:val="bottom"/>
            <w:hideMark/>
          </w:tcPr>
          <w:p w14:paraId="22E753D1" w14:textId="77777777" w:rsidR="00430CF2" w:rsidRPr="006F5DC1" w:rsidRDefault="00430CF2" w:rsidP="00E23AED">
            <w:pPr>
              <w:spacing w:after="0" w:line="259" w:lineRule="auto"/>
              <w:jc w:val="center"/>
              <w:rPr>
                <w:rFonts w:eastAsia="Calibri"/>
                <w:sz w:val="18"/>
                <w:szCs w:val="18"/>
                <w:lang w:eastAsia="en-US"/>
              </w:rPr>
            </w:pPr>
            <w:r w:rsidRPr="006F5DC1">
              <w:rPr>
                <w:rFonts w:eastAsia="Calibri"/>
                <w:sz w:val="18"/>
                <w:szCs w:val="18"/>
                <w:lang w:eastAsia="en-US"/>
              </w:rPr>
              <w:t>*холодильник</w:t>
            </w:r>
          </w:p>
        </w:tc>
        <w:tc>
          <w:tcPr>
            <w:tcW w:w="1488" w:type="pct"/>
            <w:vAlign w:val="bottom"/>
          </w:tcPr>
          <w:p w14:paraId="1F872B5B" w14:textId="77777777" w:rsidR="00430CF2" w:rsidRPr="006F5DC1" w:rsidRDefault="00430CF2" w:rsidP="00E23AED">
            <w:pPr>
              <w:spacing w:after="0" w:line="259" w:lineRule="auto"/>
              <w:jc w:val="center"/>
              <w:rPr>
                <w:rFonts w:eastAsia="Calibri"/>
                <w:b/>
                <w:bCs/>
                <w:sz w:val="18"/>
                <w:szCs w:val="18"/>
                <w:lang w:eastAsia="en-US"/>
              </w:rPr>
            </w:pPr>
            <w:r w:rsidRPr="006F5DC1">
              <w:rPr>
                <w:rFonts w:eastAsia="Calibri"/>
                <w:b/>
                <w:bCs/>
                <w:sz w:val="18"/>
                <w:szCs w:val="18"/>
                <w:lang w:eastAsia="en-US"/>
              </w:rPr>
              <w:t>-</w:t>
            </w:r>
          </w:p>
        </w:tc>
      </w:tr>
      <w:tr w:rsidR="00430CF2" w:rsidRPr="006F5DC1" w14:paraId="4C2138C5" w14:textId="77777777" w:rsidTr="00E23AED">
        <w:trPr>
          <w:trHeight w:val="57"/>
        </w:trPr>
        <w:tc>
          <w:tcPr>
            <w:tcW w:w="3512" w:type="pct"/>
            <w:shd w:val="clear" w:color="auto" w:fill="auto"/>
            <w:noWrap/>
            <w:vAlign w:val="bottom"/>
            <w:hideMark/>
          </w:tcPr>
          <w:p w14:paraId="7EBDAA46" w14:textId="77777777" w:rsidR="00430CF2" w:rsidRPr="006F5DC1" w:rsidRDefault="00430CF2" w:rsidP="00E23AED">
            <w:pPr>
              <w:spacing w:after="0" w:line="259" w:lineRule="auto"/>
              <w:jc w:val="center"/>
              <w:rPr>
                <w:rFonts w:eastAsia="Calibri"/>
                <w:sz w:val="18"/>
                <w:szCs w:val="18"/>
                <w:lang w:eastAsia="en-US"/>
              </w:rPr>
            </w:pPr>
            <w:r w:rsidRPr="006F5DC1">
              <w:rPr>
                <w:rFonts w:eastAsia="Calibri"/>
                <w:sz w:val="18"/>
                <w:szCs w:val="18"/>
                <w:lang w:eastAsia="en-US"/>
              </w:rPr>
              <w:t>*шкаф</w:t>
            </w:r>
          </w:p>
        </w:tc>
        <w:tc>
          <w:tcPr>
            <w:tcW w:w="1488" w:type="pct"/>
            <w:vAlign w:val="bottom"/>
          </w:tcPr>
          <w:p w14:paraId="4D3A2EC6" w14:textId="77777777" w:rsidR="00430CF2" w:rsidRPr="006F5DC1" w:rsidRDefault="00430CF2" w:rsidP="00E23AED">
            <w:pPr>
              <w:spacing w:after="0" w:line="259" w:lineRule="auto"/>
              <w:jc w:val="center"/>
              <w:rPr>
                <w:rFonts w:eastAsia="Calibri"/>
                <w:b/>
                <w:bCs/>
                <w:sz w:val="18"/>
                <w:szCs w:val="18"/>
                <w:lang w:eastAsia="en-US"/>
              </w:rPr>
            </w:pPr>
            <w:r w:rsidRPr="006F5DC1">
              <w:rPr>
                <w:rFonts w:eastAsia="Calibri"/>
                <w:b/>
                <w:bCs/>
                <w:sz w:val="18"/>
                <w:szCs w:val="18"/>
                <w:lang w:eastAsia="en-US"/>
              </w:rPr>
              <w:t>-</w:t>
            </w:r>
          </w:p>
        </w:tc>
      </w:tr>
      <w:tr w:rsidR="00430CF2" w:rsidRPr="006F5DC1" w14:paraId="44F7C656" w14:textId="77777777" w:rsidTr="00E23AED">
        <w:trPr>
          <w:trHeight w:val="57"/>
        </w:trPr>
        <w:tc>
          <w:tcPr>
            <w:tcW w:w="3512" w:type="pct"/>
            <w:shd w:val="clear" w:color="000000" w:fill="FFFFFF"/>
            <w:vAlign w:val="bottom"/>
            <w:hideMark/>
          </w:tcPr>
          <w:p w14:paraId="318BCB6A" w14:textId="77777777" w:rsidR="00430CF2" w:rsidRPr="006F5DC1" w:rsidRDefault="00430CF2" w:rsidP="00E23AED">
            <w:pPr>
              <w:spacing w:after="0" w:line="259" w:lineRule="auto"/>
              <w:jc w:val="center"/>
              <w:rPr>
                <w:rFonts w:eastAsia="Calibri"/>
                <w:sz w:val="18"/>
                <w:szCs w:val="18"/>
                <w:lang w:eastAsia="en-US"/>
              </w:rPr>
            </w:pPr>
            <w:r w:rsidRPr="006F5DC1">
              <w:rPr>
                <w:rFonts w:eastAsia="Calibri"/>
                <w:sz w:val="18"/>
                <w:szCs w:val="18"/>
                <w:lang w:eastAsia="en-US"/>
              </w:rPr>
              <w:t>*моечная ванна</w:t>
            </w:r>
          </w:p>
        </w:tc>
        <w:tc>
          <w:tcPr>
            <w:tcW w:w="1488" w:type="pct"/>
            <w:vAlign w:val="bottom"/>
          </w:tcPr>
          <w:p w14:paraId="5B075FEC" w14:textId="77777777" w:rsidR="00430CF2" w:rsidRPr="006F5DC1" w:rsidRDefault="00430CF2" w:rsidP="00E23AED">
            <w:pPr>
              <w:spacing w:after="0" w:line="259" w:lineRule="auto"/>
              <w:jc w:val="center"/>
              <w:rPr>
                <w:rFonts w:eastAsia="Calibri"/>
                <w:b/>
                <w:bCs/>
                <w:sz w:val="18"/>
                <w:szCs w:val="18"/>
                <w:lang w:eastAsia="en-US"/>
              </w:rPr>
            </w:pPr>
            <w:r w:rsidRPr="006F5DC1">
              <w:rPr>
                <w:rFonts w:eastAsia="Calibri"/>
                <w:b/>
                <w:bCs/>
                <w:sz w:val="18"/>
                <w:szCs w:val="18"/>
                <w:lang w:eastAsia="en-US"/>
              </w:rPr>
              <w:t>-</w:t>
            </w:r>
          </w:p>
        </w:tc>
      </w:tr>
      <w:tr w:rsidR="00430CF2" w:rsidRPr="006F5DC1" w14:paraId="69BCE874" w14:textId="77777777" w:rsidTr="00E23AED">
        <w:trPr>
          <w:trHeight w:val="57"/>
        </w:trPr>
        <w:tc>
          <w:tcPr>
            <w:tcW w:w="3512" w:type="pct"/>
            <w:shd w:val="clear" w:color="000000" w:fill="FFFFFF"/>
            <w:vAlign w:val="bottom"/>
            <w:hideMark/>
          </w:tcPr>
          <w:p w14:paraId="7080B6C4" w14:textId="77777777" w:rsidR="00430CF2" w:rsidRPr="006F5DC1" w:rsidRDefault="00430CF2" w:rsidP="00E23AED">
            <w:pPr>
              <w:spacing w:after="0" w:line="259" w:lineRule="auto"/>
              <w:jc w:val="center"/>
              <w:rPr>
                <w:rFonts w:eastAsia="Calibri"/>
                <w:sz w:val="18"/>
                <w:szCs w:val="18"/>
                <w:lang w:eastAsia="en-US"/>
              </w:rPr>
            </w:pPr>
            <w:r w:rsidRPr="006F5DC1">
              <w:rPr>
                <w:rFonts w:eastAsia="Calibri"/>
                <w:sz w:val="18"/>
                <w:szCs w:val="18"/>
                <w:lang w:eastAsia="en-US"/>
              </w:rPr>
              <w:t>*раковина для мытья рук</w:t>
            </w:r>
          </w:p>
        </w:tc>
        <w:tc>
          <w:tcPr>
            <w:tcW w:w="1488" w:type="pct"/>
            <w:vAlign w:val="bottom"/>
          </w:tcPr>
          <w:p w14:paraId="14F08221" w14:textId="77777777" w:rsidR="00430CF2" w:rsidRPr="006F5DC1" w:rsidRDefault="00430CF2" w:rsidP="00E23AED">
            <w:pPr>
              <w:spacing w:after="0" w:line="259" w:lineRule="auto"/>
              <w:jc w:val="center"/>
              <w:rPr>
                <w:rFonts w:eastAsia="Calibri"/>
                <w:b/>
                <w:bCs/>
                <w:sz w:val="18"/>
                <w:szCs w:val="18"/>
                <w:lang w:eastAsia="en-US"/>
              </w:rPr>
            </w:pPr>
            <w:r w:rsidRPr="006F5DC1">
              <w:rPr>
                <w:rFonts w:eastAsia="Calibri"/>
                <w:b/>
                <w:bCs/>
                <w:sz w:val="18"/>
                <w:szCs w:val="18"/>
                <w:lang w:eastAsia="en-US"/>
              </w:rPr>
              <w:t>-</w:t>
            </w:r>
          </w:p>
        </w:tc>
      </w:tr>
    </w:tbl>
    <w:p w14:paraId="20022D61" w14:textId="77777777" w:rsidR="006A4A94" w:rsidRPr="00CC3D2E" w:rsidRDefault="006A4A94">
      <w:pPr>
        <w:spacing w:after="0"/>
        <w:rPr>
          <w:sz w:val="18"/>
          <w:szCs w:val="18"/>
        </w:rPr>
      </w:pPr>
    </w:p>
    <w:p w14:paraId="0E93A6CD" w14:textId="77777777" w:rsidR="006A4A94" w:rsidRPr="00CC3D2E" w:rsidRDefault="006A4A94">
      <w:pPr>
        <w:spacing w:after="0"/>
        <w:rPr>
          <w:sz w:val="18"/>
          <w:szCs w:val="18"/>
        </w:rPr>
      </w:pPr>
    </w:p>
    <w:p w14:paraId="5172C1AA" w14:textId="77777777" w:rsidR="006A4A94" w:rsidRPr="00CC3D2E" w:rsidRDefault="006A4A94">
      <w:pPr>
        <w:spacing w:after="0"/>
        <w:rPr>
          <w:sz w:val="18"/>
          <w:szCs w:val="18"/>
        </w:rPr>
      </w:pPr>
    </w:p>
    <w:tbl>
      <w:tblPr>
        <w:tblW w:w="0" w:type="auto"/>
        <w:tblInd w:w="108" w:type="dxa"/>
        <w:tblLayout w:type="fixed"/>
        <w:tblLook w:val="0000" w:firstRow="0" w:lastRow="0" w:firstColumn="0" w:lastColumn="0" w:noHBand="0" w:noVBand="0"/>
      </w:tblPr>
      <w:tblGrid>
        <w:gridCol w:w="5243"/>
        <w:gridCol w:w="4820"/>
      </w:tblGrid>
      <w:tr w:rsidR="006A4A94" w:rsidRPr="00CC3D2E" w14:paraId="078CDE4B" w14:textId="77777777">
        <w:tc>
          <w:tcPr>
            <w:tcW w:w="5243" w:type="dxa"/>
            <w:shd w:val="clear" w:color="FFFFFF" w:fill="FFFFFF"/>
          </w:tcPr>
          <w:p w14:paraId="3A7C83A1" w14:textId="23EB4389" w:rsidR="006A4A94" w:rsidRPr="00CC3D2E" w:rsidRDefault="00C00DD2">
            <w:pPr>
              <w:tabs>
                <w:tab w:val="left" w:pos="6435"/>
              </w:tabs>
            </w:pPr>
            <w:r w:rsidRPr="00CC3D2E">
              <w:rPr>
                <w:sz w:val="18"/>
                <w:szCs w:val="18"/>
              </w:rPr>
              <w:t>Заказчик: МКОУ «</w:t>
            </w:r>
            <w:r w:rsidR="00994E22">
              <w:rPr>
                <w:sz w:val="18"/>
                <w:szCs w:val="18"/>
              </w:rPr>
              <w:t>Светлоярская</w:t>
            </w:r>
            <w:r w:rsidRPr="00CC3D2E">
              <w:rPr>
                <w:sz w:val="18"/>
                <w:szCs w:val="18"/>
              </w:rPr>
              <w:t xml:space="preserve"> СШ</w:t>
            </w:r>
            <w:r w:rsidR="001B5DF2">
              <w:rPr>
                <w:sz w:val="18"/>
                <w:szCs w:val="18"/>
              </w:rPr>
              <w:t xml:space="preserve"> №1</w:t>
            </w:r>
            <w:r w:rsidRPr="00CC3D2E">
              <w:rPr>
                <w:sz w:val="18"/>
                <w:szCs w:val="18"/>
              </w:rPr>
              <w:t>»</w:t>
            </w:r>
          </w:p>
          <w:p w14:paraId="55D28E67" w14:textId="4E90DB03" w:rsidR="006A4A94" w:rsidRPr="00CC3D2E" w:rsidRDefault="00C00DD2">
            <w:pPr>
              <w:spacing w:after="0"/>
            </w:pPr>
            <w:r w:rsidRPr="00CC3D2E">
              <w:rPr>
                <w:sz w:val="18"/>
                <w:szCs w:val="18"/>
              </w:rPr>
              <w:t xml:space="preserve">____________________ / </w:t>
            </w:r>
            <w:r w:rsidR="00F31D37">
              <w:rPr>
                <w:sz w:val="18"/>
                <w:szCs w:val="18"/>
              </w:rPr>
              <w:t>Ляпунова Е.М.</w:t>
            </w:r>
            <w:r w:rsidRPr="00CC3D2E">
              <w:rPr>
                <w:sz w:val="18"/>
                <w:szCs w:val="18"/>
              </w:rPr>
              <w:t xml:space="preserve"> /</w:t>
            </w:r>
          </w:p>
          <w:p w14:paraId="09ADFA3C" w14:textId="77777777" w:rsidR="006A4A94" w:rsidRPr="00CC3D2E" w:rsidRDefault="00C00DD2">
            <w:pPr>
              <w:spacing w:after="0"/>
            </w:pPr>
            <w:r w:rsidRPr="00CC3D2E">
              <w:rPr>
                <w:sz w:val="18"/>
                <w:szCs w:val="18"/>
              </w:rPr>
              <w:t>М.П.</w:t>
            </w:r>
          </w:p>
        </w:tc>
        <w:tc>
          <w:tcPr>
            <w:tcW w:w="4820" w:type="dxa"/>
            <w:shd w:val="clear" w:color="FFFFFF" w:fill="FFFFFF"/>
          </w:tcPr>
          <w:p w14:paraId="72658A17" w14:textId="262ECEE5" w:rsidR="006A4A94" w:rsidRPr="00CC3D2E" w:rsidRDefault="00C00DD2">
            <w:pPr>
              <w:spacing w:after="0"/>
            </w:pPr>
            <w:r w:rsidRPr="00CC3D2E">
              <w:rPr>
                <w:sz w:val="18"/>
                <w:szCs w:val="18"/>
              </w:rPr>
              <w:t>Исполнитель:</w:t>
            </w:r>
            <w:r w:rsidR="00F31D37">
              <w:rPr>
                <w:sz w:val="18"/>
                <w:szCs w:val="18"/>
              </w:rPr>
              <w:t xml:space="preserve"> ИП Чернецкая С.Д.</w:t>
            </w:r>
          </w:p>
          <w:p w14:paraId="3C6F7A55" w14:textId="31B3F7C4" w:rsidR="006A4A94" w:rsidRPr="00CC3D2E" w:rsidRDefault="00C00DD2">
            <w:pPr>
              <w:spacing w:after="0"/>
            </w:pPr>
            <w:r w:rsidRPr="00CC3D2E">
              <w:rPr>
                <w:sz w:val="18"/>
                <w:szCs w:val="18"/>
              </w:rPr>
              <w:t>______________________/</w:t>
            </w:r>
            <w:r w:rsidR="00F31D37">
              <w:rPr>
                <w:sz w:val="18"/>
                <w:szCs w:val="18"/>
              </w:rPr>
              <w:t>Чернецкая С.Д.</w:t>
            </w:r>
            <w:r w:rsidRPr="00CC3D2E">
              <w:rPr>
                <w:sz w:val="18"/>
                <w:szCs w:val="18"/>
              </w:rPr>
              <w:t xml:space="preserve"> /</w:t>
            </w:r>
          </w:p>
          <w:p w14:paraId="1BB4F0F6" w14:textId="77777777" w:rsidR="006A4A94" w:rsidRPr="00CC3D2E" w:rsidRDefault="00C00DD2">
            <w:pPr>
              <w:spacing w:after="0"/>
            </w:pPr>
            <w:r w:rsidRPr="00CC3D2E">
              <w:rPr>
                <w:sz w:val="18"/>
                <w:szCs w:val="18"/>
              </w:rPr>
              <w:t>М.П.</w:t>
            </w:r>
          </w:p>
        </w:tc>
      </w:tr>
    </w:tbl>
    <w:p w14:paraId="4DD266D3" w14:textId="77777777" w:rsidR="006A4A94" w:rsidRPr="00CC3D2E" w:rsidRDefault="006A4A94">
      <w:pPr>
        <w:spacing w:after="0"/>
        <w:rPr>
          <w:sz w:val="18"/>
          <w:szCs w:val="18"/>
        </w:rPr>
      </w:pPr>
    </w:p>
    <w:p w14:paraId="1BBF933B" w14:textId="7D234D87" w:rsidR="006A4A94" w:rsidRPr="00CC3D2E" w:rsidRDefault="00430CF2" w:rsidP="00430CF2">
      <w:pPr>
        <w:tabs>
          <w:tab w:val="left" w:pos="7404"/>
        </w:tabs>
        <w:spacing w:after="0"/>
        <w:rPr>
          <w:sz w:val="18"/>
          <w:szCs w:val="18"/>
        </w:rPr>
      </w:pPr>
      <w:r>
        <w:rPr>
          <w:sz w:val="18"/>
          <w:szCs w:val="18"/>
        </w:rPr>
        <w:tab/>
      </w:r>
    </w:p>
    <w:p w14:paraId="1F800B76" w14:textId="77777777" w:rsidR="006A4A94" w:rsidRDefault="006A4A94">
      <w:pPr>
        <w:spacing w:after="0"/>
        <w:rPr>
          <w:sz w:val="18"/>
          <w:szCs w:val="18"/>
        </w:rPr>
      </w:pPr>
    </w:p>
    <w:p w14:paraId="0F2E9A63" w14:textId="77777777" w:rsidR="00430CF2" w:rsidRDefault="00430CF2">
      <w:pPr>
        <w:spacing w:after="0"/>
        <w:rPr>
          <w:sz w:val="18"/>
          <w:szCs w:val="18"/>
        </w:rPr>
      </w:pPr>
    </w:p>
    <w:p w14:paraId="09E57F31" w14:textId="77777777" w:rsidR="00430CF2" w:rsidRDefault="00430CF2">
      <w:pPr>
        <w:spacing w:after="0"/>
        <w:rPr>
          <w:sz w:val="18"/>
          <w:szCs w:val="18"/>
        </w:rPr>
      </w:pPr>
    </w:p>
    <w:p w14:paraId="444D2942" w14:textId="77777777" w:rsidR="00430CF2" w:rsidRDefault="00430CF2">
      <w:pPr>
        <w:spacing w:after="0"/>
        <w:rPr>
          <w:sz w:val="18"/>
          <w:szCs w:val="18"/>
        </w:rPr>
      </w:pPr>
    </w:p>
    <w:p w14:paraId="5F349421" w14:textId="77777777" w:rsidR="00430CF2" w:rsidRDefault="00430CF2">
      <w:pPr>
        <w:spacing w:after="0"/>
        <w:rPr>
          <w:sz w:val="18"/>
          <w:szCs w:val="18"/>
        </w:rPr>
      </w:pPr>
    </w:p>
    <w:p w14:paraId="7F2396F1" w14:textId="77777777" w:rsidR="00430CF2" w:rsidRDefault="00430CF2">
      <w:pPr>
        <w:spacing w:after="0"/>
        <w:rPr>
          <w:sz w:val="18"/>
          <w:szCs w:val="18"/>
        </w:rPr>
      </w:pPr>
    </w:p>
    <w:p w14:paraId="13629D68" w14:textId="77777777" w:rsidR="00430CF2" w:rsidRDefault="00430CF2">
      <w:pPr>
        <w:spacing w:after="0"/>
        <w:rPr>
          <w:sz w:val="18"/>
          <w:szCs w:val="18"/>
        </w:rPr>
      </w:pPr>
    </w:p>
    <w:p w14:paraId="0A672F03" w14:textId="77777777" w:rsidR="002E6120" w:rsidRDefault="002E6120">
      <w:pPr>
        <w:spacing w:after="0"/>
        <w:rPr>
          <w:sz w:val="18"/>
          <w:szCs w:val="18"/>
        </w:rPr>
      </w:pPr>
    </w:p>
    <w:p w14:paraId="33833931" w14:textId="77777777" w:rsidR="002E6120" w:rsidRPr="00CC3D2E" w:rsidRDefault="002E6120">
      <w:pPr>
        <w:spacing w:after="0"/>
        <w:rPr>
          <w:sz w:val="18"/>
          <w:szCs w:val="18"/>
        </w:rPr>
      </w:pPr>
    </w:p>
    <w:p w14:paraId="0E447D38" w14:textId="77777777" w:rsidR="006A4A94" w:rsidRPr="00CC3D2E" w:rsidRDefault="00C00DD2">
      <w:pPr>
        <w:spacing w:after="0"/>
        <w:jc w:val="right"/>
        <w:rPr>
          <w:b/>
          <w:sz w:val="18"/>
          <w:szCs w:val="18"/>
        </w:rPr>
      </w:pPr>
      <w:r w:rsidRPr="00CC3D2E">
        <w:rPr>
          <w:b/>
          <w:sz w:val="18"/>
          <w:szCs w:val="18"/>
        </w:rPr>
        <w:lastRenderedPageBreak/>
        <w:t>Приложение № 5</w:t>
      </w:r>
    </w:p>
    <w:p w14:paraId="0D7C614D" w14:textId="77777777" w:rsidR="00F31D37" w:rsidRDefault="00C00DD2">
      <w:pPr>
        <w:spacing w:after="0"/>
        <w:jc w:val="right"/>
        <w:rPr>
          <w:sz w:val="18"/>
          <w:szCs w:val="18"/>
        </w:rPr>
      </w:pPr>
      <w:r w:rsidRPr="00CC3D2E">
        <w:rPr>
          <w:sz w:val="18"/>
          <w:szCs w:val="18"/>
        </w:rPr>
        <w:t xml:space="preserve">к </w:t>
      </w:r>
      <w:r w:rsidR="00AF6F04">
        <w:rPr>
          <w:sz w:val="18"/>
          <w:szCs w:val="18"/>
        </w:rPr>
        <w:t>муниципальному контракту</w:t>
      </w:r>
      <w:r w:rsidRPr="00CC3D2E">
        <w:rPr>
          <w:sz w:val="18"/>
          <w:szCs w:val="18"/>
        </w:rPr>
        <w:t xml:space="preserve"> </w:t>
      </w:r>
    </w:p>
    <w:p w14:paraId="74848E87" w14:textId="77AD86F5" w:rsidR="006A4A94" w:rsidRPr="00CC3D2E" w:rsidRDefault="00C00DD2">
      <w:pPr>
        <w:spacing w:after="0"/>
        <w:jc w:val="right"/>
        <w:rPr>
          <w:sz w:val="18"/>
          <w:szCs w:val="18"/>
        </w:rPr>
      </w:pPr>
      <w:r w:rsidRPr="00CC3D2E">
        <w:rPr>
          <w:sz w:val="18"/>
          <w:szCs w:val="18"/>
        </w:rPr>
        <w:t xml:space="preserve">№ </w:t>
      </w:r>
      <w:r w:rsidR="00F31D37" w:rsidRPr="00F31D37">
        <w:rPr>
          <w:bCs/>
          <w:caps/>
          <w:color w:val="171717"/>
          <w:sz w:val="18"/>
          <w:szCs w:val="18"/>
          <w:u w:val="single"/>
        </w:rPr>
        <w:t>0329300301924000010</w:t>
      </w:r>
      <w:r w:rsidRPr="00CC3D2E">
        <w:rPr>
          <w:sz w:val="18"/>
          <w:szCs w:val="18"/>
        </w:rPr>
        <w:t xml:space="preserve"> </w:t>
      </w:r>
    </w:p>
    <w:p w14:paraId="32D264A8" w14:textId="4C6C5121" w:rsidR="00B41A91" w:rsidRPr="00CC3D2E" w:rsidRDefault="00C00DD2">
      <w:pPr>
        <w:spacing w:after="0"/>
        <w:jc w:val="right"/>
        <w:rPr>
          <w:sz w:val="18"/>
          <w:szCs w:val="18"/>
        </w:rPr>
      </w:pPr>
      <w:r w:rsidRPr="00CC3D2E">
        <w:rPr>
          <w:sz w:val="18"/>
          <w:szCs w:val="18"/>
        </w:rPr>
        <w:t>от ______________ 202</w:t>
      </w:r>
      <w:r w:rsidR="00994E22">
        <w:rPr>
          <w:sz w:val="18"/>
          <w:szCs w:val="18"/>
        </w:rPr>
        <w:t xml:space="preserve">4 </w:t>
      </w:r>
      <w:r w:rsidRPr="00CC3D2E">
        <w:rPr>
          <w:sz w:val="18"/>
          <w:szCs w:val="18"/>
        </w:rPr>
        <w:t>г.</w:t>
      </w:r>
    </w:p>
    <w:p w14:paraId="2FFC6DD3" w14:textId="77777777" w:rsidR="006A4A94" w:rsidRPr="00CC3D2E" w:rsidRDefault="006A4A94">
      <w:pPr>
        <w:spacing w:after="0"/>
        <w:rPr>
          <w:sz w:val="18"/>
          <w:szCs w:val="18"/>
        </w:rPr>
      </w:pPr>
    </w:p>
    <w:p w14:paraId="020E04AF" w14:textId="77777777" w:rsidR="006A4A94" w:rsidRPr="00CC3D2E" w:rsidRDefault="006A4A94">
      <w:pPr>
        <w:spacing w:after="0"/>
        <w:rPr>
          <w:sz w:val="18"/>
          <w:szCs w:val="18"/>
        </w:rPr>
      </w:pPr>
    </w:p>
    <w:p w14:paraId="6ED6568F" w14:textId="77777777" w:rsidR="006A4A94" w:rsidRPr="00CC3D2E" w:rsidRDefault="00C00DD2">
      <w:pPr>
        <w:spacing w:after="0"/>
        <w:jc w:val="center"/>
        <w:rPr>
          <w:b/>
          <w:sz w:val="18"/>
          <w:szCs w:val="18"/>
        </w:rPr>
      </w:pPr>
      <w:r w:rsidRPr="00CC3D2E">
        <w:rPr>
          <w:b/>
          <w:sz w:val="18"/>
          <w:szCs w:val="18"/>
        </w:rPr>
        <w:t>График оказания услуг</w:t>
      </w:r>
    </w:p>
    <w:p w14:paraId="2FC39381" w14:textId="77777777" w:rsidR="006A4A94" w:rsidRPr="00CC3D2E" w:rsidRDefault="006A4A94">
      <w:pPr>
        <w:spacing w:after="0"/>
        <w:jc w:val="center"/>
        <w:rPr>
          <w:sz w:val="18"/>
          <w:szCs w:val="18"/>
        </w:rPr>
      </w:pPr>
    </w:p>
    <w:tbl>
      <w:tblPr>
        <w:tblpPr w:leftFromText="180" w:rightFromText="180" w:vertAnchor="text" w:horzAnchor="margin" w:tblpY="70"/>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76"/>
        <w:gridCol w:w="1842"/>
        <w:gridCol w:w="2693"/>
        <w:gridCol w:w="2695"/>
      </w:tblGrid>
      <w:tr w:rsidR="006A4A94" w:rsidRPr="00CC3D2E" w14:paraId="1F881A8B" w14:textId="77777777" w:rsidTr="00844AAA">
        <w:trPr>
          <w:trHeight w:val="553"/>
        </w:trPr>
        <w:tc>
          <w:tcPr>
            <w:tcW w:w="2376" w:type="dxa"/>
            <w:shd w:val="clear" w:color="auto" w:fill="auto"/>
            <w:vAlign w:val="center"/>
          </w:tcPr>
          <w:p w14:paraId="7CFE8776" w14:textId="77777777" w:rsidR="006A4A94" w:rsidRPr="00CC3D2E" w:rsidRDefault="00C00DD2">
            <w:pPr>
              <w:keepNext/>
              <w:spacing w:after="0"/>
              <w:jc w:val="center"/>
              <w:outlineLvl w:val="0"/>
              <w:rPr>
                <w:b/>
                <w:sz w:val="18"/>
                <w:szCs w:val="18"/>
              </w:rPr>
            </w:pPr>
            <w:r w:rsidRPr="00CC3D2E">
              <w:rPr>
                <w:b/>
                <w:sz w:val="18"/>
                <w:szCs w:val="18"/>
              </w:rPr>
              <w:t>Наименование МКОУ</w:t>
            </w:r>
          </w:p>
        </w:tc>
        <w:tc>
          <w:tcPr>
            <w:tcW w:w="1842" w:type="dxa"/>
            <w:shd w:val="clear" w:color="auto" w:fill="auto"/>
            <w:vAlign w:val="center"/>
          </w:tcPr>
          <w:p w14:paraId="4B9FC4A2" w14:textId="77777777" w:rsidR="006A4A94" w:rsidRPr="00CC3D2E" w:rsidRDefault="00C00DD2">
            <w:pPr>
              <w:keepNext/>
              <w:spacing w:after="0"/>
              <w:jc w:val="center"/>
              <w:outlineLvl w:val="0"/>
              <w:rPr>
                <w:b/>
                <w:sz w:val="18"/>
                <w:szCs w:val="18"/>
              </w:rPr>
            </w:pPr>
            <w:r w:rsidRPr="00CC3D2E">
              <w:rPr>
                <w:b/>
                <w:sz w:val="18"/>
                <w:szCs w:val="18"/>
              </w:rPr>
              <w:t>Место оказания услуг</w:t>
            </w:r>
          </w:p>
        </w:tc>
        <w:tc>
          <w:tcPr>
            <w:tcW w:w="2693" w:type="dxa"/>
            <w:shd w:val="clear" w:color="auto" w:fill="auto"/>
            <w:vAlign w:val="center"/>
          </w:tcPr>
          <w:p w14:paraId="4B4763FA" w14:textId="77777777" w:rsidR="006A4A94" w:rsidRPr="00CC3D2E" w:rsidRDefault="00C00DD2">
            <w:pPr>
              <w:keepNext/>
              <w:spacing w:after="0"/>
              <w:jc w:val="center"/>
              <w:outlineLvl w:val="0"/>
              <w:rPr>
                <w:b/>
                <w:sz w:val="18"/>
                <w:szCs w:val="18"/>
              </w:rPr>
            </w:pPr>
            <w:r w:rsidRPr="00CC3D2E">
              <w:rPr>
                <w:b/>
                <w:sz w:val="18"/>
                <w:szCs w:val="18"/>
              </w:rPr>
              <w:t>Срок оказания услуг</w:t>
            </w:r>
          </w:p>
        </w:tc>
        <w:tc>
          <w:tcPr>
            <w:tcW w:w="2695" w:type="dxa"/>
            <w:shd w:val="clear" w:color="auto" w:fill="auto"/>
            <w:vAlign w:val="center"/>
          </w:tcPr>
          <w:p w14:paraId="0CD34198" w14:textId="77777777" w:rsidR="006A4A94" w:rsidRPr="00CC3D2E" w:rsidRDefault="00C00DD2">
            <w:pPr>
              <w:keepNext/>
              <w:spacing w:after="0"/>
              <w:jc w:val="center"/>
              <w:outlineLvl w:val="0"/>
              <w:rPr>
                <w:b/>
                <w:sz w:val="18"/>
                <w:szCs w:val="18"/>
              </w:rPr>
            </w:pPr>
            <w:r w:rsidRPr="00CC3D2E">
              <w:rPr>
                <w:b/>
                <w:sz w:val="18"/>
                <w:szCs w:val="18"/>
              </w:rPr>
              <w:t>Вид услуг</w:t>
            </w:r>
          </w:p>
        </w:tc>
      </w:tr>
      <w:tr w:rsidR="00D834C5" w:rsidRPr="00CC3D2E" w14:paraId="7E765A51" w14:textId="77777777" w:rsidTr="00844AAA">
        <w:trPr>
          <w:trHeight w:val="553"/>
        </w:trPr>
        <w:tc>
          <w:tcPr>
            <w:tcW w:w="2376" w:type="dxa"/>
            <w:shd w:val="clear" w:color="auto" w:fill="auto"/>
            <w:vAlign w:val="center"/>
          </w:tcPr>
          <w:p w14:paraId="436F146C" w14:textId="19C2A3E1" w:rsidR="00D834C5" w:rsidRPr="00CC3D2E" w:rsidRDefault="00AF6F04" w:rsidP="00994E22">
            <w:pPr>
              <w:keepNext/>
              <w:spacing w:after="0"/>
              <w:jc w:val="center"/>
              <w:outlineLvl w:val="0"/>
              <w:rPr>
                <w:sz w:val="18"/>
                <w:szCs w:val="18"/>
              </w:rPr>
            </w:pPr>
            <w:r w:rsidRPr="00AF6F04">
              <w:rPr>
                <w:sz w:val="18"/>
                <w:szCs w:val="18"/>
              </w:rPr>
              <w:t>Муниципальное казенное общеобразовательное  учреждение « Светлоярская средняя школа № 1» Светлоярского муниципального района  Волгоградской области</w:t>
            </w:r>
          </w:p>
        </w:tc>
        <w:tc>
          <w:tcPr>
            <w:tcW w:w="1842" w:type="dxa"/>
            <w:shd w:val="clear" w:color="auto" w:fill="auto"/>
            <w:vAlign w:val="center"/>
          </w:tcPr>
          <w:p w14:paraId="2362A9C9" w14:textId="35341FE6" w:rsidR="00D834C5" w:rsidRPr="00CC3D2E" w:rsidRDefault="00994E22" w:rsidP="00994E22">
            <w:pPr>
              <w:tabs>
                <w:tab w:val="center" w:pos="7689"/>
              </w:tabs>
              <w:spacing w:line="216" w:lineRule="auto"/>
              <w:jc w:val="center"/>
              <w:rPr>
                <w:sz w:val="18"/>
                <w:szCs w:val="18"/>
              </w:rPr>
            </w:pPr>
            <w:r w:rsidRPr="00994E22">
              <w:rPr>
                <w:sz w:val="18"/>
                <w:szCs w:val="18"/>
              </w:rPr>
              <w:t>Волгоградская область, Светлоярский район, р.п. Светлый Яр, ул. Сидорова, 3.</w:t>
            </w:r>
          </w:p>
          <w:p w14:paraId="1B183D0B" w14:textId="0969679F" w:rsidR="00D834C5" w:rsidRPr="00CC3D2E" w:rsidRDefault="00D834C5" w:rsidP="00994E22">
            <w:pPr>
              <w:tabs>
                <w:tab w:val="center" w:pos="7689"/>
              </w:tabs>
              <w:spacing w:line="216" w:lineRule="auto"/>
              <w:jc w:val="center"/>
              <w:rPr>
                <w:sz w:val="18"/>
                <w:szCs w:val="18"/>
              </w:rPr>
            </w:pPr>
          </w:p>
        </w:tc>
        <w:tc>
          <w:tcPr>
            <w:tcW w:w="2693" w:type="dxa"/>
            <w:shd w:val="clear" w:color="auto" w:fill="auto"/>
            <w:vAlign w:val="center"/>
          </w:tcPr>
          <w:p w14:paraId="0BEA8B3E" w14:textId="77777777" w:rsidR="00D834C5" w:rsidRPr="00CC3D2E" w:rsidRDefault="00D834C5" w:rsidP="00994E22">
            <w:pPr>
              <w:keepNext/>
              <w:spacing w:after="0"/>
              <w:jc w:val="center"/>
              <w:outlineLvl w:val="0"/>
              <w:rPr>
                <w:sz w:val="18"/>
                <w:szCs w:val="18"/>
              </w:rPr>
            </w:pPr>
          </w:p>
          <w:p w14:paraId="3FEC7E80" w14:textId="01E1BE71" w:rsidR="00D834C5" w:rsidRPr="00CC3D2E" w:rsidRDefault="00EF1A7A" w:rsidP="00994E22">
            <w:pPr>
              <w:keepNext/>
              <w:spacing w:after="0"/>
              <w:jc w:val="center"/>
              <w:outlineLvl w:val="0"/>
              <w:rPr>
                <w:sz w:val="18"/>
                <w:szCs w:val="18"/>
              </w:rPr>
            </w:pPr>
            <w:r w:rsidRPr="00844AAA">
              <w:rPr>
                <w:sz w:val="18"/>
                <w:szCs w:val="18"/>
              </w:rPr>
              <w:t xml:space="preserve">с </w:t>
            </w:r>
            <w:r w:rsidR="00994E22" w:rsidRPr="00844AAA">
              <w:rPr>
                <w:sz w:val="18"/>
                <w:szCs w:val="18"/>
              </w:rPr>
              <w:t xml:space="preserve"> 01.09.2024 г.</w:t>
            </w:r>
            <w:r w:rsidRPr="00844AAA">
              <w:rPr>
                <w:sz w:val="18"/>
                <w:szCs w:val="18"/>
              </w:rPr>
              <w:t xml:space="preserve"> </w:t>
            </w:r>
            <w:r w:rsidR="00D834C5" w:rsidRPr="00844AAA">
              <w:rPr>
                <w:sz w:val="18"/>
                <w:szCs w:val="18"/>
              </w:rPr>
              <w:t>по 31.</w:t>
            </w:r>
            <w:r w:rsidR="00994E22" w:rsidRPr="00844AAA">
              <w:rPr>
                <w:sz w:val="18"/>
                <w:szCs w:val="18"/>
              </w:rPr>
              <w:t>1</w:t>
            </w:r>
            <w:r w:rsidR="00844AAA" w:rsidRPr="00844AAA">
              <w:rPr>
                <w:sz w:val="18"/>
                <w:szCs w:val="18"/>
              </w:rPr>
              <w:t>0</w:t>
            </w:r>
            <w:r w:rsidR="00994E22" w:rsidRPr="00844AAA">
              <w:rPr>
                <w:sz w:val="18"/>
                <w:szCs w:val="18"/>
              </w:rPr>
              <w:t>.</w:t>
            </w:r>
            <w:r w:rsidR="00D834C5" w:rsidRPr="00844AAA">
              <w:rPr>
                <w:sz w:val="18"/>
                <w:szCs w:val="18"/>
              </w:rPr>
              <w:t>2024</w:t>
            </w:r>
          </w:p>
          <w:p w14:paraId="6EBDB815" w14:textId="77777777" w:rsidR="00D834C5" w:rsidRPr="00CC3D2E" w:rsidRDefault="00D834C5" w:rsidP="00994E22">
            <w:pPr>
              <w:keepNext/>
              <w:spacing w:after="0"/>
              <w:jc w:val="center"/>
              <w:outlineLvl w:val="0"/>
              <w:rPr>
                <w:sz w:val="18"/>
                <w:szCs w:val="18"/>
              </w:rPr>
            </w:pPr>
          </w:p>
          <w:p w14:paraId="435E31E5" w14:textId="77777777" w:rsidR="00D834C5" w:rsidRPr="00CC3D2E" w:rsidRDefault="00D834C5" w:rsidP="00994E22">
            <w:pPr>
              <w:keepNext/>
              <w:spacing w:after="0"/>
              <w:jc w:val="center"/>
              <w:outlineLvl w:val="0"/>
              <w:rPr>
                <w:sz w:val="18"/>
                <w:szCs w:val="18"/>
              </w:rPr>
            </w:pPr>
          </w:p>
          <w:p w14:paraId="0FACFA6E" w14:textId="77777777" w:rsidR="00D834C5" w:rsidRPr="00CC3D2E" w:rsidRDefault="00D834C5" w:rsidP="00994E22">
            <w:pPr>
              <w:keepNext/>
              <w:spacing w:after="0"/>
              <w:jc w:val="center"/>
              <w:outlineLvl w:val="0"/>
              <w:rPr>
                <w:sz w:val="18"/>
                <w:szCs w:val="18"/>
              </w:rPr>
            </w:pPr>
          </w:p>
        </w:tc>
        <w:tc>
          <w:tcPr>
            <w:tcW w:w="2695" w:type="dxa"/>
            <w:shd w:val="clear" w:color="auto" w:fill="auto"/>
            <w:vAlign w:val="center"/>
          </w:tcPr>
          <w:p w14:paraId="56866FA8" w14:textId="3B261FA4" w:rsidR="00D834C5" w:rsidRPr="00CC3D2E" w:rsidRDefault="00994E22" w:rsidP="00994E22">
            <w:pPr>
              <w:keepNext/>
              <w:spacing w:after="0"/>
              <w:jc w:val="center"/>
              <w:outlineLvl w:val="0"/>
              <w:rPr>
                <w:sz w:val="18"/>
                <w:szCs w:val="18"/>
              </w:rPr>
            </w:pPr>
            <w:r w:rsidRPr="00994E22">
              <w:rPr>
                <w:sz w:val="18"/>
                <w:szCs w:val="18"/>
              </w:rPr>
              <w:t xml:space="preserve">Оказание услуг по организации </w:t>
            </w:r>
            <w:r w:rsidRPr="00D55580">
              <w:rPr>
                <w:sz w:val="18"/>
                <w:szCs w:val="18"/>
              </w:rPr>
              <w:t>горячего питания</w:t>
            </w:r>
            <w:r w:rsidR="0075221B">
              <w:rPr>
                <w:sz w:val="18"/>
                <w:szCs w:val="18"/>
              </w:rPr>
              <w:t>, с учетом витаминизации</w:t>
            </w:r>
            <w:r w:rsidR="00420ACB">
              <w:rPr>
                <w:sz w:val="18"/>
                <w:szCs w:val="18"/>
              </w:rPr>
              <w:t>,</w:t>
            </w:r>
            <w:r w:rsidRPr="00D55580">
              <w:rPr>
                <w:sz w:val="18"/>
                <w:szCs w:val="18"/>
              </w:rPr>
              <w:t xml:space="preserve"> обучающихся на базе муниципального казенного общеобразовательного учреждения «Светлоярская средняя школа №1» Светлоярского муниципального района Волгоградской области</w:t>
            </w:r>
            <w:r w:rsidRPr="00994E22">
              <w:rPr>
                <w:sz w:val="18"/>
                <w:szCs w:val="18"/>
              </w:rPr>
              <w:t>.</w:t>
            </w:r>
          </w:p>
        </w:tc>
      </w:tr>
    </w:tbl>
    <w:p w14:paraId="1D73D0E9" w14:textId="77777777" w:rsidR="006A4A94" w:rsidRPr="00CC3D2E" w:rsidRDefault="006A4A94">
      <w:pPr>
        <w:spacing w:after="0"/>
        <w:rPr>
          <w:vanish/>
          <w:sz w:val="18"/>
          <w:szCs w:val="18"/>
        </w:rPr>
      </w:pPr>
    </w:p>
    <w:p w14:paraId="7F223B4E" w14:textId="77777777" w:rsidR="006A4A94" w:rsidRPr="00CC3D2E" w:rsidRDefault="006A4A94">
      <w:pPr>
        <w:spacing w:after="0"/>
        <w:rPr>
          <w:sz w:val="18"/>
          <w:szCs w:val="18"/>
        </w:rPr>
      </w:pPr>
    </w:p>
    <w:p w14:paraId="39426AA6" w14:textId="67E8CA8E" w:rsidR="00AF4605" w:rsidRPr="00AF6F04" w:rsidRDefault="00C00DD2" w:rsidP="00AF6F04">
      <w:pPr>
        <w:spacing w:after="0"/>
        <w:rPr>
          <w:sz w:val="18"/>
          <w:szCs w:val="18"/>
        </w:rPr>
        <w:sectPr w:rsidR="00AF4605" w:rsidRPr="00AF6F04" w:rsidSect="00B239B7">
          <w:headerReference w:type="even" r:id="rId19"/>
          <w:footerReference w:type="even" r:id="rId20"/>
          <w:footerReference w:type="default" r:id="rId21"/>
          <w:pgSz w:w="11906" w:h="16838"/>
          <w:pgMar w:top="851" w:right="991" w:bottom="1134" w:left="1701" w:header="284" w:footer="720" w:gutter="0"/>
          <w:cols w:space="720"/>
          <w:docGrid w:linePitch="360"/>
        </w:sectPr>
      </w:pPr>
      <w:r w:rsidRPr="00CC3D2E">
        <w:rPr>
          <w:noProof/>
          <w:sz w:val="18"/>
          <w:szCs w:val="18"/>
        </w:rPr>
        <mc:AlternateContent>
          <mc:Choice Requires="wps">
            <w:drawing>
              <wp:anchor distT="0" distB="0" distL="0" distR="114300" simplePos="0" relativeHeight="251658752" behindDoc="0" locked="0" layoutInCell="1" allowOverlap="1" wp14:anchorId="74E3832F" wp14:editId="572C8F8B">
                <wp:simplePos x="0" y="0"/>
                <wp:positionH relativeFrom="margin">
                  <wp:posOffset>-68579</wp:posOffset>
                </wp:positionH>
                <wp:positionV relativeFrom="paragraph">
                  <wp:posOffset>461645</wp:posOffset>
                </wp:positionV>
                <wp:extent cx="6683375" cy="524510"/>
                <wp:effectExtent l="0" t="0" r="0" b="0"/>
                <wp:wrapSquare wrapText="bothSides"/>
                <wp:docPr id="2" name="Поле 2"/>
                <wp:cNvGraphicFramePr/>
                <a:graphic xmlns:a="http://schemas.openxmlformats.org/drawingml/2006/main">
                  <a:graphicData uri="http://schemas.microsoft.com/office/word/2010/wordprocessingShape">
                    <wps:wsp>
                      <wps:cNvSpPr txBox="1"/>
                      <wps:spPr bwMode="auto">
                        <a:xfrm>
                          <a:off x="0" y="0"/>
                          <a:ext cx="6683375" cy="524510"/>
                        </a:xfrm>
                        <a:prstGeom prst="rect">
                          <a:avLst/>
                        </a:prstGeom>
                        <a:solidFill>
                          <a:srgbClr val="FFFFFF">
                            <a:alpha val="0"/>
                          </a:srgbClr>
                        </a:solidFill>
                        <a:ln>
                          <a:noFill/>
                        </a:ln>
                      </wps:spPr>
                      <wps:txbx>
                        <w:txbxContent>
                          <w:tbl>
                            <w:tblPr>
                              <w:tblW w:w="0" w:type="auto"/>
                              <w:tblInd w:w="108" w:type="dxa"/>
                              <w:tblLayout w:type="fixed"/>
                              <w:tblLook w:val="0000" w:firstRow="0" w:lastRow="0" w:firstColumn="0" w:lastColumn="0" w:noHBand="0" w:noVBand="0"/>
                            </w:tblPr>
                            <w:tblGrid>
                              <w:gridCol w:w="5243"/>
                              <w:gridCol w:w="5284"/>
                            </w:tblGrid>
                            <w:tr w:rsidR="00DF53EC" w14:paraId="7BA87033" w14:textId="77777777">
                              <w:tc>
                                <w:tcPr>
                                  <w:tcW w:w="5243" w:type="dxa"/>
                                  <w:shd w:val="clear" w:color="auto" w:fill="auto"/>
                                </w:tcPr>
                                <w:p w14:paraId="065D459E" w14:textId="7FFF8A4B" w:rsidR="00DF53EC" w:rsidRDefault="00DF53EC">
                                  <w:pPr>
                                    <w:tabs>
                                      <w:tab w:val="left" w:pos="6435"/>
                                    </w:tabs>
                                    <w:rPr>
                                      <w:sz w:val="18"/>
                                      <w:szCs w:val="18"/>
                                    </w:rPr>
                                  </w:pPr>
                                  <w:r>
                                    <w:rPr>
                                      <w:sz w:val="18"/>
                                      <w:szCs w:val="18"/>
                                    </w:rPr>
                                    <w:t>Заказчик: МКОУ «Светлоярская СШ №1»</w:t>
                                  </w:r>
                                </w:p>
                                <w:p w14:paraId="43446A02" w14:textId="3A0EBB0C" w:rsidR="00DF53EC" w:rsidRDefault="00DF53EC">
                                  <w:pPr>
                                    <w:spacing w:after="0"/>
                                    <w:rPr>
                                      <w:sz w:val="18"/>
                                      <w:szCs w:val="18"/>
                                    </w:rPr>
                                  </w:pPr>
                                  <w:r>
                                    <w:rPr>
                                      <w:sz w:val="18"/>
                                      <w:szCs w:val="18"/>
                                    </w:rPr>
                                    <w:t xml:space="preserve">____________________ / </w:t>
                                  </w:r>
                                  <w:r w:rsidR="00F31D37">
                                    <w:rPr>
                                      <w:sz w:val="18"/>
                                      <w:szCs w:val="18"/>
                                    </w:rPr>
                                    <w:t>Ляпунова Е.М.</w:t>
                                  </w:r>
                                  <w:r>
                                    <w:rPr>
                                      <w:sz w:val="18"/>
                                      <w:szCs w:val="18"/>
                                    </w:rPr>
                                    <w:t>/</w:t>
                                  </w:r>
                                </w:p>
                                <w:p w14:paraId="32A39DA1" w14:textId="77777777" w:rsidR="00DF53EC" w:rsidRDefault="00DF53EC">
                                  <w:pPr>
                                    <w:spacing w:after="0"/>
                                    <w:rPr>
                                      <w:sz w:val="18"/>
                                      <w:szCs w:val="18"/>
                                    </w:rPr>
                                  </w:pPr>
                                  <w:r>
                                    <w:rPr>
                                      <w:sz w:val="18"/>
                                      <w:szCs w:val="18"/>
                                    </w:rPr>
                                    <w:t>М.П.</w:t>
                                  </w:r>
                                </w:p>
                              </w:tc>
                              <w:tc>
                                <w:tcPr>
                                  <w:tcW w:w="5284" w:type="dxa"/>
                                  <w:shd w:val="clear" w:color="auto" w:fill="auto"/>
                                </w:tcPr>
                                <w:p w14:paraId="49E2E73B" w14:textId="571F69DA" w:rsidR="00DF53EC" w:rsidRDefault="00DF53EC">
                                  <w:pPr>
                                    <w:spacing w:after="0"/>
                                    <w:rPr>
                                      <w:sz w:val="18"/>
                                      <w:szCs w:val="18"/>
                                    </w:rPr>
                                  </w:pPr>
                                  <w:r>
                                    <w:rPr>
                                      <w:sz w:val="18"/>
                                      <w:szCs w:val="18"/>
                                    </w:rPr>
                                    <w:t>Исполнитель:</w:t>
                                  </w:r>
                                  <w:r w:rsidR="00F31D37">
                                    <w:rPr>
                                      <w:sz w:val="18"/>
                                      <w:szCs w:val="18"/>
                                    </w:rPr>
                                    <w:t xml:space="preserve"> ИП Чернецкая С.Д.</w:t>
                                  </w:r>
                                </w:p>
                                <w:p w14:paraId="20CD8FB0" w14:textId="2BCEA995" w:rsidR="00DF53EC" w:rsidRDefault="00DF53EC">
                                  <w:pPr>
                                    <w:spacing w:after="0"/>
                                    <w:rPr>
                                      <w:sz w:val="18"/>
                                      <w:szCs w:val="18"/>
                                    </w:rPr>
                                  </w:pPr>
                                  <w:r>
                                    <w:rPr>
                                      <w:sz w:val="18"/>
                                      <w:szCs w:val="18"/>
                                    </w:rPr>
                                    <w:t xml:space="preserve">______________________/ </w:t>
                                  </w:r>
                                  <w:r w:rsidR="00F31D37">
                                    <w:rPr>
                                      <w:sz w:val="18"/>
                                      <w:szCs w:val="18"/>
                                    </w:rPr>
                                    <w:t>Чернецкая С.Д.</w:t>
                                  </w:r>
                                  <w:r>
                                    <w:rPr>
                                      <w:sz w:val="18"/>
                                      <w:szCs w:val="18"/>
                                    </w:rPr>
                                    <w:t>/</w:t>
                                  </w:r>
                                </w:p>
                                <w:p w14:paraId="090E10D5" w14:textId="77777777" w:rsidR="00DF53EC" w:rsidRDefault="00DF53EC">
                                  <w:pPr>
                                    <w:spacing w:after="0"/>
                                    <w:rPr>
                                      <w:sz w:val="18"/>
                                      <w:szCs w:val="18"/>
                                    </w:rPr>
                                  </w:pPr>
                                  <w:r>
                                    <w:rPr>
                                      <w:sz w:val="18"/>
                                      <w:szCs w:val="18"/>
                                    </w:rPr>
                                    <w:t>М.П.</w:t>
                                  </w:r>
                                </w:p>
                              </w:tc>
                            </w:tr>
                          </w:tbl>
                          <w:p w14:paraId="07E556E8" w14:textId="77777777" w:rsidR="00DF53EC" w:rsidRDefault="00DF53EC"/>
                        </w:txbxContent>
                      </wps:txbx>
                      <wps:bodyPr wrap="square" lIns="0" tIns="0" rIns="0" bIns="0" upright="1"/>
                    </wps:wsp>
                  </a:graphicData>
                </a:graphic>
                <wp14:sizeRelH relativeFrom="margin">
                  <wp14:pctWidth>0</wp14:pctWidth>
                </wp14:sizeRelH>
                <wp14:sizeRelV relativeFrom="page">
                  <wp14:pctHeight>0</wp14:pctHeight>
                </wp14:sizeRelV>
              </wp:anchor>
            </w:drawing>
          </mc:Choice>
          <mc:Fallback>
            <w:pict>
              <v:shape id="Поле 2" o:spid="_x0000_s1027" type="#_x0000_t202" style="position:absolute;left:0;text-align:left;margin-left:-5.4pt;margin-top:36.35pt;width:526.25pt;height:41.3pt;z-index:251658752;visibility:visible;mso-wrap-style:square;mso-width-percent:0;mso-height-percent:0;mso-wrap-distance-left:0;mso-wrap-distance-top:0;mso-wrap-distance-right:9pt;mso-wrap-distance-bottom:0;mso-position-horizontal:absolute;mso-position-horizontal-relative:margin;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" stroked="f">
                <v:fill opacity="0"/>
                <v:textbox inset="0,0,0,0">
                  <w:txbxContent>
                    <w:tbl>
                      <w:tblPr>
                        <w:tblW w:w="0" w:type="auto"/>
                        <w:tblInd w:w="108" w:type="dxa"/>
                        <w:tblLayout w:type="fixed"/>
                        <w:tblLook w:val="0000" w:firstRow="0" w:lastRow="0" w:firstColumn="0" w:lastColumn="0" w:noHBand="0" w:noVBand="0"/>
                      </w:tblPr>
                      <w:tblGrid>
                        <w:gridCol w:w="5243"/>
                        <w:gridCol w:w="5284"/>
                      </w:tblGrid>
                      <w:tr w:rsidR="00DF53EC" w14:paraId="7BA87033" w14:textId="77777777">
                        <w:tc>
                          <w:tcPr>
                            <w:tcW w:w="5243" w:type="dxa"/>
                            <w:shd w:val="clear" w:color="auto" w:fill="auto"/>
                          </w:tcPr>
                          <w:p w14:paraId="065D459E" w14:textId="7FFF8A4B" w:rsidR="00DF53EC" w:rsidRDefault="00DF53EC">
                            <w:pPr>
                              <w:tabs>
                                <w:tab w:val="left" w:pos="6435"/>
                              </w:tabs>
                              <w:rPr>
                                <w:sz w:val="18"/>
                                <w:szCs w:val="18"/>
                              </w:rPr>
                            </w:pPr>
                            <w:r>
                              <w:rPr>
                                <w:sz w:val="18"/>
                                <w:szCs w:val="18"/>
                              </w:rPr>
                              <w:t>Заказчик: МКОУ «Светлоярская СШ №1»</w:t>
                            </w:r>
                          </w:p>
                          <w:p w14:paraId="43446A02" w14:textId="3A0EBB0C" w:rsidR="00DF53EC" w:rsidRDefault="00DF53EC">
                            <w:pPr>
                              <w:spacing w:after="0"/>
                              <w:rPr>
                                <w:sz w:val="18"/>
                                <w:szCs w:val="18"/>
                              </w:rPr>
                            </w:pPr>
                            <w:r>
                              <w:rPr>
                                <w:sz w:val="18"/>
                                <w:szCs w:val="18"/>
                              </w:rPr>
                              <w:t xml:space="preserve">____________________ / </w:t>
                            </w:r>
                            <w:r w:rsidR="00F31D37">
                              <w:rPr>
                                <w:sz w:val="18"/>
                                <w:szCs w:val="18"/>
                              </w:rPr>
                              <w:t>Ляпунова Е.М.</w:t>
                            </w:r>
                            <w:r>
                              <w:rPr>
                                <w:sz w:val="18"/>
                                <w:szCs w:val="18"/>
                              </w:rPr>
                              <w:t>/</w:t>
                            </w:r>
                          </w:p>
                          <w:p w14:paraId="32A39DA1" w14:textId="77777777" w:rsidR="00DF53EC" w:rsidRDefault="00DF53EC">
                            <w:pPr>
                              <w:spacing w:after="0"/>
                              <w:rPr>
                                <w:sz w:val="18"/>
                                <w:szCs w:val="18"/>
                              </w:rPr>
                            </w:pPr>
                            <w:r>
                              <w:rPr>
                                <w:sz w:val="18"/>
                                <w:szCs w:val="18"/>
                              </w:rPr>
                              <w:t>М.П.</w:t>
                            </w:r>
                          </w:p>
                        </w:tc>
                        <w:tc>
                          <w:tcPr>
                            <w:tcW w:w="5284" w:type="dxa"/>
                            <w:shd w:val="clear" w:color="auto" w:fill="auto"/>
                          </w:tcPr>
                          <w:p w14:paraId="49E2E73B" w14:textId="571F69DA" w:rsidR="00DF53EC" w:rsidRDefault="00DF53EC">
                            <w:pPr>
                              <w:spacing w:after="0"/>
                              <w:rPr>
                                <w:sz w:val="18"/>
                                <w:szCs w:val="18"/>
                              </w:rPr>
                            </w:pPr>
                            <w:r>
                              <w:rPr>
                                <w:sz w:val="18"/>
                                <w:szCs w:val="18"/>
                              </w:rPr>
                              <w:t>Исполнитель:</w:t>
                            </w:r>
                            <w:r w:rsidR="00F31D37">
                              <w:rPr>
                                <w:sz w:val="18"/>
                                <w:szCs w:val="18"/>
                              </w:rPr>
                              <w:t xml:space="preserve"> ИП Чернецкая С.Д.</w:t>
                            </w:r>
                          </w:p>
                          <w:p w14:paraId="20CD8FB0" w14:textId="2BCEA995" w:rsidR="00DF53EC" w:rsidRDefault="00DF53EC">
                            <w:pPr>
                              <w:spacing w:after="0"/>
                              <w:rPr>
                                <w:sz w:val="18"/>
                                <w:szCs w:val="18"/>
                              </w:rPr>
                            </w:pPr>
                            <w:r>
                              <w:rPr>
                                <w:sz w:val="18"/>
                                <w:szCs w:val="18"/>
                              </w:rPr>
                              <w:t xml:space="preserve">______________________/ </w:t>
                            </w:r>
                            <w:r w:rsidR="00F31D37">
                              <w:rPr>
                                <w:sz w:val="18"/>
                                <w:szCs w:val="18"/>
                              </w:rPr>
                              <w:t>Чернецкая С.Д.</w:t>
                            </w:r>
                            <w:r>
                              <w:rPr>
                                <w:sz w:val="18"/>
                                <w:szCs w:val="18"/>
                              </w:rPr>
                              <w:t>/</w:t>
                            </w:r>
                          </w:p>
                          <w:p w14:paraId="090E10D5" w14:textId="77777777" w:rsidR="00DF53EC" w:rsidRDefault="00DF53EC">
                            <w:pPr>
                              <w:spacing w:after="0"/>
                              <w:rPr>
                                <w:sz w:val="18"/>
                                <w:szCs w:val="18"/>
                              </w:rPr>
                            </w:pPr>
                            <w:r>
                              <w:rPr>
                                <w:sz w:val="18"/>
                                <w:szCs w:val="18"/>
                              </w:rPr>
                              <w:t>М.П.</w:t>
                            </w:r>
                          </w:p>
                        </w:tc>
                      </w:tr>
                    </w:tbl>
                    <w:p w14:paraId="07E556E8" w14:textId="77777777" w:rsidR="00DF53EC" w:rsidRDefault="00DF53EC"/>
                  </w:txbxContent>
                </v:textbox>
                <w10:wrap type="square" anchorx="margin"/>
              </v:shape>
            </w:pict>
          </mc:Fallback>
        </mc:AlternateContent>
      </w:r>
    </w:p>
    <w:p w14:paraId="6BA3D888" w14:textId="5F9D3A26" w:rsidR="008B18D5" w:rsidRPr="00403199" w:rsidRDefault="008B18D5" w:rsidP="00403199">
      <w:pPr>
        <w:tabs>
          <w:tab w:val="left" w:pos="6840"/>
        </w:tabs>
        <w:spacing w:after="0"/>
        <w:ind w:left="6480" w:firstLine="360"/>
        <w:jc w:val="right"/>
        <w:rPr>
          <w:sz w:val="18"/>
          <w:szCs w:val="18"/>
          <w:lang w:eastAsia="x-none"/>
        </w:rPr>
      </w:pPr>
    </w:p>
    <w:sectPr w:rsidR="008B18D5" w:rsidRPr="00403199" w:rsidSect="00B239B7">
      <w:footerReference w:type="default" r:id="rId22"/>
      <w:pgSz w:w="11906" w:h="16838"/>
      <w:pgMar w:top="962" w:right="851" w:bottom="1134" w:left="1701" w:header="426" w:footer="720" w:gutter="0"/>
      <w:cols w:space="720"/>
      <w:docGrid w:linePitch="36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commentEx w15:paraId="722E773A" w15:done="0"/>
  <w15:commentEx w15:paraId="43C6A6F3" w15:done="0"/>
  <w15:commentEx w15:paraId="756F8F3B" w15:done="0"/>
  <w15:commentEx w15:paraId="3351BCB3" w15:done="0"/>
  <w15:commentEx w15:paraId="74219689" w15:done="0"/>
  <w15:commentEx w15:paraId="35D81602" w15:done="0"/>
  <w15:commentEx w15:paraId="54F2BC96"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16du wp14">
  <w16cex:commentExtensible w16cex:durableId="09244C65" w16cex:dateUtc="2024-03-07T11:46:00Z"/>
  <w16cex:commentExtensible w16cex:durableId="23973DC4" w16cex:dateUtc="2024-03-07T11:46:00Z"/>
  <w16cex:commentExtensible w16cex:durableId="3E923383" w16cex:dateUtc="2024-03-07T11:51:00Z"/>
  <w16cex:commentExtensible w16cex:durableId="5DD076B0" w16cex:dateUtc="2024-03-07T11:52:00Z"/>
  <w16cex:commentExtensible w16cex:durableId="072AF339" w16cex:dateUtc="2024-03-07T12:00:00Z"/>
  <w16cex:commentExtensible w16cex:durableId="297A8F3A" w16cex:dateUtc="2024-03-07T12:00:00Z"/>
  <w16cex:commentExtensible w16cex:durableId="6BEE5643" w16cex:dateUtc="2024-03-07T11:5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6cid:commentId w16cid:paraId="722E773A" w16cid:durableId="09244C65"/>
  <w16cid:commentId w16cid:paraId="43C6A6F3" w16cid:durableId="23973DC4"/>
  <w16cid:commentId w16cid:paraId="756F8F3B" w16cid:durableId="3E923383"/>
  <w16cid:commentId w16cid:paraId="3351BCB3" w16cid:durableId="5DD076B0"/>
  <w16cid:commentId w16cid:paraId="74219689" w16cid:durableId="072AF339"/>
  <w16cid:commentId w16cid:paraId="35D81602" w16cid:durableId="297A8F3A"/>
  <w16cid:commentId w16cid:paraId="54F2BC96" w16cid:durableId="6BEE5643"/>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AB6A735" w14:textId="77777777" w:rsidR="0086392C" w:rsidRDefault="0086392C">
      <w:r>
        <w:separator/>
      </w:r>
    </w:p>
  </w:endnote>
  <w:endnote w:type="continuationSeparator" w:id="0">
    <w:p w14:paraId="24969B55" w14:textId="77777777" w:rsidR="0086392C" w:rsidRDefault="008639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20002A87" w:usb1="00000000" w:usb2="00000000" w:usb3="00000000" w:csb0="000001FF" w:csb1="00000000"/>
  </w:font>
  <w:font w:name="Arial Narrow">
    <w:panose1 w:val="020B0606020202030204"/>
    <w:charset w:val="CC"/>
    <w:family w:val="swiss"/>
    <w:pitch w:val="variable"/>
    <w:sig w:usb0="00000287" w:usb1="00000800" w:usb2="00000000" w:usb3="00000000" w:csb0="0000009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1"/>
    <w:family w:val="roman"/>
    <w:notTrueType/>
    <w:pitch w:val="variable"/>
    <w:sig w:usb0="00002000" w:usb1="00000000" w:usb2="00000000" w:usb3="00000000" w:csb0="00000000" w:csb1="00000000"/>
  </w:font>
  <w:font w:name="Courier">
    <w:panose1 w:val="02070309020205020404"/>
    <w:charset w:val="00"/>
    <w:family w:val="modern"/>
    <w:pitch w:val="fixed"/>
    <w:sig w:usb0="00000003" w:usb1="00000000" w:usb2="00000000" w:usb3="00000000" w:csb0="00000001" w:csb1="00000000"/>
  </w:font>
  <w:font w:name="TimesDL">
    <w:altName w:val="Times New Roman"/>
    <w:panose1 w:val="00000000000000000000"/>
    <w:charset w:val="00"/>
    <w:family w:val="auto"/>
    <w:notTrueType/>
    <w:pitch w:val="variable"/>
    <w:sig w:usb0="00000003" w:usb1="00000000" w:usb2="00000000" w:usb3="00000000" w:csb0="00000001" w:csb1="00000000"/>
  </w:font>
  <w:font w:name="Gelvetsky 12pt">
    <w:altName w:val="Times New Roman"/>
    <w:charset w:val="00"/>
    <w:family w:val="swiss"/>
    <w:pitch w:val="default"/>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Calibri">
    <w:panose1 w:val="020F0502020204030204"/>
    <w:charset w:val="CC"/>
    <w:family w:val="swiss"/>
    <w:pitch w:val="variable"/>
    <w:sig w:usb0="E0002AFF" w:usb1="C000247B" w:usb2="00000009" w:usb3="00000000" w:csb0="000001FF" w:csb1="00000000"/>
  </w:font>
  <w:font w:name="Calibri Light">
    <w:panose1 w:val="020F0302020204030204"/>
    <w:charset w:val="CC"/>
    <w:family w:val="swiss"/>
    <w:pitch w:val="variable"/>
    <w:sig w:usb0="E0002AFF" w:usb1="C000247B" w:usb2="00000009" w:usb3="00000000" w:csb0="000001FF" w:csb1="00000000"/>
  </w:font>
  <w:font w:name="Segoe UI">
    <w:altName w:val="Segoe UI Semilight"/>
    <w:charset w:val="CC"/>
    <w:family w:val="swiss"/>
    <w:pitch w:val="variable"/>
    <w:sig w:usb0="00000000" w:usb1="C000E47F"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617CCD8" w14:textId="77777777" w:rsidR="00DF53EC" w:rsidRDefault="00DF53EC">
    <w:pPr>
      <w:pStyle w:val="aff6"/>
      <w:framePr w:wrap="around" w:vAnchor="text" w:hAnchor="margin" w:xAlign="center" w:y="1"/>
      <w:rPr>
        <w:rStyle w:val="aff5"/>
      </w:rPr>
    </w:pPr>
    <w:r>
      <w:rPr>
        <w:rStyle w:val="aff5"/>
      </w:rPr>
      <w:fldChar w:fldCharType="begin"/>
    </w:r>
    <w:r>
      <w:rPr>
        <w:rStyle w:val="aff5"/>
      </w:rPr>
      <w:instrText xml:space="preserve">PAGE  </w:instrText>
    </w:r>
    <w:r>
      <w:rPr>
        <w:rStyle w:val="aff5"/>
      </w:rPr>
      <w:fldChar w:fldCharType="end"/>
    </w:r>
  </w:p>
  <w:p w14:paraId="6A1A640A" w14:textId="77777777" w:rsidR="00DF53EC" w:rsidRDefault="00DF53EC">
    <w:pPr>
      <w:pStyle w:val="aff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C72EEF0" w14:textId="77777777" w:rsidR="00DF53EC" w:rsidRDefault="00DF53EC">
    <w:pPr>
      <w:pStyle w:val="aff6"/>
      <w:spacing w:after="0"/>
      <w:jc w:val="center"/>
      <w:rPr>
        <w:sz w:val="2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CDF6C0A" w14:textId="77777777" w:rsidR="00DF53EC" w:rsidRDefault="00DF53EC">
    <w:pPr>
      <w:pStyle w:val="aff6"/>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10F97D5" w14:textId="77777777" w:rsidR="00DF53EC" w:rsidRDefault="00DF53EC">
    <w:pPr>
      <w:pStyle w:val="aff6"/>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BC7B467" w14:textId="77777777" w:rsidR="00DF53EC" w:rsidRDefault="00DF53EC">
    <w:pPr>
      <w:pStyle w:val="aff6"/>
      <w:framePr w:wrap="around" w:vAnchor="text" w:hAnchor="margin" w:xAlign="center" w:y="1"/>
      <w:rPr>
        <w:rStyle w:val="aff5"/>
      </w:rPr>
    </w:pPr>
    <w:r>
      <w:rPr>
        <w:rStyle w:val="aff5"/>
      </w:rPr>
      <w:fldChar w:fldCharType="begin"/>
    </w:r>
    <w:r>
      <w:rPr>
        <w:rStyle w:val="aff5"/>
      </w:rPr>
      <w:instrText xml:space="preserve">PAGE  </w:instrText>
    </w:r>
    <w:r>
      <w:rPr>
        <w:rStyle w:val="aff5"/>
      </w:rPr>
      <w:fldChar w:fldCharType="end"/>
    </w:r>
  </w:p>
  <w:p w14:paraId="07609BF4" w14:textId="77777777" w:rsidR="00DF53EC" w:rsidRDefault="00DF53EC">
    <w:pPr>
      <w:pStyle w:val="aff6"/>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D5AC2F4" w14:textId="77777777" w:rsidR="00DF53EC" w:rsidRDefault="00DF53EC">
    <w:pPr>
      <w:pStyle w:val="aff6"/>
      <w:spacing w:after="0"/>
      <w:jc w:val="center"/>
      <w:rPr>
        <w:sz w:val="20"/>
      </w:rP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0C4B18B" w14:textId="77777777" w:rsidR="00DF53EC" w:rsidRDefault="00DF53EC">
    <w:pPr>
      <w:pStyle w:val="aff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DEAED3B" w14:textId="77777777" w:rsidR="0086392C" w:rsidRDefault="0086392C">
      <w:r>
        <w:separator/>
      </w:r>
    </w:p>
  </w:footnote>
  <w:footnote w:type="continuationSeparator" w:id="0">
    <w:p w14:paraId="52544469" w14:textId="77777777" w:rsidR="0086392C" w:rsidRDefault="0086392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6FEE6A0" w14:textId="77777777" w:rsidR="00DF53EC" w:rsidRDefault="00DF53EC">
    <w:pPr>
      <w:pStyle w:val="aff"/>
      <w:framePr w:wrap="around" w:vAnchor="text" w:hAnchor="margin" w:xAlign="center" w:y="1"/>
      <w:rPr>
        <w:rStyle w:val="aff5"/>
      </w:rPr>
    </w:pPr>
    <w:r>
      <w:rPr>
        <w:rStyle w:val="aff5"/>
      </w:rPr>
      <w:fldChar w:fldCharType="begin"/>
    </w:r>
    <w:r>
      <w:rPr>
        <w:rStyle w:val="aff5"/>
      </w:rPr>
      <w:instrText xml:space="preserve">PAGE  </w:instrText>
    </w:r>
    <w:r>
      <w:rPr>
        <w:rStyle w:val="aff5"/>
      </w:rPr>
      <w:fldChar w:fldCharType="end"/>
    </w:r>
  </w:p>
  <w:p w14:paraId="2BE28DCC" w14:textId="77777777" w:rsidR="00DF53EC" w:rsidRDefault="00DF53EC">
    <w:pPr>
      <w:pStyle w:val="aff"/>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73341663"/>
      <w:docPartObj>
        <w:docPartGallery w:val="Page Numbers (Top of Page)"/>
        <w:docPartUnique/>
      </w:docPartObj>
    </w:sdtPr>
    <w:sdtEndPr/>
    <w:sdtContent>
      <w:p w14:paraId="65CAA0C8" w14:textId="00E6C06F" w:rsidR="00DF53EC" w:rsidRDefault="00DF53EC" w:rsidP="00B239B7">
        <w:pPr>
          <w:pStyle w:val="aff"/>
          <w:jc w:val="right"/>
        </w:pPr>
        <w:r w:rsidRPr="00B239B7">
          <w:rPr>
            <w:sz w:val="16"/>
            <w:szCs w:val="16"/>
          </w:rPr>
          <w:fldChar w:fldCharType="begin"/>
        </w:r>
        <w:r w:rsidRPr="00B239B7">
          <w:rPr>
            <w:sz w:val="16"/>
            <w:szCs w:val="16"/>
          </w:rPr>
          <w:instrText>PAGE   \* MERGEFORMAT</w:instrText>
        </w:r>
        <w:r w:rsidRPr="00B239B7">
          <w:rPr>
            <w:sz w:val="16"/>
            <w:szCs w:val="16"/>
          </w:rPr>
          <w:fldChar w:fldCharType="separate"/>
        </w:r>
        <w:r w:rsidR="00D42946">
          <w:rPr>
            <w:noProof/>
            <w:sz w:val="16"/>
            <w:szCs w:val="16"/>
          </w:rPr>
          <w:t>9</w:t>
        </w:r>
        <w:r w:rsidRPr="00B239B7">
          <w:rPr>
            <w:sz w:val="16"/>
            <w:szCs w:val="16"/>
          </w:rPr>
          <w:fldChar w:fldCharType="end"/>
        </w:r>
      </w:p>
    </w:sdtContent>
  </w:sdt>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9307D3A" w14:textId="77777777" w:rsidR="00DF53EC" w:rsidRDefault="00DF53EC">
    <w:pPr>
      <w:pStyle w:val="aff"/>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182E82F" w14:textId="77777777" w:rsidR="00DF53EC" w:rsidRDefault="00DF53EC">
    <w:pPr>
      <w:pStyle w:val="aff"/>
      <w:framePr w:wrap="around" w:vAnchor="text" w:hAnchor="margin" w:xAlign="center" w:y="1"/>
      <w:rPr>
        <w:rStyle w:val="aff5"/>
      </w:rPr>
    </w:pPr>
    <w:r>
      <w:rPr>
        <w:rStyle w:val="aff5"/>
      </w:rPr>
      <w:fldChar w:fldCharType="begin"/>
    </w:r>
    <w:r>
      <w:rPr>
        <w:rStyle w:val="aff5"/>
      </w:rPr>
      <w:instrText xml:space="preserve">PAGE  </w:instrText>
    </w:r>
    <w:r>
      <w:rPr>
        <w:rStyle w:val="aff5"/>
      </w:rPr>
      <w:fldChar w:fldCharType="end"/>
    </w:r>
  </w:p>
  <w:p w14:paraId="1611F325" w14:textId="77777777" w:rsidR="00DF53EC" w:rsidRDefault="00DF53EC">
    <w:pPr>
      <w:pStyle w:val="aff"/>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7E6220"/>
    <w:multiLevelType w:val="multilevel"/>
    <w:tmpl w:val="419207AE"/>
    <w:styleLink w:val="111111"/>
    <w:lvl w:ilvl="0">
      <w:start w:val="1"/>
      <w:numFmt w:val="decimal"/>
      <w:pStyle w:val="111111"/>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1">
    <w:nsid w:val="0D3734FA"/>
    <w:multiLevelType w:val="hybridMultilevel"/>
    <w:tmpl w:val="61184B44"/>
    <w:lvl w:ilvl="0" w:tplc="0419000F">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FE20602"/>
    <w:multiLevelType w:val="hybridMultilevel"/>
    <w:tmpl w:val="6EFC3B0E"/>
    <w:lvl w:ilvl="0" w:tplc="F5E01948">
      <w:start w:val="1"/>
      <w:numFmt w:val="decimal"/>
      <w:pStyle w:val="5"/>
      <w:lvlText w:val="%1."/>
      <w:lvlJc w:val="left"/>
      <w:pPr>
        <w:tabs>
          <w:tab w:val="num" w:pos="1492"/>
        </w:tabs>
        <w:ind w:left="1492" w:hanging="360"/>
      </w:pPr>
    </w:lvl>
    <w:lvl w:ilvl="1" w:tplc="3D92657A">
      <w:start w:val="1"/>
      <w:numFmt w:val="bullet"/>
      <w:lvlText w:val="o"/>
      <w:lvlJc w:val="left"/>
      <w:pPr>
        <w:ind w:left="1440" w:hanging="360"/>
      </w:pPr>
      <w:rPr>
        <w:rFonts w:ascii="Courier New" w:eastAsia="Courier New" w:hAnsi="Courier New" w:cs="Courier New" w:hint="default"/>
      </w:rPr>
    </w:lvl>
    <w:lvl w:ilvl="2" w:tplc="7378660C">
      <w:start w:val="1"/>
      <w:numFmt w:val="bullet"/>
      <w:lvlText w:val="§"/>
      <w:lvlJc w:val="left"/>
      <w:pPr>
        <w:ind w:left="2160" w:hanging="360"/>
      </w:pPr>
      <w:rPr>
        <w:rFonts w:ascii="Wingdings" w:eastAsia="Wingdings" w:hAnsi="Wingdings" w:cs="Wingdings" w:hint="default"/>
      </w:rPr>
    </w:lvl>
    <w:lvl w:ilvl="3" w:tplc="48BE345A">
      <w:start w:val="1"/>
      <w:numFmt w:val="bullet"/>
      <w:lvlText w:val="·"/>
      <w:lvlJc w:val="left"/>
      <w:pPr>
        <w:ind w:left="2880" w:hanging="360"/>
      </w:pPr>
      <w:rPr>
        <w:rFonts w:ascii="Symbol" w:eastAsia="Symbol" w:hAnsi="Symbol" w:cs="Symbol" w:hint="default"/>
      </w:rPr>
    </w:lvl>
    <w:lvl w:ilvl="4" w:tplc="F27E7E60">
      <w:start w:val="1"/>
      <w:numFmt w:val="bullet"/>
      <w:lvlText w:val="o"/>
      <w:lvlJc w:val="left"/>
      <w:pPr>
        <w:ind w:left="3600" w:hanging="360"/>
      </w:pPr>
      <w:rPr>
        <w:rFonts w:ascii="Courier New" w:eastAsia="Courier New" w:hAnsi="Courier New" w:cs="Courier New" w:hint="default"/>
      </w:rPr>
    </w:lvl>
    <w:lvl w:ilvl="5" w:tplc="C318F464">
      <w:start w:val="1"/>
      <w:numFmt w:val="bullet"/>
      <w:lvlText w:val="§"/>
      <w:lvlJc w:val="left"/>
      <w:pPr>
        <w:ind w:left="4320" w:hanging="360"/>
      </w:pPr>
      <w:rPr>
        <w:rFonts w:ascii="Wingdings" w:eastAsia="Wingdings" w:hAnsi="Wingdings" w:cs="Wingdings" w:hint="default"/>
      </w:rPr>
    </w:lvl>
    <w:lvl w:ilvl="6" w:tplc="46D83272">
      <w:start w:val="1"/>
      <w:numFmt w:val="bullet"/>
      <w:lvlText w:val="·"/>
      <w:lvlJc w:val="left"/>
      <w:pPr>
        <w:ind w:left="5040" w:hanging="360"/>
      </w:pPr>
      <w:rPr>
        <w:rFonts w:ascii="Symbol" w:eastAsia="Symbol" w:hAnsi="Symbol" w:cs="Symbol" w:hint="default"/>
      </w:rPr>
    </w:lvl>
    <w:lvl w:ilvl="7" w:tplc="D0C47E5A">
      <w:start w:val="1"/>
      <w:numFmt w:val="bullet"/>
      <w:lvlText w:val="o"/>
      <w:lvlJc w:val="left"/>
      <w:pPr>
        <w:ind w:left="5760" w:hanging="360"/>
      </w:pPr>
      <w:rPr>
        <w:rFonts w:ascii="Courier New" w:eastAsia="Courier New" w:hAnsi="Courier New" w:cs="Courier New" w:hint="default"/>
      </w:rPr>
    </w:lvl>
    <w:lvl w:ilvl="8" w:tplc="CDE6777E">
      <w:start w:val="1"/>
      <w:numFmt w:val="bullet"/>
      <w:lvlText w:val="§"/>
      <w:lvlJc w:val="left"/>
      <w:pPr>
        <w:ind w:left="6480" w:hanging="360"/>
      </w:pPr>
      <w:rPr>
        <w:rFonts w:ascii="Wingdings" w:eastAsia="Wingdings" w:hAnsi="Wingdings" w:cs="Wingdings" w:hint="default"/>
      </w:rPr>
    </w:lvl>
  </w:abstractNum>
  <w:abstractNum w:abstractNumId="3">
    <w:nsid w:val="187C0C46"/>
    <w:multiLevelType w:val="hybridMultilevel"/>
    <w:tmpl w:val="0B44A124"/>
    <w:lvl w:ilvl="0" w:tplc="5FB8A78C">
      <w:start w:val="1"/>
      <w:numFmt w:val="bullet"/>
      <w:pStyle w:val="3"/>
      <w:lvlText w:val=""/>
      <w:lvlJc w:val="left"/>
      <w:pPr>
        <w:tabs>
          <w:tab w:val="num" w:pos="926"/>
        </w:tabs>
        <w:ind w:left="926" w:hanging="360"/>
      </w:pPr>
      <w:rPr>
        <w:rFonts w:ascii="Symbol" w:hAnsi="Symbol" w:hint="default"/>
      </w:rPr>
    </w:lvl>
    <w:lvl w:ilvl="1" w:tplc="1E2CEA08">
      <w:start w:val="1"/>
      <w:numFmt w:val="bullet"/>
      <w:lvlText w:val="o"/>
      <w:lvlJc w:val="left"/>
      <w:pPr>
        <w:ind w:left="1440" w:hanging="360"/>
      </w:pPr>
      <w:rPr>
        <w:rFonts w:ascii="Courier New" w:eastAsia="Courier New" w:hAnsi="Courier New" w:cs="Courier New" w:hint="default"/>
      </w:rPr>
    </w:lvl>
    <w:lvl w:ilvl="2" w:tplc="E4E6F494">
      <w:start w:val="1"/>
      <w:numFmt w:val="bullet"/>
      <w:lvlText w:val="§"/>
      <w:lvlJc w:val="left"/>
      <w:pPr>
        <w:ind w:left="2160" w:hanging="360"/>
      </w:pPr>
      <w:rPr>
        <w:rFonts w:ascii="Wingdings" w:eastAsia="Wingdings" w:hAnsi="Wingdings" w:cs="Wingdings" w:hint="default"/>
      </w:rPr>
    </w:lvl>
    <w:lvl w:ilvl="3" w:tplc="91DE90AA">
      <w:start w:val="1"/>
      <w:numFmt w:val="bullet"/>
      <w:lvlText w:val="·"/>
      <w:lvlJc w:val="left"/>
      <w:pPr>
        <w:ind w:left="2880" w:hanging="360"/>
      </w:pPr>
      <w:rPr>
        <w:rFonts w:ascii="Symbol" w:eastAsia="Symbol" w:hAnsi="Symbol" w:cs="Symbol" w:hint="default"/>
      </w:rPr>
    </w:lvl>
    <w:lvl w:ilvl="4" w:tplc="4E3E0CFA">
      <w:start w:val="1"/>
      <w:numFmt w:val="bullet"/>
      <w:lvlText w:val="o"/>
      <w:lvlJc w:val="left"/>
      <w:pPr>
        <w:ind w:left="3600" w:hanging="360"/>
      </w:pPr>
      <w:rPr>
        <w:rFonts w:ascii="Courier New" w:eastAsia="Courier New" w:hAnsi="Courier New" w:cs="Courier New" w:hint="default"/>
      </w:rPr>
    </w:lvl>
    <w:lvl w:ilvl="5" w:tplc="2418F628">
      <w:start w:val="1"/>
      <w:numFmt w:val="bullet"/>
      <w:lvlText w:val="§"/>
      <w:lvlJc w:val="left"/>
      <w:pPr>
        <w:ind w:left="4320" w:hanging="360"/>
      </w:pPr>
      <w:rPr>
        <w:rFonts w:ascii="Wingdings" w:eastAsia="Wingdings" w:hAnsi="Wingdings" w:cs="Wingdings" w:hint="default"/>
      </w:rPr>
    </w:lvl>
    <w:lvl w:ilvl="6" w:tplc="1C0A02FC">
      <w:start w:val="1"/>
      <w:numFmt w:val="bullet"/>
      <w:lvlText w:val="·"/>
      <w:lvlJc w:val="left"/>
      <w:pPr>
        <w:ind w:left="5040" w:hanging="360"/>
      </w:pPr>
      <w:rPr>
        <w:rFonts w:ascii="Symbol" w:eastAsia="Symbol" w:hAnsi="Symbol" w:cs="Symbol" w:hint="default"/>
      </w:rPr>
    </w:lvl>
    <w:lvl w:ilvl="7" w:tplc="D4F43FEC">
      <w:start w:val="1"/>
      <w:numFmt w:val="bullet"/>
      <w:lvlText w:val="o"/>
      <w:lvlJc w:val="left"/>
      <w:pPr>
        <w:ind w:left="5760" w:hanging="360"/>
      </w:pPr>
      <w:rPr>
        <w:rFonts w:ascii="Courier New" w:eastAsia="Courier New" w:hAnsi="Courier New" w:cs="Courier New" w:hint="default"/>
      </w:rPr>
    </w:lvl>
    <w:lvl w:ilvl="8" w:tplc="D1A4361E">
      <w:start w:val="1"/>
      <w:numFmt w:val="bullet"/>
      <w:lvlText w:val="§"/>
      <w:lvlJc w:val="left"/>
      <w:pPr>
        <w:ind w:left="6480" w:hanging="360"/>
      </w:pPr>
      <w:rPr>
        <w:rFonts w:ascii="Wingdings" w:eastAsia="Wingdings" w:hAnsi="Wingdings" w:cs="Wingdings" w:hint="default"/>
      </w:rPr>
    </w:lvl>
  </w:abstractNum>
  <w:abstractNum w:abstractNumId="4">
    <w:nsid w:val="19FC7D23"/>
    <w:multiLevelType w:val="hybridMultilevel"/>
    <w:tmpl w:val="561005D2"/>
    <w:lvl w:ilvl="0" w:tplc="BAAA800E">
      <w:start w:val="1"/>
      <w:numFmt w:val="decimal"/>
      <w:lvlText w:val="%1."/>
      <w:lvlJc w:val="left"/>
      <w:pPr>
        <w:tabs>
          <w:tab w:val="num" w:pos="720"/>
        </w:tabs>
        <w:ind w:left="720" w:hanging="360"/>
      </w:pPr>
      <w:rPr>
        <w:b/>
      </w:rPr>
    </w:lvl>
    <w:lvl w:ilvl="1" w:tplc="0F6AD71A">
      <w:numFmt w:val="none"/>
      <w:lvlText w:val=""/>
      <w:lvlJc w:val="left"/>
      <w:pPr>
        <w:tabs>
          <w:tab w:val="num" w:pos="360"/>
        </w:tabs>
      </w:pPr>
    </w:lvl>
    <w:lvl w:ilvl="2" w:tplc="B3C03CAA">
      <w:numFmt w:val="none"/>
      <w:lvlText w:val=""/>
      <w:lvlJc w:val="left"/>
      <w:pPr>
        <w:tabs>
          <w:tab w:val="num" w:pos="360"/>
        </w:tabs>
      </w:pPr>
    </w:lvl>
    <w:lvl w:ilvl="3" w:tplc="997E2626">
      <w:numFmt w:val="none"/>
      <w:lvlText w:val=""/>
      <w:lvlJc w:val="left"/>
      <w:pPr>
        <w:tabs>
          <w:tab w:val="num" w:pos="360"/>
        </w:tabs>
      </w:pPr>
    </w:lvl>
    <w:lvl w:ilvl="4" w:tplc="F40040F4">
      <w:numFmt w:val="none"/>
      <w:lvlText w:val=""/>
      <w:lvlJc w:val="left"/>
      <w:pPr>
        <w:tabs>
          <w:tab w:val="num" w:pos="360"/>
        </w:tabs>
      </w:pPr>
    </w:lvl>
    <w:lvl w:ilvl="5" w:tplc="2A4ABBDE">
      <w:numFmt w:val="none"/>
      <w:lvlText w:val=""/>
      <w:lvlJc w:val="left"/>
      <w:pPr>
        <w:tabs>
          <w:tab w:val="num" w:pos="360"/>
        </w:tabs>
      </w:pPr>
    </w:lvl>
    <w:lvl w:ilvl="6" w:tplc="CF5A3AE2">
      <w:numFmt w:val="none"/>
      <w:lvlText w:val=""/>
      <w:lvlJc w:val="left"/>
      <w:pPr>
        <w:tabs>
          <w:tab w:val="num" w:pos="360"/>
        </w:tabs>
      </w:pPr>
    </w:lvl>
    <w:lvl w:ilvl="7" w:tplc="69B0ED42">
      <w:numFmt w:val="none"/>
      <w:lvlText w:val=""/>
      <w:lvlJc w:val="left"/>
      <w:pPr>
        <w:tabs>
          <w:tab w:val="num" w:pos="360"/>
        </w:tabs>
      </w:pPr>
    </w:lvl>
    <w:lvl w:ilvl="8" w:tplc="BFE406D8">
      <w:numFmt w:val="none"/>
      <w:lvlText w:val=""/>
      <w:lvlJc w:val="left"/>
      <w:pPr>
        <w:tabs>
          <w:tab w:val="num" w:pos="360"/>
        </w:tabs>
      </w:pPr>
    </w:lvl>
  </w:abstractNum>
  <w:abstractNum w:abstractNumId="5">
    <w:nsid w:val="1A3E63E4"/>
    <w:multiLevelType w:val="multilevel"/>
    <w:tmpl w:val="8CC4B08A"/>
    <w:styleLink w:val="1111112"/>
    <w:lvl w:ilvl="0">
      <w:start w:val="1"/>
      <w:numFmt w:val="decimal"/>
      <w:pStyle w:val="1111112"/>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6">
    <w:nsid w:val="1A4B595D"/>
    <w:multiLevelType w:val="hybridMultilevel"/>
    <w:tmpl w:val="198090DC"/>
    <w:lvl w:ilvl="0" w:tplc="ABB4953C">
      <w:start w:val="1"/>
      <w:numFmt w:val="bullet"/>
      <w:pStyle w:val="4"/>
      <w:lvlText w:val=""/>
      <w:lvlJc w:val="left"/>
      <w:pPr>
        <w:tabs>
          <w:tab w:val="num" w:pos="1209"/>
        </w:tabs>
        <w:ind w:left="1209" w:hanging="360"/>
      </w:pPr>
      <w:rPr>
        <w:rFonts w:ascii="Symbol" w:hAnsi="Symbol" w:hint="default"/>
      </w:rPr>
    </w:lvl>
    <w:lvl w:ilvl="1" w:tplc="9828E664">
      <w:start w:val="1"/>
      <w:numFmt w:val="bullet"/>
      <w:lvlText w:val="o"/>
      <w:lvlJc w:val="left"/>
      <w:pPr>
        <w:ind w:left="1440" w:hanging="360"/>
      </w:pPr>
      <w:rPr>
        <w:rFonts w:ascii="Courier New" w:eastAsia="Courier New" w:hAnsi="Courier New" w:cs="Courier New" w:hint="default"/>
      </w:rPr>
    </w:lvl>
    <w:lvl w:ilvl="2" w:tplc="22A21B5C">
      <w:start w:val="1"/>
      <w:numFmt w:val="bullet"/>
      <w:lvlText w:val="§"/>
      <w:lvlJc w:val="left"/>
      <w:pPr>
        <w:ind w:left="2160" w:hanging="360"/>
      </w:pPr>
      <w:rPr>
        <w:rFonts w:ascii="Wingdings" w:eastAsia="Wingdings" w:hAnsi="Wingdings" w:cs="Wingdings" w:hint="default"/>
      </w:rPr>
    </w:lvl>
    <w:lvl w:ilvl="3" w:tplc="F9B8B6DA">
      <w:start w:val="1"/>
      <w:numFmt w:val="bullet"/>
      <w:lvlText w:val="·"/>
      <w:lvlJc w:val="left"/>
      <w:pPr>
        <w:ind w:left="2880" w:hanging="360"/>
      </w:pPr>
      <w:rPr>
        <w:rFonts w:ascii="Symbol" w:eastAsia="Symbol" w:hAnsi="Symbol" w:cs="Symbol" w:hint="default"/>
      </w:rPr>
    </w:lvl>
    <w:lvl w:ilvl="4" w:tplc="5E6A62A8">
      <w:start w:val="1"/>
      <w:numFmt w:val="bullet"/>
      <w:lvlText w:val="o"/>
      <w:lvlJc w:val="left"/>
      <w:pPr>
        <w:ind w:left="3600" w:hanging="360"/>
      </w:pPr>
      <w:rPr>
        <w:rFonts w:ascii="Courier New" w:eastAsia="Courier New" w:hAnsi="Courier New" w:cs="Courier New" w:hint="default"/>
      </w:rPr>
    </w:lvl>
    <w:lvl w:ilvl="5" w:tplc="3B302AE2">
      <w:start w:val="1"/>
      <w:numFmt w:val="bullet"/>
      <w:lvlText w:val="§"/>
      <w:lvlJc w:val="left"/>
      <w:pPr>
        <w:ind w:left="4320" w:hanging="360"/>
      </w:pPr>
      <w:rPr>
        <w:rFonts w:ascii="Wingdings" w:eastAsia="Wingdings" w:hAnsi="Wingdings" w:cs="Wingdings" w:hint="default"/>
      </w:rPr>
    </w:lvl>
    <w:lvl w:ilvl="6" w:tplc="9A1209E0">
      <w:start w:val="1"/>
      <w:numFmt w:val="bullet"/>
      <w:lvlText w:val="·"/>
      <w:lvlJc w:val="left"/>
      <w:pPr>
        <w:ind w:left="5040" w:hanging="360"/>
      </w:pPr>
      <w:rPr>
        <w:rFonts w:ascii="Symbol" w:eastAsia="Symbol" w:hAnsi="Symbol" w:cs="Symbol" w:hint="default"/>
      </w:rPr>
    </w:lvl>
    <w:lvl w:ilvl="7" w:tplc="25B62AC8">
      <w:start w:val="1"/>
      <w:numFmt w:val="bullet"/>
      <w:lvlText w:val="o"/>
      <w:lvlJc w:val="left"/>
      <w:pPr>
        <w:ind w:left="5760" w:hanging="360"/>
      </w:pPr>
      <w:rPr>
        <w:rFonts w:ascii="Courier New" w:eastAsia="Courier New" w:hAnsi="Courier New" w:cs="Courier New" w:hint="default"/>
      </w:rPr>
    </w:lvl>
    <w:lvl w:ilvl="8" w:tplc="981E2740">
      <w:start w:val="1"/>
      <w:numFmt w:val="bullet"/>
      <w:lvlText w:val="§"/>
      <w:lvlJc w:val="left"/>
      <w:pPr>
        <w:ind w:left="6480" w:hanging="360"/>
      </w:pPr>
      <w:rPr>
        <w:rFonts w:ascii="Wingdings" w:eastAsia="Wingdings" w:hAnsi="Wingdings" w:cs="Wingdings" w:hint="default"/>
      </w:rPr>
    </w:lvl>
  </w:abstractNum>
  <w:abstractNum w:abstractNumId="7">
    <w:nsid w:val="1C080E32"/>
    <w:multiLevelType w:val="multilevel"/>
    <w:tmpl w:val="144AAB20"/>
    <w:styleLink w:val="22"/>
    <w:lvl w:ilvl="0">
      <w:start w:val="1"/>
      <w:numFmt w:val="decimal"/>
      <w:pStyle w:val="22"/>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8">
    <w:nsid w:val="2558646D"/>
    <w:multiLevelType w:val="multilevel"/>
    <w:tmpl w:val="DCBA69AA"/>
    <w:lvl w:ilvl="0">
      <w:start w:val="1"/>
      <w:numFmt w:val="upperRoman"/>
      <w:lvlText w:val="ЧАСТЬ %1."/>
      <w:lvlJc w:val="left"/>
      <w:pPr>
        <w:tabs>
          <w:tab w:val="num" w:pos="2160"/>
        </w:tabs>
        <w:ind w:left="720" w:hanging="720"/>
      </w:pPr>
      <w:rPr>
        <w:rFonts w:hint="default"/>
        <w:sz w:val="40"/>
        <w:szCs w:val="40"/>
      </w:rPr>
    </w:lvl>
    <w:lvl w:ilvl="1">
      <w:start w:val="1"/>
      <w:numFmt w:val="decimal"/>
      <w:pStyle w:val="a"/>
      <w:lvlText w:val="РАЗДЕЛ %1.%2"/>
      <w:lvlJc w:val="left"/>
      <w:pPr>
        <w:tabs>
          <w:tab w:val="num" w:pos="144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9">
    <w:nsid w:val="27052FC8"/>
    <w:multiLevelType w:val="hybridMultilevel"/>
    <w:tmpl w:val="6F84AA7E"/>
    <w:lvl w:ilvl="0" w:tplc="4D6EE9E2">
      <w:start w:val="1"/>
      <w:numFmt w:val="decimal"/>
      <w:pStyle w:val="30"/>
      <w:lvlText w:val="%1."/>
      <w:lvlJc w:val="left"/>
      <w:pPr>
        <w:tabs>
          <w:tab w:val="num" w:pos="360"/>
        </w:tabs>
        <w:ind w:left="360" w:hanging="360"/>
      </w:pPr>
    </w:lvl>
    <w:lvl w:ilvl="1" w:tplc="36165F66">
      <w:start w:val="1"/>
      <w:numFmt w:val="bullet"/>
      <w:lvlText w:val="o"/>
      <w:lvlJc w:val="left"/>
      <w:pPr>
        <w:ind w:left="1440" w:hanging="360"/>
      </w:pPr>
      <w:rPr>
        <w:rFonts w:ascii="Courier New" w:eastAsia="Courier New" w:hAnsi="Courier New" w:cs="Courier New" w:hint="default"/>
      </w:rPr>
    </w:lvl>
    <w:lvl w:ilvl="2" w:tplc="2AB6E18A">
      <w:start w:val="1"/>
      <w:numFmt w:val="bullet"/>
      <w:lvlText w:val="§"/>
      <w:lvlJc w:val="left"/>
      <w:pPr>
        <w:ind w:left="2160" w:hanging="360"/>
      </w:pPr>
      <w:rPr>
        <w:rFonts w:ascii="Wingdings" w:eastAsia="Wingdings" w:hAnsi="Wingdings" w:cs="Wingdings" w:hint="default"/>
      </w:rPr>
    </w:lvl>
    <w:lvl w:ilvl="3" w:tplc="05167126">
      <w:start w:val="1"/>
      <w:numFmt w:val="bullet"/>
      <w:lvlText w:val="·"/>
      <w:lvlJc w:val="left"/>
      <w:pPr>
        <w:ind w:left="2880" w:hanging="360"/>
      </w:pPr>
      <w:rPr>
        <w:rFonts w:ascii="Symbol" w:eastAsia="Symbol" w:hAnsi="Symbol" w:cs="Symbol" w:hint="default"/>
      </w:rPr>
    </w:lvl>
    <w:lvl w:ilvl="4" w:tplc="374E3EA8">
      <w:start w:val="1"/>
      <w:numFmt w:val="bullet"/>
      <w:lvlText w:val="o"/>
      <w:lvlJc w:val="left"/>
      <w:pPr>
        <w:ind w:left="3600" w:hanging="360"/>
      </w:pPr>
      <w:rPr>
        <w:rFonts w:ascii="Courier New" w:eastAsia="Courier New" w:hAnsi="Courier New" w:cs="Courier New" w:hint="default"/>
      </w:rPr>
    </w:lvl>
    <w:lvl w:ilvl="5" w:tplc="3594D9F4">
      <w:start w:val="1"/>
      <w:numFmt w:val="bullet"/>
      <w:lvlText w:val="§"/>
      <w:lvlJc w:val="left"/>
      <w:pPr>
        <w:ind w:left="4320" w:hanging="360"/>
      </w:pPr>
      <w:rPr>
        <w:rFonts w:ascii="Wingdings" w:eastAsia="Wingdings" w:hAnsi="Wingdings" w:cs="Wingdings" w:hint="default"/>
      </w:rPr>
    </w:lvl>
    <w:lvl w:ilvl="6" w:tplc="ECA074CA">
      <w:start w:val="1"/>
      <w:numFmt w:val="bullet"/>
      <w:lvlText w:val="·"/>
      <w:lvlJc w:val="left"/>
      <w:pPr>
        <w:ind w:left="5040" w:hanging="360"/>
      </w:pPr>
      <w:rPr>
        <w:rFonts w:ascii="Symbol" w:eastAsia="Symbol" w:hAnsi="Symbol" w:cs="Symbol" w:hint="default"/>
      </w:rPr>
    </w:lvl>
    <w:lvl w:ilvl="7" w:tplc="CA9078D0">
      <w:start w:val="1"/>
      <w:numFmt w:val="bullet"/>
      <w:lvlText w:val="o"/>
      <w:lvlJc w:val="left"/>
      <w:pPr>
        <w:ind w:left="5760" w:hanging="360"/>
      </w:pPr>
      <w:rPr>
        <w:rFonts w:ascii="Courier New" w:eastAsia="Courier New" w:hAnsi="Courier New" w:cs="Courier New" w:hint="default"/>
      </w:rPr>
    </w:lvl>
    <w:lvl w:ilvl="8" w:tplc="46D61540">
      <w:start w:val="1"/>
      <w:numFmt w:val="bullet"/>
      <w:lvlText w:val="§"/>
      <w:lvlJc w:val="left"/>
      <w:pPr>
        <w:ind w:left="6480" w:hanging="360"/>
      </w:pPr>
      <w:rPr>
        <w:rFonts w:ascii="Wingdings" w:eastAsia="Wingdings" w:hAnsi="Wingdings" w:cs="Wingdings" w:hint="default"/>
      </w:rPr>
    </w:lvl>
  </w:abstractNum>
  <w:abstractNum w:abstractNumId="10">
    <w:nsid w:val="2A0E1AA9"/>
    <w:multiLevelType w:val="multilevel"/>
    <w:tmpl w:val="74485842"/>
    <w:styleLink w:val="12"/>
    <w:lvl w:ilvl="0">
      <w:start w:val="1"/>
      <w:numFmt w:val="decimal"/>
      <w:pStyle w:val="12"/>
      <w:lvlText w:val="ЧАСТЬ I.%1"/>
      <w:lvlJc w:val="left"/>
      <w:pPr>
        <w:tabs>
          <w:tab w:val="num" w:pos="432"/>
        </w:tabs>
        <w:ind w:left="432" w:hanging="432"/>
      </w:pPr>
      <w:rPr>
        <w:rFonts w:hint="default"/>
      </w:rPr>
    </w:lvl>
    <w:lvl w:ilvl="1">
      <w:start w:val="1"/>
      <w:numFmt w:val="decimal"/>
      <w:lvlText w:val="%1.%2"/>
      <w:lvlJc w:val="left"/>
      <w:pPr>
        <w:tabs>
          <w:tab w:val="num" w:pos="567"/>
        </w:tabs>
        <w:ind w:left="567" w:hanging="567"/>
      </w:pPr>
      <w:rPr>
        <w:rFonts w:hint="default"/>
      </w:rPr>
    </w:lvl>
    <w:lvl w:ilvl="2">
      <w:start w:val="1"/>
      <w:numFmt w:val="none"/>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1">
    <w:nsid w:val="2DE85452"/>
    <w:multiLevelType w:val="multilevel"/>
    <w:tmpl w:val="D062FE40"/>
    <w:lvl w:ilvl="0">
      <w:start w:val="1"/>
      <w:numFmt w:val="decimal"/>
      <w:lvlText w:val="%1.1."/>
      <w:lvlJc w:val="left"/>
      <w:pPr>
        <w:tabs>
          <w:tab w:val="num" w:pos="360"/>
        </w:tabs>
        <w:ind w:left="360" w:hanging="360"/>
      </w:pPr>
      <w:rPr>
        <w:rFonts w:hint="default"/>
      </w:rPr>
    </w:lvl>
    <w:lvl w:ilvl="1">
      <w:start w:val="1"/>
      <w:numFmt w:val="decimal"/>
      <w:lvlText w:val="%1.%2."/>
      <w:lvlJc w:val="left"/>
      <w:pPr>
        <w:tabs>
          <w:tab w:val="num" w:pos="432"/>
        </w:tabs>
        <w:ind w:left="432" w:hanging="432"/>
      </w:pPr>
      <w:rPr>
        <w:rFonts w:hint="default"/>
        <w:b w:val="0"/>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12">
    <w:nsid w:val="2E466536"/>
    <w:multiLevelType w:val="multilevel"/>
    <w:tmpl w:val="6C1283A8"/>
    <w:styleLink w:val="2"/>
    <w:lvl w:ilvl="0">
      <w:start w:val="1"/>
      <w:numFmt w:val="upperRoman"/>
      <w:pStyle w:val="2"/>
      <w:lvlText w:val="Статья %1."/>
      <w:lvlJc w:val="left"/>
      <w:pPr>
        <w:tabs>
          <w:tab w:val="num" w:pos="1800"/>
        </w:tabs>
        <w:ind w:left="0" w:firstLine="0"/>
      </w:pPr>
    </w:lvl>
    <w:lvl w:ilvl="1">
      <w:start w:val="1"/>
      <w:numFmt w:val="decimalZero"/>
      <w:isLgl/>
      <w:lvlText w:val="Раздел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3">
    <w:nsid w:val="2FA46378"/>
    <w:multiLevelType w:val="multilevel"/>
    <w:tmpl w:val="E6AE4D34"/>
    <w:styleLink w:val="a0"/>
    <w:lvl w:ilvl="0">
      <w:start w:val="1"/>
      <w:numFmt w:val="upperRoman"/>
      <w:pStyle w:val="a0"/>
      <w:lvlText w:val="Статья %1."/>
      <w:lvlJc w:val="left"/>
      <w:pPr>
        <w:tabs>
          <w:tab w:val="num" w:pos="1800"/>
        </w:tabs>
        <w:ind w:left="0" w:firstLine="0"/>
      </w:pPr>
    </w:lvl>
    <w:lvl w:ilvl="1">
      <w:start w:val="1"/>
      <w:numFmt w:val="decimalZero"/>
      <w:isLgl/>
      <w:lvlText w:val="Раздел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4">
    <w:nsid w:val="32407240"/>
    <w:multiLevelType w:val="hybridMultilevel"/>
    <w:tmpl w:val="B668267E"/>
    <w:lvl w:ilvl="0" w:tplc="3634C7F6">
      <w:start w:val="1"/>
      <w:numFmt w:val="bullet"/>
      <w:pStyle w:val="50"/>
      <w:lvlText w:val=""/>
      <w:lvlJc w:val="left"/>
      <w:pPr>
        <w:tabs>
          <w:tab w:val="num" w:pos="1492"/>
        </w:tabs>
        <w:ind w:left="1492" w:hanging="360"/>
      </w:pPr>
      <w:rPr>
        <w:rFonts w:ascii="Symbol" w:hAnsi="Symbol" w:hint="default"/>
      </w:rPr>
    </w:lvl>
    <w:lvl w:ilvl="1" w:tplc="DBB09278">
      <w:start w:val="1"/>
      <w:numFmt w:val="bullet"/>
      <w:lvlText w:val="o"/>
      <w:lvlJc w:val="left"/>
      <w:pPr>
        <w:ind w:left="1440" w:hanging="360"/>
      </w:pPr>
      <w:rPr>
        <w:rFonts w:ascii="Courier New" w:eastAsia="Courier New" w:hAnsi="Courier New" w:cs="Courier New" w:hint="default"/>
      </w:rPr>
    </w:lvl>
    <w:lvl w:ilvl="2" w:tplc="9D5E9A42">
      <w:start w:val="1"/>
      <w:numFmt w:val="bullet"/>
      <w:lvlText w:val="§"/>
      <w:lvlJc w:val="left"/>
      <w:pPr>
        <w:ind w:left="2160" w:hanging="360"/>
      </w:pPr>
      <w:rPr>
        <w:rFonts w:ascii="Wingdings" w:eastAsia="Wingdings" w:hAnsi="Wingdings" w:cs="Wingdings" w:hint="default"/>
      </w:rPr>
    </w:lvl>
    <w:lvl w:ilvl="3" w:tplc="3F40CCBC">
      <w:start w:val="1"/>
      <w:numFmt w:val="bullet"/>
      <w:lvlText w:val="·"/>
      <w:lvlJc w:val="left"/>
      <w:pPr>
        <w:ind w:left="2880" w:hanging="360"/>
      </w:pPr>
      <w:rPr>
        <w:rFonts w:ascii="Symbol" w:eastAsia="Symbol" w:hAnsi="Symbol" w:cs="Symbol" w:hint="default"/>
      </w:rPr>
    </w:lvl>
    <w:lvl w:ilvl="4" w:tplc="EE048D5A">
      <w:start w:val="1"/>
      <w:numFmt w:val="bullet"/>
      <w:lvlText w:val="o"/>
      <w:lvlJc w:val="left"/>
      <w:pPr>
        <w:ind w:left="3600" w:hanging="360"/>
      </w:pPr>
      <w:rPr>
        <w:rFonts w:ascii="Courier New" w:eastAsia="Courier New" w:hAnsi="Courier New" w:cs="Courier New" w:hint="default"/>
      </w:rPr>
    </w:lvl>
    <w:lvl w:ilvl="5" w:tplc="480EB1E8">
      <w:start w:val="1"/>
      <w:numFmt w:val="bullet"/>
      <w:lvlText w:val="§"/>
      <w:lvlJc w:val="left"/>
      <w:pPr>
        <w:ind w:left="4320" w:hanging="360"/>
      </w:pPr>
      <w:rPr>
        <w:rFonts w:ascii="Wingdings" w:eastAsia="Wingdings" w:hAnsi="Wingdings" w:cs="Wingdings" w:hint="default"/>
      </w:rPr>
    </w:lvl>
    <w:lvl w:ilvl="6" w:tplc="A84A8CC2">
      <w:start w:val="1"/>
      <w:numFmt w:val="bullet"/>
      <w:lvlText w:val="·"/>
      <w:lvlJc w:val="left"/>
      <w:pPr>
        <w:ind w:left="5040" w:hanging="360"/>
      </w:pPr>
      <w:rPr>
        <w:rFonts w:ascii="Symbol" w:eastAsia="Symbol" w:hAnsi="Symbol" w:cs="Symbol" w:hint="default"/>
      </w:rPr>
    </w:lvl>
    <w:lvl w:ilvl="7" w:tplc="79E610F8">
      <w:start w:val="1"/>
      <w:numFmt w:val="bullet"/>
      <w:lvlText w:val="o"/>
      <w:lvlJc w:val="left"/>
      <w:pPr>
        <w:ind w:left="5760" w:hanging="360"/>
      </w:pPr>
      <w:rPr>
        <w:rFonts w:ascii="Courier New" w:eastAsia="Courier New" w:hAnsi="Courier New" w:cs="Courier New" w:hint="default"/>
      </w:rPr>
    </w:lvl>
    <w:lvl w:ilvl="8" w:tplc="462C5DCE">
      <w:start w:val="1"/>
      <w:numFmt w:val="bullet"/>
      <w:lvlText w:val="§"/>
      <w:lvlJc w:val="left"/>
      <w:pPr>
        <w:ind w:left="6480" w:hanging="360"/>
      </w:pPr>
      <w:rPr>
        <w:rFonts w:ascii="Wingdings" w:eastAsia="Wingdings" w:hAnsi="Wingdings" w:cs="Wingdings" w:hint="default"/>
      </w:rPr>
    </w:lvl>
  </w:abstractNum>
  <w:abstractNum w:abstractNumId="15">
    <w:nsid w:val="332F57F3"/>
    <w:multiLevelType w:val="hybridMultilevel"/>
    <w:tmpl w:val="AF68B7DA"/>
    <w:lvl w:ilvl="0" w:tplc="B4A80988">
      <w:start w:val="1"/>
      <w:numFmt w:val="bullet"/>
      <w:pStyle w:val="20"/>
      <w:lvlText w:val=""/>
      <w:lvlJc w:val="left"/>
      <w:pPr>
        <w:tabs>
          <w:tab w:val="num" w:pos="643"/>
        </w:tabs>
        <w:ind w:left="643" w:hanging="360"/>
      </w:pPr>
      <w:rPr>
        <w:rFonts w:ascii="Symbol" w:hAnsi="Symbol" w:hint="default"/>
      </w:rPr>
    </w:lvl>
    <w:lvl w:ilvl="1" w:tplc="E51AD76A">
      <w:start w:val="1"/>
      <w:numFmt w:val="bullet"/>
      <w:lvlText w:val="o"/>
      <w:lvlJc w:val="left"/>
      <w:pPr>
        <w:ind w:left="1440" w:hanging="360"/>
      </w:pPr>
      <w:rPr>
        <w:rFonts w:ascii="Courier New" w:eastAsia="Courier New" w:hAnsi="Courier New" w:cs="Courier New" w:hint="default"/>
      </w:rPr>
    </w:lvl>
    <w:lvl w:ilvl="2" w:tplc="B1BADC2E">
      <w:start w:val="1"/>
      <w:numFmt w:val="bullet"/>
      <w:lvlText w:val="§"/>
      <w:lvlJc w:val="left"/>
      <w:pPr>
        <w:ind w:left="2160" w:hanging="360"/>
      </w:pPr>
      <w:rPr>
        <w:rFonts w:ascii="Wingdings" w:eastAsia="Wingdings" w:hAnsi="Wingdings" w:cs="Wingdings" w:hint="default"/>
      </w:rPr>
    </w:lvl>
    <w:lvl w:ilvl="3" w:tplc="846A76A4">
      <w:start w:val="1"/>
      <w:numFmt w:val="bullet"/>
      <w:lvlText w:val="·"/>
      <w:lvlJc w:val="left"/>
      <w:pPr>
        <w:ind w:left="2880" w:hanging="360"/>
      </w:pPr>
      <w:rPr>
        <w:rFonts w:ascii="Symbol" w:eastAsia="Symbol" w:hAnsi="Symbol" w:cs="Symbol" w:hint="default"/>
      </w:rPr>
    </w:lvl>
    <w:lvl w:ilvl="4" w:tplc="F6606128">
      <w:start w:val="1"/>
      <w:numFmt w:val="bullet"/>
      <w:lvlText w:val="o"/>
      <w:lvlJc w:val="left"/>
      <w:pPr>
        <w:ind w:left="3600" w:hanging="360"/>
      </w:pPr>
      <w:rPr>
        <w:rFonts w:ascii="Courier New" w:eastAsia="Courier New" w:hAnsi="Courier New" w:cs="Courier New" w:hint="default"/>
      </w:rPr>
    </w:lvl>
    <w:lvl w:ilvl="5" w:tplc="A3601C10">
      <w:start w:val="1"/>
      <w:numFmt w:val="bullet"/>
      <w:lvlText w:val="§"/>
      <w:lvlJc w:val="left"/>
      <w:pPr>
        <w:ind w:left="4320" w:hanging="360"/>
      </w:pPr>
      <w:rPr>
        <w:rFonts w:ascii="Wingdings" w:eastAsia="Wingdings" w:hAnsi="Wingdings" w:cs="Wingdings" w:hint="default"/>
      </w:rPr>
    </w:lvl>
    <w:lvl w:ilvl="6" w:tplc="ED6C1210">
      <w:start w:val="1"/>
      <w:numFmt w:val="bullet"/>
      <w:lvlText w:val="·"/>
      <w:lvlJc w:val="left"/>
      <w:pPr>
        <w:ind w:left="5040" w:hanging="360"/>
      </w:pPr>
      <w:rPr>
        <w:rFonts w:ascii="Symbol" w:eastAsia="Symbol" w:hAnsi="Symbol" w:cs="Symbol" w:hint="default"/>
      </w:rPr>
    </w:lvl>
    <w:lvl w:ilvl="7" w:tplc="4F0AC61C">
      <w:start w:val="1"/>
      <w:numFmt w:val="bullet"/>
      <w:lvlText w:val="o"/>
      <w:lvlJc w:val="left"/>
      <w:pPr>
        <w:ind w:left="5760" w:hanging="360"/>
      </w:pPr>
      <w:rPr>
        <w:rFonts w:ascii="Courier New" w:eastAsia="Courier New" w:hAnsi="Courier New" w:cs="Courier New" w:hint="default"/>
      </w:rPr>
    </w:lvl>
    <w:lvl w:ilvl="8" w:tplc="BF98C1F0">
      <w:start w:val="1"/>
      <w:numFmt w:val="bullet"/>
      <w:lvlText w:val="§"/>
      <w:lvlJc w:val="left"/>
      <w:pPr>
        <w:ind w:left="6480" w:hanging="360"/>
      </w:pPr>
      <w:rPr>
        <w:rFonts w:ascii="Wingdings" w:eastAsia="Wingdings" w:hAnsi="Wingdings" w:cs="Wingdings" w:hint="default"/>
      </w:rPr>
    </w:lvl>
  </w:abstractNum>
  <w:abstractNum w:abstractNumId="16">
    <w:nsid w:val="333830E2"/>
    <w:multiLevelType w:val="multilevel"/>
    <w:tmpl w:val="1570AF68"/>
    <w:lvl w:ilvl="0">
      <w:start w:val="1"/>
      <w:numFmt w:val="decimal"/>
      <w:pStyle w:val="1"/>
      <w:lvlText w:val="%1."/>
      <w:lvlJc w:val="left"/>
      <w:pPr>
        <w:tabs>
          <w:tab w:val="num" w:pos="432"/>
        </w:tabs>
        <w:ind w:left="432" w:hanging="432"/>
      </w:pPr>
      <w:rPr>
        <w:rFonts w:hint="default"/>
      </w:rPr>
    </w:lvl>
    <w:lvl w:ilvl="1">
      <w:start w:val="1"/>
      <w:numFmt w:val="decimal"/>
      <w:pStyle w:val="21"/>
      <w:lvlText w:val="%1.%2"/>
      <w:lvlJc w:val="left"/>
      <w:pPr>
        <w:tabs>
          <w:tab w:val="num" w:pos="576"/>
        </w:tabs>
        <w:ind w:left="576" w:hanging="576"/>
      </w:pPr>
      <w:rPr>
        <w:rFonts w:hint="default"/>
      </w:rPr>
    </w:lvl>
    <w:lvl w:ilvl="2">
      <w:start w:val="1"/>
      <w:numFmt w:val="decimal"/>
      <w:pStyle w:val="31"/>
      <w:lvlText w:val="%1.%2.%3"/>
      <w:lvlJc w:val="left"/>
      <w:pPr>
        <w:tabs>
          <w:tab w:val="num" w:pos="227"/>
        </w:tabs>
        <w:ind w:left="0" w:firstLine="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7">
    <w:nsid w:val="3A6E5871"/>
    <w:multiLevelType w:val="multilevel"/>
    <w:tmpl w:val="C29202BA"/>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pStyle w:val="32"/>
      <w:lvlText w:val="%1.%2.%3"/>
      <w:lvlJc w:val="left"/>
      <w:pPr>
        <w:tabs>
          <w:tab w:val="num" w:pos="720"/>
        </w:tabs>
        <w:ind w:left="720" w:hanging="720"/>
      </w:pPr>
      <w:rPr>
        <w:rFonts w:hint="default"/>
      </w:rPr>
    </w:lvl>
    <w:lvl w:ilvl="3">
      <w:start w:val="1"/>
      <w:numFmt w:val="decimal"/>
      <w:pStyle w:val="40"/>
      <w:lvlText w:val="%1.%2.%3.%4"/>
      <w:lvlJc w:val="left"/>
      <w:pPr>
        <w:tabs>
          <w:tab w:val="num" w:pos="864"/>
        </w:tabs>
        <w:ind w:left="864" w:hanging="864"/>
      </w:pPr>
      <w:rPr>
        <w:rFonts w:hint="default"/>
      </w:rPr>
    </w:lvl>
    <w:lvl w:ilvl="4">
      <w:start w:val="1"/>
      <w:numFmt w:val="decimal"/>
      <w:pStyle w:val="51"/>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18">
    <w:nsid w:val="3CB0635A"/>
    <w:multiLevelType w:val="hybridMultilevel"/>
    <w:tmpl w:val="0419001D"/>
    <w:styleLink w:val="1ai2"/>
    <w:lvl w:ilvl="0" w:tplc="89C27EC2">
      <w:start w:val="1"/>
      <w:numFmt w:val="decimal"/>
      <w:pStyle w:val="1ai2"/>
      <w:lvlText w:val="%1)"/>
      <w:lvlJc w:val="left"/>
      <w:pPr>
        <w:tabs>
          <w:tab w:val="num" w:pos="360"/>
        </w:tabs>
        <w:ind w:left="360" w:hanging="360"/>
      </w:pPr>
    </w:lvl>
    <w:lvl w:ilvl="1" w:tplc="3C82AA3C">
      <w:start w:val="1"/>
      <w:numFmt w:val="lowerLetter"/>
      <w:lvlText w:val="%2)"/>
      <w:lvlJc w:val="left"/>
      <w:pPr>
        <w:tabs>
          <w:tab w:val="num" w:pos="720"/>
        </w:tabs>
        <w:ind w:left="720" w:hanging="360"/>
      </w:pPr>
    </w:lvl>
    <w:lvl w:ilvl="2" w:tplc="70BA186C">
      <w:start w:val="1"/>
      <w:numFmt w:val="lowerRoman"/>
      <w:lvlText w:val="%3)"/>
      <w:lvlJc w:val="left"/>
      <w:pPr>
        <w:tabs>
          <w:tab w:val="num" w:pos="1080"/>
        </w:tabs>
        <w:ind w:left="1080" w:hanging="360"/>
      </w:pPr>
    </w:lvl>
    <w:lvl w:ilvl="3" w:tplc="45D6A270">
      <w:start w:val="1"/>
      <w:numFmt w:val="decimal"/>
      <w:lvlText w:val="(%4)"/>
      <w:lvlJc w:val="left"/>
      <w:pPr>
        <w:tabs>
          <w:tab w:val="num" w:pos="1440"/>
        </w:tabs>
        <w:ind w:left="1440" w:hanging="360"/>
      </w:pPr>
    </w:lvl>
    <w:lvl w:ilvl="4" w:tplc="273C964E">
      <w:start w:val="1"/>
      <w:numFmt w:val="lowerLetter"/>
      <w:lvlText w:val="(%5)"/>
      <w:lvlJc w:val="left"/>
      <w:pPr>
        <w:tabs>
          <w:tab w:val="num" w:pos="1800"/>
        </w:tabs>
        <w:ind w:left="1800" w:hanging="360"/>
      </w:pPr>
    </w:lvl>
    <w:lvl w:ilvl="5" w:tplc="B2DE9EB4">
      <w:start w:val="1"/>
      <w:numFmt w:val="lowerRoman"/>
      <w:lvlText w:val="(%6)"/>
      <w:lvlJc w:val="left"/>
      <w:pPr>
        <w:tabs>
          <w:tab w:val="num" w:pos="2160"/>
        </w:tabs>
        <w:ind w:left="2160" w:hanging="360"/>
      </w:pPr>
    </w:lvl>
    <w:lvl w:ilvl="6" w:tplc="CD4C51A8">
      <w:start w:val="1"/>
      <w:numFmt w:val="decimal"/>
      <w:lvlText w:val="%7."/>
      <w:lvlJc w:val="left"/>
      <w:pPr>
        <w:tabs>
          <w:tab w:val="num" w:pos="2520"/>
        </w:tabs>
        <w:ind w:left="2520" w:hanging="360"/>
      </w:pPr>
    </w:lvl>
    <w:lvl w:ilvl="7" w:tplc="32E28E88">
      <w:start w:val="1"/>
      <w:numFmt w:val="lowerLetter"/>
      <w:lvlText w:val="%8."/>
      <w:lvlJc w:val="left"/>
      <w:pPr>
        <w:tabs>
          <w:tab w:val="num" w:pos="2880"/>
        </w:tabs>
        <w:ind w:left="2880" w:hanging="360"/>
      </w:pPr>
    </w:lvl>
    <w:lvl w:ilvl="8" w:tplc="6EB6CF34">
      <w:start w:val="1"/>
      <w:numFmt w:val="lowerRoman"/>
      <w:lvlText w:val="%9."/>
      <w:lvlJc w:val="left"/>
      <w:pPr>
        <w:tabs>
          <w:tab w:val="num" w:pos="3240"/>
        </w:tabs>
        <w:ind w:left="3240" w:hanging="360"/>
      </w:pPr>
    </w:lvl>
  </w:abstractNum>
  <w:abstractNum w:abstractNumId="19">
    <w:nsid w:val="45384070"/>
    <w:multiLevelType w:val="hybridMultilevel"/>
    <w:tmpl w:val="0419001D"/>
    <w:styleLink w:val="1ai1"/>
    <w:lvl w:ilvl="0" w:tplc="77707E42">
      <w:start w:val="1"/>
      <w:numFmt w:val="decimal"/>
      <w:pStyle w:val="1ai1"/>
      <w:lvlText w:val="%1)"/>
      <w:lvlJc w:val="left"/>
      <w:pPr>
        <w:tabs>
          <w:tab w:val="num" w:pos="360"/>
        </w:tabs>
        <w:ind w:left="360" w:hanging="360"/>
      </w:pPr>
    </w:lvl>
    <w:lvl w:ilvl="1" w:tplc="14CEA02E">
      <w:start w:val="1"/>
      <w:numFmt w:val="lowerLetter"/>
      <w:lvlText w:val="%2)"/>
      <w:lvlJc w:val="left"/>
      <w:pPr>
        <w:tabs>
          <w:tab w:val="num" w:pos="720"/>
        </w:tabs>
        <w:ind w:left="720" w:hanging="360"/>
      </w:pPr>
    </w:lvl>
    <w:lvl w:ilvl="2" w:tplc="AF3E8806">
      <w:start w:val="1"/>
      <w:numFmt w:val="lowerRoman"/>
      <w:lvlText w:val="%3)"/>
      <w:lvlJc w:val="left"/>
      <w:pPr>
        <w:tabs>
          <w:tab w:val="num" w:pos="1080"/>
        </w:tabs>
        <w:ind w:left="1080" w:hanging="360"/>
      </w:pPr>
    </w:lvl>
    <w:lvl w:ilvl="3" w:tplc="F64AFCFC">
      <w:start w:val="1"/>
      <w:numFmt w:val="decimal"/>
      <w:lvlText w:val="(%4)"/>
      <w:lvlJc w:val="left"/>
      <w:pPr>
        <w:tabs>
          <w:tab w:val="num" w:pos="1440"/>
        </w:tabs>
        <w:ind w:left="1440" w:hanging="360"/>
      </w:pPr>
    </w:lvl>
    <w:lvl w:ilvl="4" w:tplc="D79E52A8">
      <w:start w:val="1"/>
      <w:numFmt w:val="lowerLetter"/>
      <w:lvlText w:val="(%5)"/>
      <w:lvlJc w:val="left"/>
      <w:pPr>
        <w:tabs>
          <w:tab w:val="num" w:pos="1800"/>
        </w:tabs>
        <w:ind w:left="1800" w:hanging="360"/>
      </w:pPr>
    </w:lvl>
    <w:lvl w:ilvl="5" w:tplc="7FC2D1D2">
      <w:start w:val="1"/>
      <w:numFmt w:val="lowerRoman"/>
      <w:lvlText w:val="(%6)"/>
      <w:lvlJc w:val="left"/>
      <w:pPr>
        <w:tabs>
          <w:tab w:val="num" w:pos="2160"/>
        </w:tabs>
        <w:ind w:left="2160" w:hanging="360"/>
      </w:pPr>
    </w:lvl>
    <w:lvl w:ilvl="6" w:tplc="1CC2AC58">
      <w:start w:val="1"/>
      <w:numFmt w:val="decimal"/>
      <w:lvlText w:val="%7."/>
      <w:lvlJc w:val="left"/>
      <w:pPr>
        <w:tabs>
          <w:tab w:val="num" w:pos="2520"/>
        </w:tabs>
        <w:ind w:left="2520" w:hanging="360"/>
      </w:pPr>
    </w:lvl>
    <w:lvl w:ilvl="7" w:tplc="236C5E8C">
      <w:start w:val="1"/>
      <w:numFmt w:val="lowerLetter"/>
      <w:lvlText w:val="%8."/>
      <w:lvlJc w:val="left"/>
      <w:pPr>
        <w:tabs>
          <w:tab w:val="num" w:pos="2880"/>
        </w:tabs>
        <w:ind w:left="2880" w:hanging="360"/>
      </w:pPr>
    </w:lvl>
    <w:lvl w:ilvl="8" w:tplc="B0E8561A">
      <w:start w:val="1"/>
      <w:numFmt w:val="lowerRoman"/>
      <w:lvlText w:val="%9."/>
      <w:lvlJc w:val="left"/>
      <w:pPr>
        <w:tabs>
          <w:tab w:val="num" w:pos="3240"/>
        </w:tabs>
        <w:ind w:left="3240" w:hanging="360"/>
      </w:pPr>
    </w:lvl>
  </w:abstractNum>
  <w:abstractNum w:abstractNumId="20">
    <w:nsid w:val="46166ECE"/>
    <w:multiLevelType w:val="multilevel"/>
    <w:tmpl w:val="10B4247E"/>
    <w:styleLink w:val="10"/>
    <w:lvl w:ilvl="0">
      <w:start w:val="1"/>
      <w:numFmt w:val="upperRoman"/>
      <w:pStyle w:val="10"/>
      <w:lvlText w:val="Статья %1."/>
      <w:lvlJc w:val="left"/>
      <w:pPr>
        <w:tabs>
          <w:tab w:val="num" w:pos="1800"/>
        </w:tabs>
        <w:ind w:left="0" w:firstLine="0"/>
      </w:pPr>
    </w:lvl>
    <w:lvl w:ilvl="1">
      <w:start w:val="1"/>
      <w:numFmt w:val="decimalZero"/>
      <w:isLgl/>
      <w:lvlText w:val="Раздел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21">
    <w:nsid w:val="47764700"/>
    <w:multiLevelType w:val="hybridMultilevel"/>
    <w:tmpl w:val="3D9CE22C"/>
    <w:lvl w:ilvl="0" w:tplc="4FE20810">
      <w:start w:val="1"/>
      <w:numFmt w:val="decimal"/>
      <w:pStyle w:val="33"/>
      <w:lvlText w:val="%1."/>
      <w:lvlJc w:val="left"/>
      <w:pPr>
        <w:tabs>
          <w:tab w:val="num" w:pos="926"/>
        </w:tabs>
        <w:ind w:left="926" w:hanging="360"/>
      </w:pPr>
    </w:lvl>
    <w:lvl w:ilvl="1" w:tplc="C39AA4C4">
      <w:start w:val="1"/>
      <w:numFmt w:val="bullet"/>
      <w:lvlText w:val="o"/>
      <w:lvlJc w:val="left"/>
      <w:pPr>
        <w:ind w:left="1440" w:hanging="360"/>
      </w:pPr>
      <w:rPr>
        <w:rFonts w:ascii="Courier New" w:eastAsia="Courier New" w:hAnsi="Courier New" w:cs="Courier New" w:hint="default"/>
      </w:rPr>
    </w:lvl>
    <w:lvl w:ilvl="2" w:tplc="5FD845FA">
      <w:start w:val="1"/>
      <w:numFmt w:val="bullet"/>
      <w:lvlText w:val="§"/>
      <w:lvlJc w:val="left"/>
      <w:pPr>
        <w:ind w:left="2160" w:hanging="360"/>
      </w:pPr>
      <w:rPr>
        <w:rFonts w:ascii="Wingdings" w:eastAsia="Wingdings" w:hAnsi="Wingdings" w:cs="Wingdings" w:hint="default"/>
      </w:rPr>
    </w:lvl>
    <w:lvl w:ilvl="3" w:tplc="E5DA8962">
      <w:start w:val="1"/>
      <w:numFmt w:val="bullet"/>
      <w:lvlText w:val="·"/>
      <w:lvlJc w:val="left"/>
      <w:pPr>
        <w:ind w:left="2880" w:hanging="360"/>
      </w:pPr>
      <w:rPr>
        <w:rFonts w:ascii="Symbol" w:eastAsia="Symbol" w:hAnsi="Symbol" w:cs="Symbol" w:hint="default"/>
      </w:rPr>
    </w:lvl>
    <w:lvl w:ilvl="4" w:tplc="0A5CAA52">
      <w:start w:val="1"/>
      <w:numFmt w:val="bullet"/>
      <w:lvlText w:val="o"/>
      <w:lvlJc w:val="left"/>
      <w:pPr>
        <w:ind w:left="3600" w:hanging="360"/>
      </w:pPr>
      <w:rPr>
        <w:rFonts w:ascii="Courier New" w:eastAsia="Courier New" w:hAnsi="Courier New" w:cs="Courier New" w:hint="default"/>
      </w:rPr>
    </w:lvl>
    <w:lvl w:ilvl="5" w:tplc="816ECF54">
      <w:start w:val="1"/>
      <w:numFmt w:val="bullet"/>
      <w:lvlText w:val="§"/>
      <w:lvlJc w:val="left"/>
      <w:pPr>
        <w:ind w:left="4320" w:hanging="360"/>
      </w:pPr>
      <w:rPr>
        <w:rFonts w:ascii="Wingdings" w:eastAsia="Wingdings" w:hAnsi="Wingdings" w:cs="Wingdings" w:hint="default"/>
      </w:rPr>
    </w:lvl>
    <w:lvl w:ilvl="6" w:tplc="447244B6">
      <w:start w:val="1"/>
      <w:numFmt w:val="bullet"/>
      <w:lvlText w:val="·"/>
      <w:lvlJc w:val="left"/>
      <w:pPr>
        <w:ind w:left="5040" w:hanging="360"/>
      </w:pPr>
      <w:rPr>
        <w:rFonts w:ascii="Symbol" w:eastAsia="Symbol" w:hAnsi="Symbol" w:cs="Symbol" w:hint="default"/>
      </w:rPr>
    </w:lvl>
    <w:lvl w:ilvl="7" w:tplc="7FCE9C32">
      <w:start w:val="1"/>
      <w:numFmt w:val="bullet"/>
      <w:lvlText w:val="o"/>
      <w:lvlJc w:val="left"/>
      <w:pPr>
        <w:ind w:left="5760" w:hanging="360"/>
      </w:pPr>
      <w:rPr>
        <w:rFonts w:ascii="Courier New" w:eastAsia="Courier New" w:hAnsi="Courier New" w:cs="Courier New" w:hint="default"/>
      </w:rPr>
    </w:lvl>
    <w:lvl w:ilvl="8" w:tplc="CB249E20">
      <w:start w:val="1"/>
      <w:numFmt w:val="bullet"/>
      <w:lvlText w:val="§"/>
      <w:lvlJc w:val="left"/>
      <w:pPr>
        <w:ind w:left="6480" w:hanging="360"/>
      </w:pPr>
      <w:rPr>
        <w:rFonts w:ascii="Wingdings" w:eastAsia="Wingdings" w:hAnsi="Wingdings" w:cs="Wingdings" w:hint="default"/>
      </w:rPr>
    </w:lvl>
  </w:abstractNum>
  <w:abstractNum w:abstractNumId="22">
    <w:nsid w:val="4FED6A35"/>
    <w:multiLevelType w:val="multilevel"/>
    <w:tmpl w:val="3A6A5254"/>
    <w:styleLink w:val="1111111"/>
    <w:lvl w:ilvl="0">
      <w:start w:val="1"/>
      <w:numFmt w:val="decimal"/>
      <w:pStyle w:val="1111111"/>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23">
    <w:nsid w:val="51544445"/>
    <w:multiLevelType w:val="multilevel"/>
    <w:tmpl w:val="1172C62C"/>
    <w:lvl w:ilvl="0">
      <w:start w:val="1"/>
      <w:numFmt w:val="decimal"/>
      <w:pStyle w:val="a1"/>
      <w:lvlText w:val="%1."/>
      <w:lvlJc w:val="left"/>
      <w:pPr>
        <w:tabs>
          <w:tab w:val="num" w:pos="567"/>
        </w:tabs>
        <w:ind w:left="567" w:hanging="567"/>
      </w:pPr>
    </w:lvl>
    <w:lvl w:ilvl="1">
      <w:start w:val="1"/>
      <w:numFmt w:val="decimal"/>
      <w:pStyle w:val="23"/>
      <w:lvlText w:val="%1.%2"/>
      <w:lvlJc w:val="left"/>
      <w:pPr>
        <w:tabs>
          <w:tab w:val="num" w:pos="567"/>
        </w:tabs>
        <w:ind w:left="567" w:hanging="567"/>
      </w:pPr>
    </w:lvl>
    <w:lvl w:ilvl="2">
      <w:start w:val="1"/>
      <w:numFmt w:val="none"/>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4">
    <w:nsid w:val="51932931"/>
    <w:multiLevelType w:val="hybridMultilevel"/>
    <w:tmpl w:val="0419001D"/>
    <w:styleLink w:val="1ai"/>
    <w:lvl w:ilvl="0" w:tplc="00F89604">
      <w:start w:val="1"/>
      <w:numFmt w:val="decimal"/>
      <w:pStyle w:val="1ai"/>
      <w:lvlText w:val="%1)"/>
      <w:lvlJc w:val="left"/>
      <w:pPr>
        <w:tabs>
          <w:tab w:val="num" w:pos="360"/>
        </w:tabs>
        <w:ind w:left="360" w:hanging="360"/>
      </w:pPr>
    </w:lvl>
    <w:lvl w:ilvl="1" w:tplc="8514E4E0">
      <w:start w:val="1"/>
      <w:numFmt w:val="lowerLetter"/>
      <w:lvlText w:val="%2)"/>
      <w:lvlJc w:val="left"/>
      <w:pPr>
        <w:tabs>
          <w:tab w:val="num" w:pos="720"/>
        </w:tabs>
        <w:ind w:left="720" w:hanging="360"/>
      </w:pPr>
    </w:lvl>
    <w:lvl w:ilvl="2" w:tplc="22547A26">
      <w:start w:val="1"/>
      <w:numFmt w:val="lowerRoman"/>
      <w:lvlText w:val="%3)"/>
      <w:lvlJc w:val="left"/>
      <w:pPr>
        <w:tabs>
          <w:tab w:val="num" w:pos="1080"/>
        </w:tabs>
        <w:ind w:left="1080" w:hanging="360"/>
      </w:pPr>
    </w:lvl>
    <w:lvl w:ilvl="3" w:tplc="9FD8C8EE">
      <w:start w:val="1"/>
      <w:numFmt w:val="decimal"/>
      <w:lvlText w:val="(%4)"/>
      <w:lvlJc w:val="left"/>
      <w:pPr>
        <w:tabs>
          <w:tab w:val="num" w:pos="1440"/>
        </w:tabs>
        <w:ind w:left="1440" w:hanging="360"/>
      </w:pPr>
    </w:lvl>
    <w:lvl w:ilvl="4" w:tplc="F4062070">
      <w:start w:val="1"/>
      <w:numFmt w:val="lowerLetter"/>
      <w:lvlText w:val="(%5)"/>
      <w:lvlJc w:val="left"/>
      <w:pPr>
        <w:tabs>
          <w:tab w:val="num" w:pos="1800"/>
        </w:tabs>
        <w:ind w:left="1800" w:hanging="360"/>
      </w:pPr>
    </w:lvl>
    <w:lvl w:ilvl="5" w:tplc="B2AAD5CC">
      <w:start w:val="1"/>
      <w:numFmt w:val="lowerRoman"/>
      <w:lvlText w:val="(%6)"/>
      <w:lvlJc w:val="left"/>
      <w:pPr>
        <w:tabs>
          <w:tab w:val="num" w:pos="2160"/>
        </w:tabs>
        <w:ind w:left="2160" w:hanging="360"/>
      </w:pPr>
    </w:lvl>
    <w:lvl w:ilvl="6" w:tplc="940C1E48">
      <w:start w:val="1"/>
      <w:numFmt w:val="decimal"/>
      <w:lvlText w:val="%7."/>
      <w:lvlJc w:val="left"/>
      <w:pPr>
        <w:tabs>
          <w:tab w:val="num" w:pos="2520"/>
        </w:tabs>
        <w:ind w:left="2520" w:hanging="360"/>
      </w:pPr>
    </w:lvl>
    <w:lvl w:ilvl="7" w:tplc="2B6C48E2">
      <w:start w:val="1"/>
      <w:numFmt w:val="lowerLetter"/>
      <w:lvlText w:val="%8."/>
      <w:lvlJc w:val="left"/>
      <w:pPr>
        <w:tabs>
          <w:tab w:val="num" w:pos="2880"/>
        </w:tabs>
        <w:ind w:left="2880" w:hanging="360"/>
      </w:pPr>
    </w:lvl>
    <w:lvl w:ilvl="8" w:tplc="98F8EFE2">
      <w:start w:val="1"/>
      <w:numFmt w:val="lowerRoman"/>
      <w:lvlText w:val="%9."/>
      <w:lvlJc w:val="left"/>
      <w:pPr>
        <w:tabs>
          <w:tab w:val="num" w:pos="3240"/>
        </w:tabs>
        <w:ind w:left="3240" w:hanging="360"/>
      </w:pPr>
    </w:lvl>
  </w:abstractNum>
  <w:abstractNum w:abstractNumId="25">
    <w:nsid w:val="544E0E6C"/>
    <w:multiLevelType w:val="multilevel"/>
    <w:tmpl w:val="DCECD358"/>
    <w:lvl w:ilvl="0">
      <w:start w:val="1"/>
      <w:numFmt w:val="decimal"/>
      <w:lvlText w:val="%1"/>
      <w:lvlJc w:val="left"/>
      <w:pPr>
        <w:ind w:left="360" w:hanging="360"/>
      </w:pPr>
      <w:rPr>
        <w:rFonts w:hint="default"/>
        <w:b w:val="0"/>
        <w:u w:val="none"/>
      </w:rPr>
    </w:lvl>
    <w:lvl w:ilvl="1">
      <w:start w:val="2"/>
      <w:numFmt w:val="decimal"/>
      <w:lvlText w:val="%1.%2"/>
      <w:lvlJc w:val="left"/>
      <w:pPr>
        <w:ind w:left="360" w:hanging="360"/>
      </w:pPr>
      <w:rPr>
        <w:rFonts w:hint="default"/>
        <w:b w:val="0"/>
        <w:u w:val="none"/>
      </w:rPr>
    </w:lvl>
    <w:lvl w:ilvl="2">
      <w:start w:val="1"/>
      <w:numFmt w:val="decimal"/>
      <w:lvlText w:val="%1.%2.%3"/>
      <w:lvlJc w:val="left"/>
      <w:pPr>
        <w:ind w:left="360" w:hanging="360"/>
      </w:pPr>
      <w:rPr>
        <w:rFonts w:hint="default"/>
        <w:b w:val="0"/>
        <w:u w:val="none"/>
      </w:rPr>
    </w:lvl>
    <w:lvl w:ilvl="3">
      <w:start w:val="1"/>
      <w:numFmt w:val="decimal"/>
      <w:lvlText w:val="%1.%2.%3.%4"/>
      <w:lvlJc w:val="left"/>
      <w:pPr>
        <w:ind w:left="720" w:hanging="720"/>
      </w:pPr>
      <w:rPr>
        <w:rFonts w:hint="default"/>
        <w:b w:val="0"/>
        <w:u w:val="none"/>
      </w:rPr>
    </w:lvl>
    <w:lvl w:ilvl="4">
      <w:start w:val="1"/>
      <w:numFmt w:val="decimal"/>
      <w:lvlText w:val="%1.%2.%3.%4.%5"/>
      <w:lvlJc w:val="left"/>
      <w:pPr>
        <w:ind w:left="720" w:hanging="720"/>
      </w:pPr>
      <w:rPr>
        <w:rFonts w:hint="default"/>
        <w:b w:val="0"/>
        <w:u w:val="none"/>
      </w:rPr>
    </w:lvl>
    <w:lvl w:ilvl="5">
      <w:start w:val="1"/>
      <w:numFmt w:val="decimal"/>
      <w:lvlText w:val="%1.%2.%3.%4.%5.%6"/>
      <w:lvlJc w:val="left"/>
      <w:pPr>
        <w:ind w:left="1080" w:hanging="1080"/>
      </w:pPr>
      <w:rPr>
        <w:rFonts w:hint="default"/>
        <w:b w:val="0"/>
        <w:u w:val="none"/>
      </w:rPr>
    </w:lvl>
    <w:lvl w:ilvl="6">
      <w:start w:val="1"/>
      <w:numFmt w:val="decimal"/>
      <w:lvlText w:val="%1.%2.%3.%4.%5.%6.%7"/>
      <w:lvlJc w:val="left"/>
      <w:pPr>
        <w:ind w:left="1080" w:hanging="1080"/>
      </w:pPr>
      <w:rPr>
        <w:rFonts w:hint="default"/>
        <w:b w:val="0"/>
        <w:u w:val="none"/>
      </w:rPr>
    </w:lvl>
    <w:lvl w:ilvl="7">
      <w:start w:val="1"/>
      <w:numFmt w:val="decimal"/>
      <w:lvlText w:val="%1.%2.%3.%4.%5.%6.%7.%8"/>
      <w:lvlJc w:val="left"/>
      <w:pPr>
        <w:ind w:left="1080" w:hanging="1080"/>
      </w:pPr>
      <w:rPr>
        <w:rFonts w:hint="default"/>
        <w:b w:val="0"/>
        <w:u w:val="none"/>
      </w:rPr>
    </w:lvl>
    <w:lvl w:ilvl="8">
      <w:start w:val="1"/>
      <w:numFmt w:val="decimal"/>
      <w:lvlText w:val="%1.%2.%3.%4.%5.%6.%7.%8.%9"/>
      <w:lvlJc w:val="left"/>
      <w:pPr>
        <w:ind w:left="1440" w:hanging="1440"/>
      </w:pPr>
      <w:rPr>
        <w:rFonts w:hint="default"/>
        <w:b w:val="0"/>
        <w:u w:val="none"/>
      </w:rPr>
    </w:lvl>
  </w:abstractNum>
  <w:abstractNum w:abstractNumId="26">
    <w:nsid w:val="59026668"/>
    <w:multiLevelType w:val="hybridMultilevel"/>
    <w:tmpl w:val="F0C40F72"/>
    <w:lvl w:ilvl="0" w:tplc="00306C86">
      <w:start w:val="1"/>
      <w:numFmt w:val="decimal"/>
      <w:pStyle w:val="24"/>
      <w:lvlText w:val="%1."/>
      <w:lvlJc w:val="left"/>
      <w:pPr>
        <w:tabs>
          <w:tab w:val="num" w:pos="643"/>
        </w:tabs>
        <w:ind w:left="643" w:hanging="360"/>
      </w:pPr>
    </w:lvl>
    <w:lvl w:ilvl="1" w:tplc="AFC0D272">
      <w:start w:val="1"/>
      <w:numFmt w:val="bullet"/>
      <w:lvlText w:val="o"/>
      <w:lvlJc w:val="left"/>
      <w:pPr>
        <w:ind w:left="1440" w:hanging="360"/>
      </w:pPr>
      <w:rPr>
        <w:rFonts w:ascii="Courier New" w:eastAsia="Courier New" w:hAnsi="Courier New" w:cs="Courier New" w:hint="default"/>
      </w:rPr>
    </w:lvl>
    <w:lvl w:ilvl="2" w:tplc="0A98A296">
      <w:start w:val="1"/>
      <w:numFmt w:val="bullet"/>
      <w:lvlText w:val="§"/>
      <w:lvlJc w:val="left"/>
      <w:pPr>
        <w:ind w:left="2160" w:hanging="360"/>
      </w:pPr>
      <w:rPr>
        <w:rFonts w:ascii="Wingdings" w:eastAsia="Wingdings" w:hAnsi="Wingdings" w:cs="Wingdings" w:hint="default"/>
      </w:rPr>
    </w:lvl>
    <w:lvl w:ilvl="3" w:tplc="EC4A5B62">
      <w:start w:val="1"/>
      <w:numFmt w:val="bullet"/>
      <w:lvlText w:val="·"/>
      <w:lvlJc w:val="left"/>
      <w:pPr>
        <w:ind w:left="2880" w:hanging="360"/>
      </w:pPr>
      <w:rPr>
        <w:rFonts w:ascii="Symbol" w:eastAsia="Symbol" w:hAnsi="Symbol" w:cs="Symbol" w:hint="default"/>
      </w:rPr>
    </w:lvl>
    <w:lvl w:ilvl="4" w:tplc="164A7D96">
      <w:start w:val="1"/>
      <w:numFmt w:val="bullet"/>
      <w:lvlText w:val="o"/>
      <w:lvlJc w:val="left"/>
      <w:pPr>
        <w:ind w:left="3600" w:hanging="360"/>
      </w:pPr>
      <w:rPr>
        <w:rFonts w:ascii="Courier New" w:eastAsia="Courier New" w:hAnsi="Courier New" w:cs="Courier New" w:hint="default"/>
      </w:rPr>
    </w:lvl>
    <w:lvl w:ilvl="5" w:tplc="86923956">
      <w:start w:val="1"/>
      <w:numFmt w:val="bullet"/>
      <w:lvlText w:val="§"/>
      <w:lvlJc w:val="left"/>
      <w:pPr>
        <w:ind w:left="4320" w:hanging="360"/>
      </w:pPr>
      <w:rPr>
        <w:rFonts w:ascii="Wingdings" w:eastAsia="Wingdings" w:hAnsi="Wingdings" w:cs="Wingdings" w:hint="default"/>
      </w:rPr>
    </w:lvl>
    <w:lvl w:ilvl="6" w:tplc="0ECE6908">
      <w:start w:val="1"/>
      <w:numFmt w:val="bullet"/>
      <w:lvlText w:val="·"/>
      <w:lvlJc w:val="left"/>
      <w:pPr>
        <w:ind w:left="5040" w:hanging="360"/>
      </w:pPr>
      <w:rPr>
        <w:rFonts w:ascii="Symbol" w:eastAsia="Symbol" w:hAnsi="Symbol" w:cs="Symbol" w:hint="default"/>
      </w:rPr>
    </w:lvl>
    <w:lvl w:ilvl="7" w:tplc="B68E1794">
      <w:start w:val="1"/>
      <w:numFmt w:val="bullet"/>
      <w:lvlText w:val="o"/>
      <w:lvlJc w:val="left"/>
      <w:pPr>
        <w:ind w:left="5760" w:hanging="360"/>
      </w:pPr>
      <w:rPr>
        <w:rFonts w:ascii="Courier New" w:eastAsia="Courier New" w:hAnsi="Courier New" w:cs="Courier New" w:hint="default"/>
      </w:rPr>
    </w:lvl>
    <w:lvl w:ilvl="8" w:tplc="CB26109A">
      <w:start w:val="1"/>
      <w:numFmt w:val="bullet"/>
      <w:lvlText w:val="§"/>
      <w:lvlJc w:val="left"/>
      <w:pPr>
        <w:ind w:left="6480" w:hanging="360"/>
      </w:pPr>
      <w:rPr>
        <w:rFonts w:ascii="Wingdings" w:eastAsia="Wingdings" w:hAnsi="Wingdings" w:cs="Wingdings" w:hint="default"/>
      </w:rPr>
    </w:lvl>
  </w:abstractNum>
  <w:abstractNum w:abstractNumId="27">
    <w:nsid w:val="5F3A01B9"/>
    <w:multiLevelType w:val="hybridMultilevel"/>
    <w:tmpl w:val="AFAA9604"/>
    <w:lvl w:ilvl="0" w:tplc="93A0EE16">
      <w:start w:val="1"/>
      <w:numFmt w:val="decimal"/>
      <w:pStyle w:val="41"/>
      <w:lvlText w:val="%1."/>
      <w:lvlJc w:val="left"/>
      <w:pPr>
        <w:tabs>
          <w:tab w:val="num" w:pos="1209"/>
        </w:tabs>
        <w:ind w:left="1209" w:hanging="360"/>
      </w:pPr>
    </w:lvl>
    <w:lvl w:ilvl="1" w:tplc="418038E2">
      <w:start w:val="1"/>
      <w:numFmt w:val="bullet"/>
      <w:lvlText w:val="o"/>
      <w:lvlJc w:val="left"/>
      <w:pPr>
        <w:ind w:left="1440" w:hanging="360"/>
      </w:pPr>
      <w:rPr>
        <w:rFonts w:ascii="Courier New" w:eastAsia="Courier New" w:hAnsi="Courier New" w:cs="Courier New" w:hint="default"/>
      </w:rPr>
    </w:lvl>
    <w:lvl w:ilvl="2" w:tplc="8C3C4964">
      <w:start w:val="1"/>
      <w:numFmt w:val="bullet"/>
      <w:lvlText w:val="§"/>
      <w:lvlJc w:val="left"/>
      <w:pPr>
        <w:ind w:left="2160" w:hanging="360"/>
      </w:pPr>
      <w:rPr>
        <w:rFonts w:ascii="Wingdings" w:eastAsia="Wingdings" w:hAnsi="Wingdings" w:cs="Wingdings" w:hint="default"/>
      </w:rPr>
    </w:lvl>
    <w:lvl w:ilvl="3" w:tplc="D354CABC">
      <w:start w:val="1"/>
      <w:numFmt w:val="bullet"/>
      <w:lvlText w:val="·"/>
      <w:lvlJc w:val="left"/>
      <w:pPr>
        <w:ind w:left="2880" w:hanging="360"/>
      </w:pPr>
      <w:rPr>
        <w:rFonts w:ascii="Symbol" w:eastAsia="Symbol" w:hAnsi="Symbol" w:cs="Symbol" w:hint="default"/>
      </w:rPr>
    </w:lvl>
    <w:lvl w:ilvl="4" w:tplc="3760DD0C">
      <w:start w:val="1"/>
      <w:numFmt w:val="bullet"/>
      <w:lvlText w:val="o"/>
      <w:lvlJc w:val="left"/>
      <w:pPr>
        <w:ind w:left="3600" w:hanging="360"/>
      </w:pPr>
      <w:rPr>
        <w:rFonts w:ascii="Courier New" w:eastAsia="Courier New" w:hAnsi="Courier New" w:cs="Courier New" w:hint="default"/>
      </w:rPr>
    </w:lvl>
    <w:lvl w:ilvl="5" w:tplc="C7D0EC6E">
      <w:start w:val="1"/>
      <w:numFmt w:val="bullet"/>
      <w:lvlText w:val="§"/>
      <w:lvlJc w:val="left"/>
      <w:pPr>
        <w:ind w:left="4320" w:hanging="360"/>
      </w:pPr>
      <w:rPr>
        <w:rFonts w:ascii="Wingdings" w:eastAsia="Wingdings" w:hAnsi="Wingdings" w:cs="Wingdings" w:hint="default"/>
      </w:rPr>
    </w:lvl>
    <w:lvl w:ilvl="6" w:tplc="D8608F5C">
      <w:start w:val="1"/>
      <w:numFmt w:val="bullet"/>
      <w:lvlText w:val="·"/>
      <w:lvlJc w:val="left"/>
      <w:pPr>
        <w:ind w:left="5040" w:hanging="360"/>
      </w:pPr>
      <w:rPr>
        <w:rFonts w:ascii="Symbol" w:eastAsia="Symbol" w:hAnsi="Symbol" w:cs="Symbol" w:hint="default"/>
      </w:rPr>
    </w:lvl>
    <w:lvl w:ilvl="7" w:tplc="431C1582">
      <w:start w:val="1"/>
      <w:numFmt w:val="bullet"/>
      <w:lvlText w:val="o"/>
      <w:lvlJc w:val="left"/>
      <w:pPr>
        <w:ind w:left="5760" w:hanging="360"/>
      </w:pPr>
      <w:rPr>
        <w:rFonts w:ascii="Courier New" w:eastAsia="Courier New" w:hAnsi="Courier New" w:cs="Courier New" w:hint="default"/>
      </w:rPr>
    </w:lvl>
    <w:lvl w:ilvl="8" w:tplc="67E88924">
      <w:start w:val="1"/>
      <w:numFmt w:val="bullet"/>
      <w:lvlText w:val="§"/>
      <w:lvlJc w:val="left"/>
      <w:pPr>
        <w:ind w:left="6480" w:hanging="360"/>
      </w:pPr>
      <w:rPr>
        <w:rFonts w:ascii="Wingdings" w:eastAsia="Wingdings" w:hAnsi="Wingdings" w:cs="Wingdings" w:hint="default"/>
      </w:rPr>
    </w:lvl>
  </w:abstractNum>
  <w:abstractNum w:abstractNumId="28">
    <w:nsid w:val="5F9946F3"/>
    <w:multiLevelType w:val="hybridMultilevel"/>
    <w:tmpl w:val="3EE434BA"/>
    <w:lvl w:ilvl="0" w:tplc="0AAEF658">
      <w:start w:val="1"/>
      <w:numFmt w:val="decimal"/>
      <w:pStyle w:val="a2"/>
      <w:lvlText w:val="%1."/>
      <w:lvlJc w:val="left"/>
      <w:pPr>
        <w:tabs>
          <w:tab w:val="num" w:pos="360"/>
        </w:tabs>
        <w:ind w:left="360" w:hanging="360"/>
      </w:pPr>
    </w:lvl>
    <w:lvl w:ilvl="1" w:tplc="2D649F9E">
      <w:start w:val="1"/>
      <w:numFmt w:val="bullet"/>
      <w:lvlText w:val="o"/>
      <w:lvlJc w:val="left"/>
      <w:pPr>
        <w:ind w:left="1440" w:hanging="360"/>
      </w:pPr>
      <w:rPr>
        <w:rFonts w:ascii="Courier New" w:eastAsia="Courier New" w:hAnsi="Courier New" w:cs="Courier New" w:hint="default"/>
      </w:rPr>
    </w:lvl>
    <w:lvl w:ilvl="2" w:tplc="07A217C0">
      <w:start w:val="1"/>
      <w:numFmt w:val="bullet"/>
      <w:lvlText w:val="§"/>
      <w:lvlJc w:val="left"/>
      <w:pPr>
        <w:ind w:left="2160" w:hanging="360"/>
      </w:pPr>
      <w:rPr>
        <w:rFonts w:ascii="Wingdings" w:eastAsia="Wingdings" w:hAnsi="Wingdings" w:cs="Wingdings" w:hint="default"/>
      </w:rPr>
    </w:lvl>
    <w:lvl w:ilvl="3" w:tplc="7060752C">
      <w:start w:val="1"/>
      <w:numFmt w:val="bullet"/>
      <w:lvlText w:val="·"/>
      <w:lvlJc w:val="left"/>
      <w:pPr>
        <w:ind w:left="2880" w:hanging="360"/>
      </w:pPr>
      <w:rPr>
        <w:rFonts w:ascii="Symbol" w:eastAsia="Symbol" w:hAnsi="Symbol" w:cs="Symbol" w:hint="default"/>
      </w:rPr>
    </w:lvl>
    <w:lvl w:ilvl="4" w:tplc="956CEBFC">
      <w:start w:val="1"/>
      <w:numFmt w:val="bullet"/>
      <w:lvlText w:val="o"/>
      <w:lvlJc w:val="left"/>
      <w:pPr>
        <w:ind w:left="3600" w:hanging="360"/>
      </w:pPr>
      <w:rPr>
        <w:rFonts w:ascii="Courier New" w:eastAsia="Courier New" w:hAnsi="Courier New" w:cs="Courier New" w:hint="default"/>
      </w:rPr>
    </w:lvl>
    <w:lvl w:ilvl="5" w:tplc="AA609C20">
      <w:start w:val="1"/>
      <w:numFmt w:val="bullet"/>
      <w:lvlText w:val="§"/>
      <w:lvlJc w:val="left"/>
      <w:pPr>
        <w:ind w:left="4320" w:hanging="360"/>
      </w:pPr>
      <w:rPr>
        <w:rFonts w:ascii="Wingdings" w:eastAsia="Wingdings" w:hAnsi="Wingdings" w:cs="Wingdings" w:hint="default"/>
      </w:rPr>
    </w:lvl>
    <w:lvl w:ilvl="6" w:tplc="04D23B9A">
      <w:start w:val="1"/>
      <w:numFmt w:val="bullet"/>
      <w:lvlText w:val="·"/>
      <w:lvlJc w:val="left"/>
      <w:pPr>
        <w:ind w:left="5040" w:hanging="360"/>
      </w:pPr>
      <w:rPr>
        <w:rFonts w:ascii="Symbol" w:eastAsia="Symbol" w:hAnsi="Symbol" w:cs="Symbol" w:hint="default"/>
      </w:rPr>
    </w:lvl>
    <w:lvl w:ilvl="7" w:tplc="07ACB254">
      <w:start w:val="1"/>
      <w:numFmt w:val="bullet"/>
      <w:lvlText w:val="o"/>
      <w:lvlJc w:val="left"/>
      <w:pPr>
        <w:ind w:left="5760" w:hanging="360"/>
      </w:pPr>
      <w:rPr>
        <w:rFonts w:ascii="Courier New" w:eastAsia="Courier New" w:hAnsi="Courier New" w:cs="Courier New" w:hint="default"/>
      </w:rPr>
    </w:lvl>
    <w:lvl w:ilvl="8" w:tplc="E5CC4B04">
      <w:start w:val="1"/>
      <w:numFmt w:val="bullet"/>
      <w:lvlText w:val="§"/>
      <w:lvlJc w:val="left"/>
      <w:pPr>
        <w:ind w:left="6480" w:hanging="360"/>
      </w:pPr>
      <w:rPr>
        <w:rFonts w:ascii="Wingdings" w:eastAsia="Wingdings" w:hAnsi="Wingdings" w:cs="Wingdings" w:hint="default"/>
      </w:rPr>
    </w:lvl>
  </w:abstractNum>
  <w:abstractNum w:abstractNumId="29">
    <w:nsid w:val="62DB316D"/>
    <w:multiLevelType w:val="multilevel"/>
    <w:tmpl w:val="05D63DB0"/>
    <w:styleLink w:val="25"/>
    <w:lvl w:ilvl="0">
      <w:start w:val="1"/>
      <w:numFmt w:val="decimal"/>
      <w:pStyle w:val="25"/>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0">
    <w:nsid w:val="6DDD1199"/>
    <w:multiLevelType w:val="multilevel"/>
    <w:tmpl w:val="F54CFC58"/>
    <w:styleLink w:val="11"/>
    <w:lvl w:ilvl="0">
      <w:start w:val="1"/>
      <w:numFmt w:val="decimal"/>
      <w:pStyle w:val="11"/>
      <w:lvlText w:val="ЧАСТЬ I.%1"/>
      <w:lvlJc w:val="left"/>
      <w:pPr>
        <w:tabs>
          <w:tab w:val="num" w:pos="432"/>
        </w:tabs>
        <w:ind w:left="432" w:hanging="432"/>
      </w:pPr>
      <w:rPr>
        <w:rFonts w:hint="default"/>
      </w:rPr>
    </w:lvl>
    <w:lvl w:ilvl="1">
      <w:start w:val="1"/>
      <w:numFmt w:val="decimal"/>
      <w:lvlText w:val="%1.%2"/>
      <w:lvlJc w:val="left"/>
      <w:pPr>
        <w:tabs>
          <w:tab w:val="num" w:pos="567"/>
        </w:tabs>
        <w:ind w:left="567" w:hanging="567"/>
      </w:pPr>
      <w:rPr>
        <w:rFonts w:hint="default"/>
      </w:rPr>
    </w:lvl>
    <w:lvl w:ilvl="2">
      <w:start w:val="1"/>
      <w:numFmt w:val="none"/>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1">
    <w:nsid w:val="746C2F6A"/>
    <w:multiLevelType w:val="hybridMultilevel"/>
    <w:tmpl w:val="730ACA64"/>
    <w:lvl w:ilvl="0" w:tplc="6D5E4B76">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nsid w:val="76306E85"/>
    <w:multiLevelType w:val="multilevel"/>
    <w:tmpl w:val="4D58829A"/>
    <w:styleLink w:val="210"/>
    <w:lvl w:ilvl="0">
      <w:start w:val="1"/>
      <w:numFmt w:val="decimal"/>
      <w:pStyle w:val="210"/>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3">
    <w:nsid w:val="779B46CE"/>
    <w:multiLevelType w:val="multilevel"/>
    <w:tmpl w:val="6898158C"/>
    <w:lvl w:ilvl="0">
      <w:start w:val="2"/>
      <w:numFmt w:val="decimal"/>
      <w:lvlText w:val="%1."/>
      <w:lvlJc w:val="left"/>
      <w:pPr>
        <w:tabs>
          <w:tab w:val="num" w:pos="540"/>
        </w:tabs>
        <w:ind w:left="540" w:hanging="540"/>
      </w:pPr>
      <w:rPr>
        <w:rFonts w:hint="default"/>
      </w:rPr>
    </w:lvl>
    <w:lvl w:ilvl="1">
      <w:start w:val="2"/>
      <w:numFmt w:val="decimal"/>
      <w:lvlText w:val="%1.%2."/>
      <w:lvlJc w:val="left"/>
      <w:pPr>
        <w:tabs>
          <w:tab w:val="num" w:pos="615"/>
        </w:tabs>
        <w:ind w:left="615" w:hanging="540"/>
      </w:pPr>
      <w:rPr>
        <w:rFonts w:hint="default"/>
      </w:rPr>
    </w:lvl>
    <w:lvl w:ilvl="2">
      <w:start w:val="9"/>
      <w:numFmt w:val="decimal"/>
      <w:lvlText w:val="%1.%2.%3."/>
      <w:lvlJc w:val="left"/>
      <w:pPr>
        <w:tabs>
          <w:tab w:val="num" w:pos="1080"/>
        </w:tabs>
        <w:ind w:left="1080" w:hanging="720"/>
      </w:pPr>
      <w:rPr>
        <w:rFonts w:hint="default"/>
        <w:b w:val="0"/>
      </w:rPr>
    </w:lvl>
    <w:lvl w:ilvl="3">
      <w:start w:val="1"/>
      <w:numFmt w:val="decimal"/>
      <w:lvlText w:val="%1.%2.%3.%4."/>
      <w:lvlJc w:val="left"/>
      <w:pPr>
        <w:tabs>
          <w:tab w:val="num" w:pos="945"/>
        </w:tabs>
        <w:ind w:left="945" w:hanging="720"/>
      </w:pPr>
      <w:rPr>
        <w:rFonts w:hint="default"/>
      </w:rPr>
    </w:lvl>
    <w:lvl w:ilvl="4">
      <w:start w:val="1"/>
      <w:numFmt w:val="decimal"/>
      <w:lvlText w:val="%1.%2.%3.%4.%5."/>
      <w:lvlJc w:val="left"/>
      <w:pPr>
        <w:tabs>
          <w:tab w:val="num" w:pos="1380"/>
        </w:tabs>
        <w:ind w:left="1380" w:hanging="1080"/>
      </w:pPr>
      <w:rPr>
        <w:rFonts w:hint="default"/>
      </w:rPr>
    </w:lvl>
    <w:lvl w:ilvl="5">
      <w:start w:val="1"/>
      <w:numFmt w:val="decimal"/>
      <w:lvlText w:val="%1.%2.%3.%4.%5.%6."/>
      <w:lvlJc w:val="left"/>
      <w:pPr>
        <w:tabs>
          <w:tab w:val="num" w:pos="1455"/>
        </w:tabs>
        <w:ind w:left="1455" w:hanging="1080"/>
      </w:pPr>
      <w:rPr>
        <w:rFonts w:hint="default"/>
      </w:rPr>
    </w:lvl>
    <w:lvl w:ilvl="6">
      <w:start w:val="1"/>
      <w:numFmt w:val="decimal"/>
      <w:lvlText w:val="%1.%2.%3.%4.%5.%6.%7."/>
      <w:lvlJc w:val="left"/>
      <w:pPr>
        <w:tabs>
          <w:tab w:val="num" w:pos="1530"/>
        </w:tabs>
        <w:ind w:left="1530" w:hanging="1080"/>
      </w:pPr>
      <w:rPr>
        <w:rFonts w:hint="default"/>
      </w:rPr>
    </w:lvl>
    <w:lvl w:ilvl="7">
      <w:start w:val="1"/>
      <w:numFmt w:val="decimal"/>
      <w:lvlText w:val="%1.%2.%3.%4.%5.%6.%7.%8."/>
      <w:lvlJc w:val="left"/>
      <w:pPr>
        <w:tabs>
          <w:tab w:val="num" w:pos="1965"/>
        </w:tabs>
        <w:ind w:left="1965" w:hanging="1440"/>
      </w:pPr>
      <w:rPr>
        <w:rFonts w:hint="default"/>
      </w:rPr>
    </w:lvl>
    <w:lvl w:ilvl="8">
      <w:start w:val="1"/>
      <w:numFmt w:val="decimal"/>
      <w:lvlText w:val="%1.%2.%3.%4.%5.%6.%7.%8.%9."/>
      <w:lvlJc w:val="left"/>
      <w:pPr>
        <w:tabs>
          <w:tab w:val="num" w:pos="2040"/>
        </w:tabs>
        <w:ind w:left="2040" w:hanging="1440"/>
      </w:pPr>
      <w:rPr>
        <w:rFonts w:hint="default"/>
      </w:rPr>
    </w:lvl>
  </w:abstractNum>
  <w:abstractNum w:abstractNumId="34">
    <w:nsid w:val="7D5508A2"/>
    <w:multiLevelType w:val="multilevel"/>
    <w:tmpl w:val="AAD2E8D0"/>
    <w:styleLink w:val="13"/>
    <w:lvl w:ilvl="0">
      <w:start w:val="1"/>
      <w:numFmt w:val="decimal"/>
      <w:pStyle w:val="13"/>
      <w:lvlText w:val="ЧАСТЬ I.%1"/>
      <w:lvlJc w:val="left"/>
      <w:pPr>
        <w:tabs>
          <w:tab w:val="num" w:pos="432"/>
        </w:tabs>
        <w:ind w:left="432" w:hanging="432"/>
      </w:pPr>
      <w:rPr>
        <w:rFonts w:hint="default"/>
      </w:rPr>
    </w:lvl>
    <w:lvl w:ilvl="1">
      <w:start w:val="1"/>
      <w:numFmt w:val="decimal"/>
      <w:lvlText w:val="%1.%2"/>
      <w:lvlJc w:val="left"/>
      <w:pPr>
        <w:tabs>
          <w:tab w:val="num" w:pos="567"/>
        </w:tabs>
        <w:ind w:left="567" w:hanging="567"/>
      </w:pPr>
      <w:rPr>
        <w:rFonts w:hint="default"/>
      </w:rPr>
    </w:lvl>
    <w:lvl w:ilvl="2">
      <w:start w:val="1"/>
      <w:numFmt w:val="none"/>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5">
    <w:nsid w:val="7E845BDD"/>
    <w:multiLevelType w:val="singleLevel"/>
    <w:tmpl w:val="DDF0EC84"/>
    <w:lvl w:ilvl="0">
      <w:start w:val="5"/>
      <w:numFmt w:val="bullet"/>
      <w:lvlText w:val="-"/>
      <w:lvlJc w:val="left"/>
      <w:pPr>
        <w:tabs>
          <w:tab w:val="num" w:pos="630"/>
        </w:tabs>
        <w:ind w:left="630" w:hanging="360"/>
      </w:pPr>
      <w:rPr>
        <w:rFonts w:hint="default"/>
      </w:rPr>
    </w:lvl>
  </w:abstractNum>
  <w:num w:numId="1">
    <w:abstractNumId w:val="15"/>
  </w:num>
  <w:num w:numId="2">
    <w:abstractNumId w:val="3"/>
  </w:num>
  <w:num w:numId="3">
    <w:abstractNumId w:val="6"/>
  </w:num>
  <w:num w:numId="4">
    <w:abstractNumId w:val="14"/>
  </w:num>
  <w:num w:numId="5">
    <w:abstractNumId w:val="28"/>
  </w:num>
  <w:num w:numId="6">
    <w:abstractNumId w:val="26"/>
  </w:num>
  <w:num w:numId="7">
    <w:abstractNumId w:val="21"/>
  </w:num>
  <w:num w:numId="8">
    <w:abstractNumId w:val="27"/>
  </w:num>
  <w:num w:numId="9">
    <w:abstractNumId w:val="2"/>
  </w:num>
  <w:num w:numId="10">
    <w:abstractNumId w:val="17"/>
  </w:num>
  <w:num w:numId="11">
    <w:abstractNumId w:val="8"/>
  </w:num>
  <w:num w:numId="12">
    <w:abstractNumId w:val="9"/>
  </w:num>
  <w:num w:numId="13">
    <w:abstractNumId w:val="23"/>
  </w:num>
  <w:num w:numId="14">
    <w:abstractNumId w:val="0"/>
  </w:num>
  <w:num w:numId="15">
    <w:abstractNumId w:val="24"/>
  </w:num>
  <w:num w:numId="16">
    <w:abstractNumId w:val="13"/>
  </w:num>
  <w:num w:numId="17">
    <w:abstractNumId w:val="34"/>
  </w:num>
  <w:num w:numId="18">
    <w:abstractNumId w:val="29"/>
  </w:num>
  <w:num w:numId="19">
    <w:abstractNumId w:val="16"/>
  </w:num>
  <w:num w:numId="20">
    <w:abstractNumId w:val="22"/>
  </w:num>
  <w:num w:numId="21">
    <w:abstractNumId w:val="19"/>
  </w:num>
  <w:num w:numId="22">
    <w:abstractNumId w:val="20"/>
  </w:num>
  <w:num w:numId="23">
    <w:abstractNumId w:val="30"/>
  </w:num>
  <w:num w:numId="24">
    <w:abstractNumId w:val="32"/>
  </w:num>
  <w:num w:numId="25">
    <w:abstractNumId w:val="5"/>
  </w:num>
  <w:num w:numId="26">
    <w:abstractNumId w:val="18"/>
  </w:num>
  <w:num w:numId="27">
    <w:abstractNumId w:val="12"/>
  </w:num>
  <w:num w:numId="28">
    <w:abstractNumId w:val="10"/>
  </w:num>
  <w:num w:numId="29">
    <w:abstractNumId w:val="7"/>
  </w:num>
  <w:num w:numId="30">
    <w:abstractNumId w:val="11"/>
  </w:num>
  <w:num w:numId="31">
    <w:abstractNumId w:val="4"/>
  </w:num>
  <w:num w:numId="32">
    <w:abstractNumId w:val="33"/>
  </w:num>
  <w:num w:numId="33">
    <w:abstractNumId w:val="35"/>
  </w:num>
  <w:num w:numId="34">
    <w:abstractNumId w:val="25"/>
  </w:num>
  <w:num w:numId="35">
    <w:abstractNumId w:val="1"/>
  </w:num>
  <w:num w:numId="36">
    <w:abstractNumId w:val="31"/>
  </w:num>
  <w:numIdMacAtCleanup w:val="29"/>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Роман Матвеев">
    <w15:presenceInfo w15:providerId="AD" w15:userId="S-1-5-21-2128833944-2787400133-1466169506-103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A4A94"/>
    <w:rsid w:val="0000099E"/>
    <w:rsid w:val="00001C1E"/>
    <w:rsid w:val="000727F7"/>
    <w:rsid w:val="0009676F"/>
    <w:rsid w:val="000D12F2"/>
    <w:rsid w:val="001173D1"/>
    <w:rsid w:val="00132943"/>
    <w:rsid w:val="00141F97"/>
    <w:rsid w:val="00142EE9"/>
    <w:rsid w:val="00157BEF"/>
    <w:rsid w:val="0016700A"/>
    <w:rsid w:val="00176307"/>
    <w:rsid w:val="001932E1"/>
    <w:rsid w:val="001B5DF2"/>
    <w:rsid w:val="001B78AC"/>
    <w:rsid w:val="001C3659"/>
    <w:rsid w:val="00201873"/>
    <w:rsid w:val="0022130A"/>
    <w:rsid w:val="002461DF"/>
    <w:rsid w:val="002C6508"/>
    <w:rsid w:val="002D3B04"/>
    <w:rsid w:val="002E6120"/>
    <w:rsid w:val="0030497C"/>
    <w:rsid w:val="00354279"/>
    <w:rsid w:val="00380CCE"/>
    <w:rsid w:val="003C1466"/>
    <w:rsid w:val="003D7A0B"/>
    <w:rsid w:val="00403199"/>
    <w:rsid w:val="00420ACB"/>
    <w:rsid w:val="00430CF2"/>
    <w:rsid w:val="00435032"/>
    <w:rsid w:val="00460046"/>
    <w:rsid w:val="004661FB"/>
    <w:rsid w:val="0047682B"/>
    <w:rsid w:val="0047738D"/>
    <w:rsid w:val="00486C55"/>
    <w:rsid w:val="00496277"/>
    <w:rsid w:val="004A0836"/>
    <w:rsid w:val="00507441"/>
    <w:rsid w:val="00515059"/>
    <w:rsid w:val="00533D66"/>
    <w:rsid w:val="005B64E0"/>
    <w:rsid w:val="005C5F88"/>
    <w:rsid w:val="005D5A66"/>
    <w:rsid w:val="005D6A94"/>
    <w:rsid w:val="00605547"/>
    <w:rsid w:val="00621867"/>
    <w:rsid w:val="0063606C"/>
    <w:rsid w:val="00662D92"/>
    <w:rsid w:val="00697A00"/>
    <w:rsid w:val="006A4A94"/>
    <w:rsid w:val="006D1369"/>
    <w:rsid w:val="006F5DC1"/>
    <w:rsid w:val="007114D6"/>
    <w:rsid w:val="0072402F"/>
    <w:rsid w:val="00727DB8"/>
    <w:rsid w:val="00732C36"/>
    <w:rsid w:val="0075221B"/>
    <w:rsid w:val="007548D3"/>
    <w:rsid w:val="00773163"/>
    <w:rsid w:val="00776194"/>
    <w:rsid w:val="007A14AA"/>
    <w:rsid w:val="007D2200"/>
    <w:rsid w:val="007E6FAD"/>
    <w:rsid w:val="00801DFF"/>
    <w:rsid w:val="00804058"/>
    <w:rsid w:val="00844AAA"/>
    <w:rsid w:val="0086392C"/>
    <w:rsid w:val="00866611"/>
    <w:rsid w:val="008B18D5"/>
    <w:rsid w:val="008C3EF6"/>
    <w:rsid w:val="008E4D43"/>
    <w:rsid w:val="00906030"/>
    <w:rsid w:val="00936856"/>
    <w:rsid w:val="009415E9"/>
    <w:rsid w:val="00944315"/>
    <w:rsid w:val="00960EBD"/>
    <w:rsid w:val="00994E22"/>
    <w:rsid w:val="009A6478"/>
    <w:rsid w:val="009A6584"/>
    <w:rsid w:val="009B0739"/>
    <w:rsid w:val="009E1F83"/>
    <w:rsid w:val="009E3B1B"/>
    <w:rsid w:val="00A00C2C"/>
    <w:rsid w:val="00A11811"/>
    <w:rsid w:val="00A22718"/>
    <w:rsid w:val="00A749C3"/>
    <w:rsid w:val="00A8454D"/>
    <w:rsid w:val="00AB32D0"/>
    <w:rsid w:val="00AC5F15"/>
    <w:rsid w:val="00AF4605"/>
    <w:rsid w:val="00AF58E5"/>
    <w:rsid w:val="00AF6F04"/>
    <w:rsid w:val="00B239B7"/>
    <w:rsid w:val="00B41A91"/>
    <w:rsid w:val="00B576C6"/>
    <w:rsid w:val="00B70972"/>
    <w:rsid w:val="00B7169E"/>
    <w:rsid w:val="00B7594A"/>
    <w:rsid w:val="00B76C65"/>
    <w:rsid w:val="00B844F3"/>
    <w:rsid w:val="00BB5C00"/>
    <w:rsid w:val="00BC5B73"/>
    <w:rsid w:val="00BF40A7"/>
    <w:rsid w:val="00C00DD2"/>
    <w:rsid w:val="00C11741"/>
    <w:rsid w:val="00C348BB"/>
    <w:rsid w:val="00C369EE"/>
    <w:rsid w:val="00C655F0"/>
    <w:rsid w:val="00C657E5"/>
    <w:rsid w:val="00C917CA"/>
    <w:rsid w:val="00CA0CC5"/>
    <w:rsid w:val="00CC3D2E"/>
    <w:rsid w:val="00CF0A68"/>
    <w:rsid w:val="00D07A47"/>
    <w:rsid w:val="00D16C18"/>
    <w:rsid w:val="00D16F2E"/>
    <w:rsid w:val="00D201E8"/>
    <w:rsid w:val="00D27440"/>
    <w:rsid w:val="00D3742D"/>
    <w:rsid w:val="00D40982"/>
    <w:rsid w:val="00D42946"/>
    <w:rsid w:val="00D42953"/>
    <w:rsid w:val="00D536CC"/>
    <w:rsid w:val="00D54D84"/>
    <w:rsid w:val="00D55580"/>
    <w:rsid w:val="00D74213"/>
    <w:rsid w:val="00D768ED"/>
    <w:rsid w:val="00D8252A"/>
    <w:rsid w:val="00D834C5"/>
    <w:rsid w:val="00D85C91"/>
    <w:rsid w:val="00DD2A94"/>
    <w:rsid w:val="00DD3EB7"/>
    <w:rsid w:val="00DF528C"/>
    <w:rsid w:val="00DF53EC"/>
    <w:rsid w:val="00E06B92"/>
    <w:rsid w:val="00E15D80"/>
    <w:rsid w:val="00E23AED"/>
    <w:rsid w:val="00E46331"/>
    <w:rsid w:val="00E8481D"/>
    <w:rsid w:val="00EA39E5"/>
    <w:rsid w:val="00EA7E0F"/>
    <w:rsid w:val="00EC650B"/>
    <w:rsid w:val="00ED1C32"/>
    <w:rsid w:val="00EF1A7A"/>
    <w:rsid w:val="00F25135"/>
    <w:rsid w:val="00F30347"/>
    <w:rsid w:val="00F31D37"/>
    <w:rsid w:val="00F3599B"/>
    <w:rsid w:val="00F45DD5"/>
    <w:rsid w:val="00F72A61"/>
    <w:rsid w:val="00F90CC0"/>
    <w:rsid w:val="00FA735B"/>
    <w:rsid w:val="00FF2A1C"/>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7CB0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uiPriority="99"/>
    <w:lsdException w:name="index 2" w:uiPriority="99"/>
    <w:lsdException w:name="index 3" w:uiPriority="99"/>
    <w:lsdException w:name="index 4" w:uiPriority="99"/>
    <w:lsdException w:name="index 5" w:uiPriority="99"/>
    <w:lsdException w:name="index 6" w:uiPriority="99"/>
    <w:lsdException w:name="index 7" w:uiPriority="99"/>
    <w:lsdException w:name="index 8" w:uiPriority="99"/>
    <w:lsdException w:name="index 9" w:uiPriority="99"/>
    <w:lsdException w:name="footnote text" w:uiPriority="99" w:qFormat="1"/>
    <w:lsdException w:name="header" w:uiPriority="99"/>
    <w:lsdException w:name="footer" w:uiPriority="99"/>
    <w:lsdException w:name="index heading" w:uiPriority="99"/>
    <w:lsdException w:name="caption" w:uiPriority="35" w:qFormat="1"/>
    <w:lsdException w:name="table of figures" w:uiPriority="99"/>
    <w:lsdException w:name="footnote reference" w:uiPriority="99" w:qFormat="1"/>
    <w:lsdException w:name="endnote reference" w:uiPriority="99"/>
    <w:lsdException w:name="endnote text" w:uiPriority="99"/>
    <w:lsdException w:name="table of authorities" w:uiPriority="99"/>
    <w:lsdException w:name="macro" w:uiPriority="99"/>
    <w:lsdException w:name="toa heading" w:uiPriority="99"/>
    <w:lsdException w:name="Title" w:semiHidden="0" w:unhideWhenUsed="0" w:qFormat="1"/>
    <w:lsdException w:name="Default Paragraph Font" w:uiPriority="1"/>
    <w:lsdException w:name="Body Text Indent" w:qFormat="1"/>
    <w:lsdException w:name="Subtitle" w:semiHidden="0" w:unhideWhenUsed="0" w:qFormat="1"/>
    <w:lsdException w:name="Hyperlink" w:uiPriority="99"/>
    <w:lsdException w:name="Strong" w:semiHidden="0" w:uiPriority="22" w:unhideWhenUsed="0" w:qFormat="1"/>
    <w:lsdException w:name="Emphasis" w:semiHidden="0" w:unhideWhenUsed="0" w:qFormat="1"/>
    <w:lsdException w:name="HTML Top of Form" w:uiPriority="99"/>
    <w:lsdException w:name="HTML Bottom of Form" w:uiPriority="99"/>
    <w:lsdException w:name="Normal Table" w:uiPriority="99"/>
    <w:lsdException w:name="No List" w:uiPriority="99"/>
    <w:lsdException w:name="Outline List 1" w:uiPriority="99"/>
    <w:lsdException w:name="Outline List 2" w:uiPriority="99"/>
    <w:lsdException w:name="Outline List 3"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3">
    <w:name w:val="Normal"/>
    <w:qFormat/>
    <w:rsid w:val="00BC5B73"/>
    <w:pPr>
      <w:spacing w:after="60"/>
      <w:jc w:val="both"/>
    </w:pPr>
    <w:rPr>
      <w:sz w:val="24"/>
      <w:szCs w:val="24"/>
    </w:rPr>
  </w:style>
  <w:style w:type="paragraph" w:styleId="14">
    <w:name w:val="heading 1"/>
    <w:basedOn w:val="a3"/>
    <w:next w:val="a3"/>
    <w:link w:val="15"/>
    <w:qFormat/>
    <w:pPr>
      <w:keepNext/>
      <w:spacing w:before="240"/>
      <w:jc w:val="center"/>
      <w:outlineLvl w:val="0"/>
    </w:pPr>
    <w:rPr>
      <w:b/>
      <w:sz w:val="36"/>
      <w:szCs w:val="20"/>
    </w:rPr>
  </w:style>
  <w:style w:type="paragraph" w:styleId="26">
    <w:name w:val="heading 2"/>
    <w:basedOn w:val="a3"/>
    <w:next w:val="a3"/>
    <w:link w:val="27"/>
    <w:qFormat/>
    <w:pPr>
      <w:keepNext/>
      <w:jc w:val="center"/>
      <w:outlineLvl w:val="1"/>
    </w:pPr>
    <w:rPr>
      <w:b/>
      <w:sz w:val="30"/>
      <w:szCs w:val="20"/>
    </w:rPr>
  </w:style>
  <w:style w:type="paragraph" w:styleId="32">
    <w:name w:val="heading 3"/>
    <w:basedOn w:val="a3"/>
    <w:next w:val="a3"/>
    <w:link w:val="34"/>
    <w:qFormat/>
    <w:pPr>
      <w:keepNext/>
      <w:numPr>
        <w:ilvl w:val="2"/>
        <w:numId w:val="10"/>
      </w:numPr>
      <w:spacing w:before="240"/>
      <w:outlineLvl w:val="2"/>
    </w:pPr>
    <w:rPr>
      <w:rFonts w:ascii="Arial" w:hAnsi="Arial"/>
      <w:b/>
      <w:szCs w:val="20"/>
    </w:rPr>
  </w:style>
  <w:style w:type="paragraph" w:styleId="40">
    <w:name w:val="heading 4"/>
    <w:basedOn w:val="a3"/>
    <w:next w:val="a3"/>
    <w:link w:val="42"/>
    <w:qFormat/>
    <w:pPr>
      <w:keepNext/>
      <w:numPr>
        <w:ilvl w:val="3"/>
        <w:numId w:val="10"/>
      </w:numPr>
      <w:spacing w:before="240"/>
      <w:outlineLvl w:val="3"/>
    </w:pPr>
    <w:rPr>
      <w:rFonts w:ascii="Arial" w:hAnsi="Arial"/>
      <w:szCs w:val="20"/>
    </w:rPr>
  </w:style>
  <w:style w:type="paragraph" w:styleId="51">
    <w:name w:val="heading 5"/>
    <w:basedOn w:val="a3"/>
    <w:next w:val="a3"/>
    <w:link w:val="52"/>
    <w:qFormat/>
    <w:pPr>
      <w:numPr>
        <w:ilvl w:val="4"/>
        <w:numId w:val="10"/>
      </w:numPr>
      <w:spacing w:before="240"/>
      <w:outlineLvl w:val="4"/>
    </w:pPr>
    <w:rPr>
      <w:sz w:val="22"/>
      <w:szCs w:val="20"/>
    </w:rPr>
  </w:style>
  <w:style w:type="paragraph" w:styleId="6">
    <w:name w:val="heading 6"/>
    <w:basedOn w:val="a3"/>
    <w:next w:val="a3"/>
    <w:link w:val="60"/>
    <w:qFormat/>
    <w:pPr>
      <w:numPr>
        <w:ilvl w:val="5"/>
        <w:numId w:val="10"/>
      </w:numPr>
      <w:spacing w:before="240"/>
      <w:outlineLvl w:val="5"/>
    </w:pPr>
    <w:rPr>
      <w:i/>
      <w:sz w:val="22"/>
      <w:szCs w:val="20"/>
    </w:rPr>
  </w:style>
  <w:style w:type="paragraph" w:styleId="7">
    <w:name w:val="heading 7"/>
    <w:basedOn w:val="a3"/>
    <w:next w:val="a3"/>
    <w:link w:val="70"/>
    <w:qFormat/>
    <w:pPr>
      <w:numPr>
        <w:ilvl w:val="6"/>
        <w:numId w:val="10"/>
      </w:numPr>
      <w:spacing w:before="240"/>
      <w:outlineLvl w:val="6"/>
    </w:pPr>
    <w:rPr>
      <w:rFonts w:ascii="Arial" w:hAnsi="Arial"/>
      <w:sz w:val="20"/>
      <w:szCs w:val="20"/>
    </w:rPr>
  </w:style>
  <w:style w:type="paragraph" w:styleId="8">
    <w:name w:val="heading 8"/>
    <w:basedOn w:val="a3"/>
    <w:next w:val="a3"/>
    <w:link w:val="80"/>
    <w:qFormat/>
    <w:pPr>
      <w:numPr>
        <w:ilvl w:val="7"/>
        <w:numId w:val="10"/>
      </w:numPr>
      <w:spacing w:before="240"/>
      <w:outlineLvl w:val="7"/>
    </w:pPr>
    <w:rPr>
      <w:rFonts w:ascii="Arial" w:hAnsi="Arial"/>
      <w:i/>
      <w:sz w:val="20"/>
      <w:szCs w:val="20"/>
    </w:rPr>
  </w:style>
  <w:style w:type="paragraph" w:styleId="9">
    <w:name w:val="heading 9"/>
    <w:basedOn w:val="a3"/>
    <w:next w:val="a3"/>
    <w:link w:val="90"/>
    <w:qFormat/>
    <w:pPr>
      <w:numPr>
        <w:ilvl w:val="8"/>
        <w:numId w:val="10"/>
      </w:numPr>
      <w:spacing w:before="240"/>
      <w:outlineLvl w:val="8"/>
    </w:pPr>
    <w:rPr>
      <w:rFonts w:ascii="Arial" w:hAnsi="Arial"/>
      <w:b/>
      <w:i/>
      <w:sz w:val="18"/>
      <w:szCs w:val="20"/>
    </w:rPr>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character" w:customStyle="1" w:styleId="Heading1Char">
    <w:name w:val="Heading 1 Char"/>
    <w:basedOn w:val="a4"/>
    <w:uiPriority w:val="9"/>
    <w:rPr>
      <w:rFonts w:ascii="Arial" w:eastAsia="Arial" w:hAnsi="Arial" w:cs="Arial"/>
      <w:sz w:val="40"/>
      <w:szCs w:val="40"/>
    </w:rPr>
  </w:style>
  <w:style w:type="character" w:customStyle="1" w:styleId="Heading2Char">
    <w:name w:val="Heading 2 Char"/>
    <w:basedOn w:val="a4"/>
    <w:uiPriority w:val="9"/>
    <w:rPr>
      <w:rFonts w:ascii="Arial" w:eastAsia="Arial" w:hAnsi="Arial" w:cs="Arial"/>
      <w:sz w:val="34"/>
    </w:rPr>
  </w:style>
  <w:style w:type="character" w:customStyle="1" w:styleId="Heading3Char">
    <w:name w:val="Heading 3 Char"/>
    <w:basedOn w:val="a4"/>
    <w:uiPriority w:val="9"/>
    <w:rPr>
      <w:rFonts w:ascii="Arial" w:eastAsia="Arial" w:hAnsi="Arial" w:cs="Arial"/>
      <w:sz w:val="30"/>
      <w:szCs w:val="30"/>
    </w:rPr>
  </w:style>
  <w:style w:type="character" w:customStyle="1" w:styleId="Heading4Char">
    <w:name w:val="Heading 4 Char"/>
    <w:basedOn w:val="a4"/>
    <w:uiPriority w:val="9"/>
    <w:rPr>
      <w:rFonts w:ascii="Arial" w:eastAsia="Arial" w:hAnsi="Arial" w:cs="Arial"/>
      <w:b/>
      <w:bCs/>
      <w:sz w:val="26"/>
      <w:szCs w:val="26"/>
    </w:rPr>
  </w:style>
  <w:style w:type="character" w:customStyle="1" w:styleId="Heading5Char">
    <w:name w:val="Heading 5 Char"/>
    <w:basedOn w:val="a4"/>
    <w:uiPriority w:val="9"/>
    <w:rPr>
      <w:rFonts w:ascii="Arial" w:eastAsia="Arial" w:hAnsi="Arial" w:cs="Arial"/>
      <w:b/>
      <w:bCs/>
      <w:sz w:val="24"/>
      <w:szCs w:val="24"/>
    </w:rPr>
  </w:style>
  <w:style w:type="character" w:customStyle="1" w:styleId="Heading6Char">
    <w:name w:val="Heading 6 Char"/>
    <w:basedOn w:val="a4"/>
    <w:uiPriority w:val="9"/>
    <w:rPr>
      <w:rFonts w:ascii="Arial" w:eastAsia="Arial" w:hAnsi="Arial" w:cs="Arial"/>
      <w:b/>
      <w:bCs/>
      <w:sz w:val="22"/>
      <w:szCs w:val="22"/>
    </w:rPr>
  </w:style>
  <w:style w:type="character" w:customStyle="1" w:styleId="Heading7Char">
    <w:name w:val="Heading 7 Char"/>
    <w:basedOn w:val="a4"/>
    <w:uiPriority w:val="9"/>
    <w:rPr>
      <w:rFonts w:ascii="Arial" w:eastAsia="Arial" w:hAnsi="Arial" w:cs="Arial"/>
      <w:b/>
      <w:bCs/>
      <w:i/>
      <w:iCs/>
      <w:sz w:val="22"/>
      <w:szCs w:val="22"/>
    </w:rPr>
  </w:style>
  <w:style w:type="character" w:customStyle="1" w:styleId="Heading8Char">
    <w:name w:val="Heading 8 Char"/>
    <w:basedOn w:val="a4"/>
    <w:uiPriority w:val="9"/>
    <w:rPr>
      <w:rFonts w:ascii="Arial" w:eastAsia="Arial" w:hAnsi="Arial" w:cs="Arial"/>
      <w:i/>
      <w:iCs/>
      <w:sz w:val="22"/>
      <w:szCs w:val="22"/>
    </w:rPr>
  </w:style>
  <w:style w:type="character" w:customStyle="1" w:styleId="Heading9Char">
    <w:name w:val="Heading 9 Char"/>
    <w:basedOn w:val="a4"/>
    <w:uiPriority w:val="9"/>
    <w:rPr>
      <w:rFonts w:ascii="Arial" w:eastAsia="Arial" w:hAnsi="Arial" w:cs="Arial"/>
      <w:i/>
      <w:iCs/>
      <w:sz w:val="21"/>
      <w:szCs w:val="21"/>
    </w:rPr>
  </w:style>
  <w:style w:type="character" w:customStyle="1" w:styleId="TitleChar">
    <w:name w:val="Title Char"/>
    <w:basedOn w:val="a4"/>
    <w:uiPriority w:val="10"/>
    <w:rPr>
      <w:sz w:val="48"/>
      <w:szCs w:val="48"/>
    </w:rPr>
  </w:style>
  <w:style w:type="character" w:customStyle="1" w:styleId="SubtitleChar">
    <w:name w:val="Subtitle Char"/>
    <w:basedOn w:val="a4"/>
    <w:uiPriority w:val="11"/>
    <w:rPr>
      <w:sz w:val="24"/>
      <w:szCs w:val="24"/>
    </w:rPr>
  </w:style>
  <w:style w:type="paragraph" w:styleId="28">
    <w:name w:val="Quote"/>
    <w:basedOn w:val="a3"/>
    <w:next w:val="a3"/>
    <w:link w:val="29"/>
    <w:uiPriority w:val="29"/>
    <w:qFormat/>
    <w:pPr>
      <w:ind w:left="720" w:right="720"/>
    </w:pPr>
    <w:rPr>
      <w:i/>
    </w:rPr>
  </w:style>
  <w:style w:type="character" w:customStyle="1" w:styleId="29">
    <w:name w:val="Цитата 2 Знак"/>
    <w:link w:val="28"/>
    <w:uiPriority w:val="29"/>
    <w:rPr>
      <w:i/>
    </w:rPr>
  </w:style>
  <w:style w:type="paragraph" w:styleId="a7">
    <w:name w:val="Intense Quote"/>
    <w:basedOn w:val="a3"/>
    <w:next w:val="a3"/>
    <w:link w:val="a8"/>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8">
    <w:name w:val="Выделенная цитата Знак"/>
    <w:link w:val="a7"/>
    <w:uiPriority w:val="30"/>
    <w:rPr>
      <w:i/>
    </w:rPr>
  </w:style>
  <w:style w:type="character" w:customStyle="1" w:styleId="HeaderChar">
    <w:name w:val="Header Char"/>
    <w:basedOn w:val="a4"/>
    <w:uiPriority w:val="99"/>
  </w:style>
  <w:style w:type="character" w:customStyle="1" w:styleId="FooterChar">
    <w:name w:val="Footer Char"/>
    <w:basedOn w:val="a4"/>
    <w:uiPriority w:val="99"/>
  </w:style>
  <w:style w:type="paragraph" w:styleId="a9">
    <w:name w:val="caption"/>
    <w:basedOn w:val="a3"/>
    <w:next w:val="a3"/>
    <w:uiPriority w:val="35"/>
    <w:semiHidden/>
    <w:unhideWhenUsed/>
    <w:qFormat/>
    <w:pPr>
      <w:spacing w:line="276" w:lineRule="auto"/>
    </w:pPr>
    <w:rPr>
      <w:b/>
      <w:bCs/>
      <w:color w:val="4472C4" w:themeColor="accent1"/>
      <w:sz w:val="18"/>
      <w:szCs w:val="18"/>
    </w:rPr>
  </w:style>
  <w:style w:type="character" w:customStyle="1" w:styleId="CaptionChar">
    <w:name w:val="Caption Char"/>
    <w:uiPriority w:val="99"/>
  </w:style>
  <w:style w:type="table" w:customStyle="1" w:styleId="TableGridLight">
    <w:name w:val="Table Grid Light"/>
    <w:basedOn w:val="a5"/>
    <w:uiPriority w:val="59"/>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style>
  <w:style w:type="table" w:customStyle="1" w:styleId="110">
    <w:name w:val="Таблица простая 11"/>
    <w:basedOn w:val="a5"/>
    <w:uiPriority w:val="59"/>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customStyle="1" w:styleId="211">
    <w:name w:val="Таблица простая 21"/>
    <w:basedOn w:val="a5"/>
    <w:uiPriority w:val="59"/>
    <w:tblPr>
      <w:tblInd w:w="0" w:type="dxa"/>
      <w:tblBorders>
        <w:top w:val="single" w:sz="4" w:space="0" w:color="000000" w:themeColor="text1"/>
        <w:left w:val="none" w:sz="4" w:space="0" w:color="000000" w:themeColor="text1"/>
        <w:bottom w:val="single" w:sz="4" w:space="0" w:color="000000" w:themeColor="text1"/>
        <w:right w:val="none" w:sz="4" w:space="0" w:color="000000" w:themeColor="text1"/>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310">
    <w:name w:val="Таблица простая 31"/>
    <w:basedOn w:val="a5"/>
    <w:uiPriority w:val="99"/>
    <w:tblPr>
      <w:tblStyleRowBandSize w:val="1"/>
      <w:tblStyleColBandSize w:val="1"/>
      <w:tblInd w:w="0" w:type="dxa"/>
      <w:tblCellMar>
        <w:top w:w="0" w:type="dxa"/>
        <w:left w:w="108" w:type="dxa"/>
        <w:bottom w:w="0" w:type="dxa"/>
        <w:right w:w="108" w:type="dxa"/>
      </w:tblCellMar>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410">
    <w:name w:val="Таблица простая 41"/>
    <w:basedOn w:val="a5"/>
    <w:uiPriority w:val="99"/>
    <w:tblPr>
      <w:tblStyleRowBandSize w:val="1"/>
      <w:tblStyleColBandSize w:val="1"/>
      <w:tblInd w:w="0" w:type="dxa"/>
      <w:tblCellMar>
        <w:top w:w="0" w:type="dxa"/>
        <w:left w:w="108" w:type="dxa"/>
        <w:bottom w:w="0" w:type="dxa"/>
        <w:right w:w="108"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510">
    <w:name w:val="Таблица простая 51"/>
    <w:basedOn w:val="a5"/>
    <w:uiPriority w:val="99"/>
    <w:tblPr>
      <w:tblStyleRowBandSize w:val="1"/>
      <w:tblStyleColBandSize w:val="1"/>
      <w:tblInd w:w="0" w:type="dxa"/>
      <w:tblCellMar>
        <w:top w:w="0" w:type="dxa"/>
        <w:left w:w="108" w:type="dxa"/>
        <w:bottom w:w="0" w:type="dxa"/>
        <w:right w:w="108" w:type="dxa"/>
      </w:tblCellMar>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11">
    <w:name w:val="Таблица-сетка 1 светлая1"/>
    <w:basedOn w:val="a5"/>
    <w:uiPriority w:val="99"/>
    <w:tblPr>
      <w:tblStyleRowBandSize w:val="1"/>
      <w:tblStyleColBandSize w:val="1"/>
      <w:tblInd w:w="0" w:type="dxa"/>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CellMar>
        <w:top w:w="0" w:type="dxa"/>
        <w:left w:w="108" w:type="dxa"/>
        <w:bottom w:w="0" w:type="dxa"/>
        <w:right w:w="108" w:type="dxa"/>
      </w:tblCellMar>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5"/>
    <w:uiPriority w:val="99"/>
    <w:tblPr>
      <w:tblStyleRowBandSize w:val="1"/>
      <w:tblStyleColBandSize w:val="1"/>
      <w:tblInd w:w="0" w:type="dxa"/>
      <w:tbl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insideH w:val="single" w:sz="4" w:space="0" w:color="B3C5E7" w:themeColor="accent1" w:themeTint="67"/>
        <w:insideV w:val="single" w:sz="4" w:space="0" w:color="B3C5E7" w:themeColor="accent1" w:themeTint="67"/>
      </w:tblBorders>
      <w:tblCellMar>
        <w:top w:w="0" w:type="dxa"/>
        <w:left w:w="108" w:type="dxa"/>
        <w:bottom w:w="0" w:type="dxa"/>
        <w:right w:w="108" w:type="dxa"/>
      </w:tblCellMar>
    </w:tblPr>
    <w:tblStylePr w:type="firstRow">
      <w:rPr>
        <w:b/>
        <w:color w:val="404040"/>
      </w:rPr>
      <w:tblPr/>
      <w:tcPr>
        <w:tcBorders>
          <w:bottom w:val="single" w:sz="12" w:space="0" w:color="91ACDC"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tcBorders>
      </w:tcPr>
    </w:tblStylePr>
  </w:style>
  <w:style w:type="table" w:customStyle="1" w:styleId="GridTable1Light-Accent2">
    <w:name w:val="Grid Table 1 Light - Accent 2"/>
    <w:basedOn w:val="a5"/>
    <w:uiPriority w:val="99"/>
    <w:tblPr>
      <w:tblStyleRowBandSize w:val="1"/>
      <w:tblStyleColBandSize w:val="1"/>
      <w:tblInd w:w="0" w:type="dxa"/>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CellMar>
        <w:top w:w="0" w:type="dxa"/>
        <w:left w:w="108" w:type="dxa"/>
        <w:bottom w:w="0" w:type="dxa"/>
        <w:right w:w="108" w:type="dxa"/>
      </w:tblCellMar>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GridTable1Light-Accent3">
    <w:name w:val="Grid Table 1 Light - Accent 3"/>
    <w:basedOn w:val="a5"/>
    <w:uiPriority w:val="99"/>
    <w:tblPr>
      <w:tblStyleRowBandSize w:val="1"/>
      <w:tblStyleColBandSize w:val="1"/>
      <w:tblInd w:w="0" w:type="dxa"/>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CellMar>
        <w:top w:w="0" w:type="dxa"/>
        <w:left w:w="108" w:type="dxa"/>
        <w:bottom w:w="0" w:type="dxa"/>
        <w:right w:w="108" w:type="dxa"/>
      </w:tblCellMar>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GridTable1Light-Accent4">
    <w:name w:val="Grid Table 1 Light - Accent 4"/>
    <w:basedOn w:val="a5"/>
    <w:uiPriority w:val="99"/>
    <w:tblPr>
      <w:tblStyleRowBandSize w:val="1"/>
      <w:tblStyleColBandSize w:val="1"/>
      <w:tblInd w:w="0" w:type="dxa"/>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CellMar>
        <w:top w:w="0" w:type="dxa"/>
        <w:left w:w="108" w:type="dxa"/>
        <w:bottom w:w="0" w:type="dxa"/>
        <w:right w:w="108" w:type="dxa"/>
      </w:tblCellMar>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GridTable1Light-Accent5">
    <w:name w:val="Grid Table 1 Light - Accent 5"/>
    <w:basedOn w:val="a5"/>
    <w:uiPriority w:val="99"/>
    <w:tblPr>
      <w:tblStyleRowBandSize w:val="1"/>
      <w:tblStyleColBandSize w:val="1"/>
      <w:tblInd w:w="0" w:type="dxa"/>
      <w:tbl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insideH w:val="single" w:sz="4" w:space="0" w:color="BCD6EE" w:themeColor="accent5" w:themeTint="67"/>
        <w:insideV w:val="single" w:sz="4" w:space="0" w:color="BCD6EE" w:themeColor="accent5" w:themeTint="67"/>
      </w:tblBorders>
      <w:tblCellMar>
        <w:top w:w="0" w:type="dxa"/>
        <w:left w:w="108" w:type="dxa"/>
        <w:bottom w:w="0" w:type="dxa"/>
        <w:right w:w="108" w:type="dxa"/>
      </w:tblCellMar>
    </w:tblPr>
    <w:tblStylePr w:type="firstRow">
      <w:rPr>
        <w:b/>
        <w:color w:val="404040"/>
      </w:rPr>
      <w:tblPr/>
      <w:tcPr>
        <w:tcBorders>
          <w:bottom w:val="single" w:sz="12" w:space="0" w:color="9EC4E6"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tcBorders>
      </w:tcPr>
    </w:tblStylePr>
  </w:style>
  <w:style w:type="table" w:customStyle="1" w:styleId="GridTable1Light-Accent6">
    <w:name w:val="Grid Table 1 Light - Accent 6"/>
    <w:basedOn w:val="a5"/>
    <w:uiPriority w:val="99"/>
    <w:tblPr>
      <w:tblStyleRowBandSize w:val="1"/>
      <w:tblStyleColBandSize w:val="1"/>
      <w:tblInd w:w="0" w:type="dxa"/>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CellMar>
        <w:top w:w="0" w:type="dxa"/>
        <w:left w:w="108" w:type="dxa"/>
        <w:bottom w:w="0" w:type="dxa"/>
        <w:right w:w="108" w:type="dxa"/>
      </w:tblCellMar>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customStyle="1" w:styleId="-21">
    <w:name w:val="Таблица-сетка 21"/>
    <w:basedOn w:val="a5"/>
    <w:uiPriority w:val="99"/>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a5"/>
    <w:uiPriority w:val="99"/>
    <w:tblPr>
      <w:tblStyleRowBandSize w:val="1"/>
      <w:tblStyleColBandSize w:val="1"/>
      <w:tblInd w:w="0" w:type="dxa"/>
      <w:tblBorders>
        <w:bottom w:val="single" w:sz="4" w:space="0" w:color="537DC8" w:themeColor="accent1" w:themeTint="EA"/>
        <w:insideH w:val="single" w:sz="4" w:space="0" w:color="537DC8" w:themeColor="accent1" w:themeTint="EA"/>
        <w:insideV w:val="single" w:sz="4" w:space="0" w:color="537DC8" w:themeColor="accent1" w:themeTint="E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537DC8" w:themeColor="accent1" w:themeTint="EA"/>
          <w:right w:val="none" w:sz="4" w:space="0" w:color="000000"/>
        </w:tcBorders>
        <w:shd w:val="clear" w:color="FFFFFF" w:fill="auto"/>
      </w:tcPr>
    </w:tblStylePr>
    <w:tblStylePr w:type="lastRow">
      <w:rPr>
        <w:b/>
        <w:color w:val="404040"/>
      </w:rPr>
      <w:tblPr/>
      <w:tcPr>
        <w:tcBorders>
          <w:top w:val="single" w:sz="4" w:space="0" w:color="537DC8"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1" w:themeTint="34" w:fill="D8E2F3" w:themeFill="accent1" w:themeFillTint="34"/>
      </w:tcPr>
    </w:tblStylePr>
    <w:tblStylePr w:type="band1Horz">
      <w:rPr>
        <w:rFonts w:ascii="Arial" w:hAnsi="Arial"/>
        <w:color w:val="404040"/>
        <w:sz w:val="22"/>
      </w:rPr>
      <w:tblPr/>
      <w:tcPr>
        <w:shd w:val="clear" w:color="D8E2F3" w:themeColor="accent1" w:themeTint="34" w:fill="D8E2F3" w:themeFill="accent1" w:themeFillTint="34"/>
      </w:tcPr>
    </w:tblStylePr>
  </w:style>
  <w:style w:type="table" w:customStyle="1" w:styleId="GridTable2-Accent2">
    <w:name w:val="Grid Table 2 - Accent 2"/>
    <w:basedOn w:val="a5"/>
    <w:uiPriority w:val="99"/>
    <w:tblPr>
      <w:tblStyleRowBandSize w:val="1"/>
      <w:tblStyleColBandSize w:val="1"/>
      <w:tblInd w:w="0" w:type="dxa"/>
      <w:tblBorders>
        <w:bottom w:val="single" w:sz="4" w:space="0" w:color="F4B184" w:themeColor="accent2" w:themeTint="97"/>
        <w:insideH w:val="single" w:sz="4" w:space="0" w:color="F4B184" w:themeColor="accent2" w:themeTint="97"/>
        <w:insideV w:val="single" w:sz="4" w:space="0" w:color="F4B184" w:themeColor="accent2" w:themeTint="9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F4B184" w:themeColor="accent2" w:themeTint="97"/>
          <w:right w:val="none" w:sz="4" w:space="0" w:color="000000"/>
        </w:tcBorders>
        <w:shd w:val="clear" w:color="FFFFFF" w:fill="auto"/>
      </w:tcPr>
    </w:tblStylePr>
    <w:tblStylePr w:type="lastRow">
      <w:rPr>
        <w:b/>
        <w:color w:val="404040"/>
      </w:rPr>
      <w:tblPr/>
      <w:tcPr>
        <w:tcBorders>
          <w:top w:val="single" w:sz="4" w:space="0" w:color="F4B184"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2-Accent3">
    <w:name w:val="Grid Table 2 - Accent 3"/>
    <w:basedOn w:val="a5"/>
    <w:uiPriority w:val="99"/>
    <w:tblPr>
      <w:tblStyleRowBandSize w:val="1"/>
      <w:tblStyleColBandSize w:val="1"/>
      <w:tblInd w:w="0" w:type="dxa"/>
      <w:tblBorders>
        <w:bottom w:val="single" w:sz="4" w:space="0" w:color="A5A5A5" w:themeColor="accent3" w:themeTint="FE"/>
        <w:insideH w:val="single" w:sz="4" w:space="0" w:color="A5A5A5" w:themeColor="accent3" w:themeTint="FE"/>
        <w:insideV w:val="single" w:sz="4" w:space="0" w:color="A5A5A5" w:themeColor="accent3" w:themeTint="FE"/>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A5A5A5" w:themeColor="accent3" w:themeTint="FE"/>
          <w:right w:val="none" w:sz="4" w:space="0" w:color="000000"/>
        </w:tcBorders>
        <w:shd w:val="clear" w:color="FFFFFF" w:fill="auto"/>
      </w:tcPr>
    </w:tblStylePr>
    <w:tblStylePr w:type="lastRow">
      <w:rPr>
        <w:b/>
        <w:color w:val="404040"/>
      </w:rPr>
      <w:tblPr/>
      <w:tcPr>
        <w:tcBorders>
          <w:top w:val="single" w:sz="4" w:space="0" w:color="A5A5A5"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2-Accent4">
    <w:name w:val="Grid Table 2 - Accent 4"/>
    <w:basedOn w:val="a5"/>
    <w:uiPriority w:val="99"/>
    <w:tblPr>
      <w:tblStyleRowBandSize w:val="1"/>
      <w:tblStyleColBandSize w:val="1"/>
      <w:tblInd w:w="0" w:type="dxa"/>
      <w:tblBorders>
        <w:bottom w:val="single" w:sz="4" w:space="0" w:color="FFD865" w:themeColor="accent4" w:themeTint="9A"/>
        <w:insideH w:val="single" w:sz="4" w:space="0" w:color="FFD865" w:themeColor="accent4" w:themeTint="9A"/>
        <w:insideV w:val="single" w:sz="4" w:space="0" w:color="FFD865" w:themeColor="accent4" w:themeTint="9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FFD865" w:themeColor="accent4" w:themeTint="9A"/>
          <w:right w:val="none" w:sz="4" w:space="0" w:color="000000"/>
        </w:tcBorders>
        <w:shd w:val="clear" w:color="FFFFFF" w:fill="auto"/>
      </w:tcPr>
    </w:tblStylePr>
    <w:tblStylePr w:type="lastRow">
      <w:rPr>
        <w:b/>
        <w:color w:val="404040"/>
      </w:rPr>
      <w:tblPr/>
      <w:tcPr>
        <w:tcBorders>
          <w:top w:val="single" w:sz="4" w:space="0" w:color="FFD865"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2-Accent5">
    <w:name w:val="Grid Table 2 - Accent 5"/>
    <w:basedOn w:val="a5"/>
    <w:uiPriority w:val="99"/>
    <w:tblPr>
      <w:tblStyleRowBandSize w:val="1"/>
      <w:tblStyleColBandSize w:val="1"/>
      <w:tblInd w:w="0" w:type="dxa"/>
      <w:tblBorders>
        <w:bottom w:val="single" w:sz="4" w:space="0" w:color="5B9BD5" w:themeColor="accent5"/>
        <w:insideH w:val="single" w:sz="4" w:space="0" w:color="5B9BD5" w:themeColor="accent5"/>
        <w:insideV w:val="single" w:sz="4" w:space="0" w:color="5B9BD5" w:themeColor="accent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5B9BD5" w:themeColor="accent5"/>
          <w:right w:val="none" w:sz="4" w:space="0" w:color="000000"/>
        </w:tcBorders>
        <w:shd w:val="clear" w:color="FFFFFF" w:fill="auto"/>
      </w:tcPr>
    </w:tblStylePr>
    <w:tblStylePr w:type="lastRow">
      <w:rPr>
        <w:b/>
        <w:color w:val="404040"/>
      </w:rPr>
      <w:tblPr/>
      <w:tcPr>
        <w:tcBorders>
          <w:top w:val="single" w:sz="4" w:space="0" w:color="5B9BD5"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Pr/>
      <w:tcPr>
        <w:shd w:val="clear" w:color="DDEAF6" w:themeColor="accent5" w:themeTint="34" w:fill="DDEAF6" w:themeFill="accent5" w:themeFillTint="34"/>
      </w:tcPr>
    </w:tblStylePr>
  </w:style>
  <w:style w:type="table" w:customStyle="1" w:styleId="GridTable2-Accent6">
    <w:name w:val="Grid Table 2 - Accent 6"/>
    <w:basedOn w:val="a5"/>
    <w:uiPriority w:val="99"/>
    <w:tblPr>
      <w:tblStyleRowBandSize w:val="1"/>
      <w:tblStyleColBandSize w:val="1"/>
      <w:tblInd w:w="0" w:type="dxa"/>
      <w:tblBorders>
        <w:bottom w:val="single" w:sz="4" w:space="0" w:color="70AD47" w:themeColor="accent6"/>
        <w:insideH w:val="single" w:sz="4" w:space="0" w:color="70AD47" w:themeColor="accent6"/>
        <w:insideV w:val="single" w:sz="4" w:space="0" w:color="70AD47" w:themeColor="accent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70AD47" w:themeColor="accent6"/>
          <w:right w:val="none" w:sz="4" w:space="0" w:color="000000"/>
        </w:tcBorders>
        <w:shd w:val="clear" w:color="FFFFFF" w:fill="auto"/>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31">
    <w:name w:val="Таблица-сетка 31"/>
    <w:basedOn w:val="a5"/>
    <w:uiPriority w:val="99"/>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a5"/>
    <w:uiPriority w:val="99"/>
    <w:tblPr>
      <w:tblStyleRowBandSize w:val="1"/>
      <w:tblStyleColBandSize w:val="1"/>
      <w:tblInd w:w="0" w:type="dxa"/>
      <w:tblBorders>
        <w:bottom w:val="single" w:sz="4" w:space="0" w:color="537DC8" w:themeColor="accent1" w:themeTint="EA"/>
        <w:insideH w:val="single" w:sz="4" w:space="0" w:color="537DC8" w:themeColor="accent1" w:themeTint="EA"/>
        <w:insideV w:val="single" w:sz="4" w:space="0" w:color="537DC8" w:themeColor="accent1" w:themeTint="E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8E2F3" w:themeColor="accent1" w:themeTint="34" w:fill="D8E2F3" w:themeFill="accent1" w:themeFillTint="34"/>
      </w:tcPr>
    </w:tblStylePr>
    <w:tblStylePr w:type="band1Horz">
      <w:rPr>
        <w:rFonts w:ascii="Arial" w:hAnsi="Arial"/>
        <w:color w:val="404040"/>
        <w:sz w:val="22"/>
      </w:rPr>
      <w:tblPr/>
      <w:tcPr>
        <w:shd w:val="clear" w:color="D8E2F3" w:themeColor="accent1" w:themeTint="34" w:fill="D8E2F3" w:themeFill="accent1" w:themeFillTint="34"/>
      </w:tcPr>
    </w:tblStylePr>
  </w:style>
  <w:style w:type="table" w:customStyle="1" w:styleId="GridTable3-Accent2">
    <w:name w:val="Grid Table 3 - Accent 2"/>
    <w:basedOn w:val="a5"/>
    <w:uiPriority w:val="99"/>
    <w:tblPr>
      <w:tblStyleRowBandSize w:val="1"/>
      <w:tblStyleColBandSize w:val="1"/>
      <w:tblInd w:w="0" w:type="dxa"/>
      <w:tblBorders>
        <w:bottom w:val="single" w:sz="4" w:space="0" w:color="F4B184" w:themeColor="accent2" w:themeTint="97"/>
        <w:insideH w:val="single" w:sz="4" w:space="0" w:color="F4B184" w:themeColor="accent2" w:themeTint="97"/>
        <w:insideV w:val="single" w:sz="4" w:space="0" w:color="F4B184" w:themeColor="accent2" w:themeTint="9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3-Accent3">
    <w:name w:val="Grid Table 3 - Accent 3"/>
    <w:basedOn w:val="a5"/>
    <w:uiPriority w:val="99"/>
    <w:tblPr>
      <w:tblStyleRowBandSize w:val="1"/>
      <w:tblStyleColBandSize w:val="1"/>
      <w:tblInd w:w="0" w:type="dxa"/>
      <w:tblBorders>
        <w:bottom w:val="single" w:sz="4" w:space="0" w:color="A5A5A5" w:themeColor="accent3" w:themeTint="FE"/>
        <w:insideH w:val="single" w:sz="4" w:space="0" w:color="A5A5A5" w:themeColor="accent3" w:themeTint="FE"/>
        <w:insideV w:val="single" w:sz="4" w:space="0" w:color="A5A5A5" w:themeColor="accent3" w:themeTint="FE"/>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3-Accent4">
    <w:name w:val="Grid Table 3 - Accent 4"/>
    <w:basedOn w:val="a5"/>
    <w:uiPriority w:val="99"/>
    <w:tblPr>
      <w:tblStyleRowBandSize w:val="1"/>
      <w:tblStyleColBandSize w:val="1"/>
      <w:tblInd w:w="0" w:type="dxa"/>
      <w:tblBorders>
        <w:bottom w:val="single" w:sz="4" w:space="0" w:color="FFD865" w:themeColor="accent4" w:themeTint="9A"/>
        <w:insideH w:val="single" w:sz="4" w:space="0" w:color="FFD865" w:themeColor="accent4" w:themeTint="9A"/>
        <w:insideV w:val="single" w:sz="4" w:space="0" w:color="FFD865" w:themeColor="accent4" w:themeTint="9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3-Accent5">
    <w:name w:val="Grid Table 3 - Accent 5"/>
    <w:basedOn w:val="a5"/>
    <w:uiPriority w:val="99"/>
    <w:tblPr>
      <w:tblStyleRowBandSize w:val="1"/>
      <w:tblStyleColBandSize w:val="1"/>
      <w:tblInd w:w="0" w:type="dxa"/>
      <w:tblBorders>
        <w:bottom w:val="single" w:sz="4" w:space="0" w:color="5B9BD5" w:themeColor="accent5"/>
        <w:insideH w:val="single" w:sz="4" w:space="0" w:color="5B9BD5" w:themeColor="accent5"/>
        <w:insideV w:val="single" w:sz="4" w:space="0" w:color="5B9BD5" w:themeColor="accent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Pr/>
      <w:tcPr>
        <w:shd w:val="clear" w:color="DDEAF6" w:themeColor="accent5" w:themeTint="34" w:fill="DDEAF6" w:themeFill="accent5" w:themeFillTint="34"/>
      </w:tcPr>
    </w:tblStylePr>
  </w:style>
  <w:style w:type="table" w:customStyle="1" w:styleId="GridTable3-Accent6">
    <w:name w:val="Grid Table 3 - Accent 6"/>
    <w:basedOn w:val="a5"/>
    <w:uiPriority w:val="99"/>
    <w:tblPr>
      <w:tblStyleRowBandSize w:val="1"/>
      <w:tblStyleColBandSize w:val="1"/>
      <w:tblInd w:w="0" w:type="dxa"/>
      <w:tblBorders>
        <w:bottom w:val="single" w:sz="4" w:space="0" w:color="70AD47" w:themeColor="accent6"/>
        <w:insideH w:val="single" w:sz="4" w:space="0" w:color="70AD47" w:themeColor="accent6"/>
        <w:insideV w:val="single" w:sz="4" w:space="0" w:color="70AD47" w:themeColor="accent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41">
    <w:name w:val="Таблица-сетка 41"/>
    <w:basedOn w:val="a5"/>
    <w:uiPriority w:val="59"/>
    <w:tblPr>
      <w:tblStyleRowBandSize w:val="1"/>
      <w:tblStyleColBandSize w:val="1"/>
      <w:tblInd w:w="0" w:type="dxa"/>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a5"/>
    <w:uiPriority w:val="59"/>
    <w:tblPr>
      <w:tblStyleRowBandSize w:val="1"/>
      <w:tblStyleColBandSize w:val="1"/>
      <w:tblInd w:w="0" w:type="dxa"/>
      <w:tblBorders>
        <w:top w:val="single" w:sz="4" w:space="0" w:color="95AFDD" w:themeColor="accent1" w:themeTint="90"/>
        <w:left w:val="single" w:sz="4" w:space="0" w:color="95AFDD" w:themeColor="accent1" w:themeTint="90"/>
        <w:bottom w:val="single" w:sz="4" w:space="0" w:color="95AFDD" w:themeColor="accent1" w:themeTint="90"/>
        <w:right w:val="single" w:sz="4" w:space="0" w:color="95AFDD" w:themeColor="accent1" w:themeTint="90"/>
        <w:insideH w:val="single" w:sz="4" w:space="0" w:color="95AFDD" w:themeColor="accent1" w:themeTint="90"/>
        <w:insideV w:val="single" w:sz="4" w:space="0" w:color="95AFDD" w:themeColor="accent1"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537DC8" w:themeColor="accent1" w:themeTint="EA"/>
          <w:left w:val="single" w:sz="4" w:space="0" w:color="537DC8" w:themeColor="accent1" w:themeTint="EA"/>
          <w:bottom w:val="single" w:sz="4" w:space="0" w:color="537DC8" w:themeColor="accent1" w:themeTint="EA"/>
          <w:right w:val="single" w:sz="4" w:space="0" w:color="537DC8" w:themeColor="accent1" w:themeTint="EA"/>
        </w:tcBorders>
        <w:shd w:val="clear" w:color="537DC8" w:themeColor="accent1" w:themeTint="EA" w:fill="537DC8" w:themeFill="accent1" w:themeFillTint="EA"/>
      </w:tcPr>
    </w:tblStylePr>
    <w:tblStylePr w:type="lastRow">
      <w:rPr>
        <w:b/>
        <w:color w:val="404040"/>
      </w:rPr>
      <w:tblPr/>
      <w:tcPr>
        <w:tcBorders>
          <w:top w:val="single" w:sz="4" w:space="0" w:color="537DC8"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3F3" w:themeColor="accent1" w:themeTint="32" w:fill="DAE3F3" w:themeFill="accent1" w:themeFillTint="32"/>
      </w:tcPr>
    </w:tblStylePr>
    <w:tblStylePr w:type="band1Horz">
      <w:rPr>
        <w:rFonts w:ascii="Arial" w:hAnsi="Arial"/>
        <w:color w:val="404040"/>
        <w:sz w:val="22"/>
      </w:rPr>
      <w:tblPr/>
      <w:tcPr>
        <w:shd w:val="clear" w:color="DAE3F3" w:themeColor="accent1" w:themeTint="32" w:fill="DAE3F3" w:themeFill="accent1" w:themeFillTint="32"/>
      </w:tcPr>
    </w:tblStylePr>
  </w:style>
  <w:style w:type="table" w:customStyle="1" w:styleId="GridTable4-Accent2">
    <w:name w:val="Grid Table 4 - Accent 2"/>
    <w:basedOn w:val="a5"/>
    <w:uiPriority w:val="59"/>
    <w:tblPr>
      <w:tblStyleRowBandSize w:val="1"/>
      <w:tblStyleColBandSize w:val="1"/>
      <w:tblInd w:w="0" w:type="dxa"/>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F4B184" w:themeColor="accent2" w:themeTint="97" w:fill="F4B184" w:themeFill="accent2" w:themeFillTint="97"/>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4-Accent3">
    <w:name w:val="Grid Table 4 - Accent 3"/>
    <w:basedOn w:val="a5"/>
    <w:uiPriority w:val="59"/>
    <w:tblPr>
      <w:tblStyleRowBandSize w:val="1"/>
      <w:tblStyleColBandSize w:val="1"/>
      <w:tblInd w:w="0" w:type="dxa"/>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A5A5A5" w:themeColor="accent3" w:themeTint="FE" w:fill="A5A5A5" w:themeFill="accent3" w:themeFillTint="FE"/>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4-Accent4">
    <w:name w:val="Grid Table 4 - Accent 4"/>
    <w:basedOn w:val="a5"/>
    <w:uiPriority w:val="59"/>
    <w:tblPr>
      <w:tblStyleRowBandSize w:val="1"/>
      <w:tblStyleColBandSize w:val="1"/>
      <w:tblInd w:w="0" w:type="dxa"/>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FFD865" w:themeColor="accent4" w:themeTint="9A" w:fill="FFD865" w:themeFill="accent4" w:themeFillTint="9A"/>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4-Accent5">
    <w:name w:val="Grid Table 4 - Accent 5"/>
    <w:basedOn w:val="a5"/>
    <w:uiPriority w:val="59"/>
    <w:tblPr>
      <w:tblStyleRowBandSize w:val="1"/>
      <w:tblStyleColBandSize w:val="1"/>
      <w:tblInd w:w="0" w:type="dxa"/>
      <w:tblBorders>
        <w:top w:val="single" w:sz="4" w:space="0" w:color="A2C6E7" w:themeColor="accent5" w:themeTint="90"/>
        <w:left w:val="single" w:sz="4" w:space="0" w:color="A2C6E7" w:themeColor="accent5" w:themeTint="90"/>
        <w:bottom w:val="single" w:sz="4" w:space="0" w:color="A2C6E7" w:themeColor="accent5" w:themeTint="90"/>
        <w:right w:val="single" w:sz="4" w:space="0" w:color="A2C6E7" w:themeColor="accent5" w:themeTint="90"/>
        <w:insideH w:val="single" w:sz="4" w:space="0" w:color="A2C6E7" w:themeColor="accent5" w:themeTint="90"/>
        <w:insideV w:val="single" w:sz="4" w:space="0" w:color="A2C6E7" w:themeColor="accent5"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tcBorders>
        <w:shd w:val="clear" w:color="5B9BD5" w:themeColor="accent5" w:fill="5B9BD5" w:themeFill="accent5"/>
      </w:tcPr>
    </w:tblStylePr>
    <w:tblStylePr w:type="lastRow">
      <w:rPr>
        <w:b/>
        <w:color w:val="404040"/>
      </w:rPr>
      <w:tblPr/>
      <w:tcPr>
        <w:tcBorders>
          <w:top w:val="single" w:sz="4" w:space="0" w:color="5B9BD5"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Pr/>
      <w:tcPr>
        <w:shd w:val="clear" w:color="DDEAF6" w:themeColor="accent5" w:themeTint="34" w:fill="DDEAF6" w:themeFill="accent5" w:themeFillTint="34"/>
      </w:tcPr>
    </w:tblStylePr>
  </w:style>
  <w:style w:type="table" w:customStyle="1" w:styleId="GridTable4-Accent6">
    <w:name w:val="Grid Table 4 - Accent 6"/>
    <w:basedOn w:val="a5"/>
    <w:uiPriority w:val="59"/>
    <w:tblPr>
      <w:tblStyleRowBandSize w:val="1"/>
      <w:tblStyleColBandSize w:val="1"/>
      <w:tblInd w:w="0" w:type="dxa"/>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70AD47" w:themeColor="accent6" w:fill="70AD47" w:themeFill="accent6"/>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51">
    <w:name w:val="Таблица-сетка 5 темная1"/>
    <w:basedOn w:val="a5"/>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5"/>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8E2F3" w:themeColor="accent1" w:themeTint="34" w:fill="D8E2F3" w:themeFill="accent1" w:themeFillTint="34"/>
      <w:tblCellMar>
        <w:top w:w="0" w:type="dxa"/>
        <w:left w:w="108" w:type="dxa"/>
        <w:bottom w:w="0" w:type="dxa"/>
        <w:right w:w="108" w:type="dxa"/>
      </w:tblCellMar>
    </w:tblPr>
    <w:tblStylePr w:type="firstRow">
      <w:rPr>
        <w:rFonts w:ascii="Arial" w:hAnsi="Arial"/>
        <w:b/>
        <w:color w:val="FFFFFF"/>
        <w:sz w:val="22"/>
      </w:rPr>
      <w:tblPr/>
      <w:tcPr>
        <w:shd w:val="clear" w:color="4472C4" w:themeColor="accent1" w:fill="4472C4" w:themeFill="accent1"/>
      </w:tcPr>
    </w:tblStylePr>
    <w:tblStylePr w:type="lastRow">
      <w:rPr>
        <w:rFonts w:ascii="Arial" w:hAnsi="Arial"/>
        <w:b/>
        <w:color w:val="FFFFFF"/>
        <w:sz w:val="22"/>
      </w:rPr>
      <w:tblPr/>
      <w:tcPr>
        <w:tcBorders>
          <w:top w:val="single" w:sz="4" w:space="0" w:color="FFFFFF" w:themeColor="light1"/>
        </w:tcBorders>
        <w:shd w:val="clear" w:color="4472C4" w:themeColor="accent1" w:fill="4472C4" w:themeFill="accent1"/>
      </w:tcPr>
    </w:tblStylePr>
    <w:tblStylePr w:type="firstCol">
      <w:rPr>
        <w:rFonts w:ascii="Arial" w:hAnsi="Arial"/>
        <w:b/>
        <w:color w:val="FFFFFF"/>
        <w:sz w:val="22"/>
      </w:rPr>
      <w:tblPr/>
      <w:tcPr>
        <w:shd w:val="clear" w:color="4472C4" w:themeColor="accent1" w:fill="4472C4" w:themeFill="accent1"/>
      </w:tcPr>
    </w:tblStylePr>
    <w:tblStylePr w:type="lastCol">
      <w:rPr>
        <w:rFonts w:ascii="Arial" w:hAnsi="Arial"/>
        <w:b/>
        <w:color w:val="FFFFFF"/>
        <w:sz w:val="22"/>
      </w:rPr>
      <w:tblPr/>
      <w:tcPr>
        <w:shd w:val="clear" w:color="4472C4" w:themeColor="accent1" w:fill="4472C4" w:themeFill="accent1"/>
      </w:tcPr>
    </w:tblStylePr>
    <w:tblStylePr w:type="band1Vert">
      <w:tblPr/>
      <w:tcPr>
        <w:shd w:val="clear" w:color="A9BEE4" w:themeColor="accent1" w:themeTint="75" w:fill="A9BEE4" w:themeFill="accent1" w:themeFillTint="75"/>
      </w:tcPr>
    </w:tblStylePr>
    <w:tblStylePr w:type="band1Horz">
      <w:tblPr/>
      <w:tcPr>
        <w:shd w:val="clear" w:color="A9BEE4" w:themeColor="accent1" w:themeTint="75" w:fill="A9BEE4" w:themeFill="accent1" w:themeFillTint="75"/>
      </w:tcPr>
    </w:tblStylePr>
  </w:style>
  <w:style w:type="table" w:customStyle="1" w:styleId="GridTable5Dark-Accent2">
    <w:name w:val="Grid Table 5 Dark - Accent 2"/>
    <w:basedOn w:val="a5"/>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BE5D6" w:themeColor="accent2" w:themeTint="32" w:fill="FBE5D6" w:themeFill="accent2" w:themeFillTint="32"/>
      <w:tblCellMar>
        <w:top w:w="0" w:type="dxa"/>
        <w:left w:w="108" w:type="dxa"/>
        <w:bottom w:w="0" w:type="dxa"/>
        <w:right w:w="108" w:type="dxa"/>
      </w:tblCellMar>
    </w:tblPr>
    <w:tblStylePr w:type="firstRow">
      <w:rPr>
        <w:rFonts w:ascii="Arial" w:hAnsi="Arial"/>
        <w:b/>
        <w:color w:val="FFFFFF"/>
        <w:sz w:val="22"/>
      </w:rPr>
      <w:tblPr/>
      <w:tcPr>
        <w:shd w:val="clear" w:color="ED7D31" w:themeColor="accent2" w:fill="ED7D31" w:themeFill="accent2"/>
      </w:tcPr>
    </w:tblStylePr>
    <w:tblStylePr w:type="lastRow">
      <w:rPr>
        <w:rFonts w:ascii="Arial" w:hAnsi="Arial"/>
        <w:b/>
        <w:color w:val="FFFFFF"/>
        <w:sz w:val="22"/>
      </w:rPr>
      <w:tblPr/>
      <w:tcPr>
        <w:tcBorders>
          <w:top w:val="single" w:sz="4" w:space="0" w:color="FFFFFF" w:themeColor="light1"/>
        </w:tcBorders>
        <w:shd w:val="clear" w:color="ED7D31" w:themeColor="accent2" w:fill="ED7D31" w:themeFill="accent2"/>
      </w:tcPr>
    </w:tblStylePr>
    <w:tblStylePr w:type="firstCol">
      <w:rPr>
        <w:rFonts w:ascii="Arial" w:hAnsi="Arial"/>
        <w:b/>
        <w:color w:val="FFFFFF"/>
        <w:sz w:val="22"/>
      </w:rPr>
      <w:tblPr/>
      <w:tcPr>
        <w:shd w:val="clear" w:color="ED7D31" w:themeColor="accent2" w:fill="ED7D31" w:themeFill="accent2"/>
      </w:tcPr>
    </w:tblStylePr>
    <w:tblStylePr w:type="lastCol">
      <w:rPr>
        <w:rFonts w:ascii="Arial" w:hAnsi="Arial"/>
        <w:b/>
        <w:color w:val="FFFFFF"/>
        <w:sz w:val="22"/>
      </w:rPr>
      <w:tblPr/>
      <w:tcPr>
        <w:shd w:val="clear" w:color="ED7D31" w:themeColor="accent2" w:fill="ED7D31" w:themeFill="accent2"/>
      </w:tcPr>
    </w:tblStylePr>
    <w:tblStylePr w:type="band1Vert">
      <w:tblPr/>
      <w:tcPr>
        <w:shd w:val="clear" w:color="F6C3A0" w:themeColor="accent2" w:themeTint="75" w:fill="F6C3A0" w:themeFill="accent2" w:themeFillTint="75"/>
      </w:tcPr>
    </w:tblStylePr>
    <w:tblStylePr w:type="band1Horz">
      <w:tblPr/>
      <w:tcPr>
        <w:shd w:val="clear" w:color="F6C3A0" w:themeColor="accent2" w:themeTint="75" w:fill="F6C3A0" w:themeFill="accent2" w:themeFillTint="75"/>
      </w:tcPr>
    </w:tblStylePr>
  </w:style>
  <w:style w:type="table" w:customStyle="1" w:styleId="GridTable5Dark-Accent3">
    <w:name w:val="Grid Table 5 Dark - Accent 3"/>
    <w:basedOn w:val="a5"/>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CECEC" w:themeColor="accent3" w:themeTint="34" w:fill="ECECEC" w:themeFill="accent3" w:themeFillTint="34"/>
      <w:tblCellMar>
        <w:top w:w="0" w:type="dxa"/>
        <w:left w:w="108" w:type="dxa"/>
        <w:bottom w:w="0" w:type="dxa"/>
        <w:right w:w="108" w:type="dxa"/>
      </w:tblCellMar>
    </w:tblPr>
    <w:tblStylePr w:type="firstRow">
      <w:rPr>
        <w:rFonts w:ascii="Arial" w:hAnsi="Arial"/>
        <w:b/>
        <w:color w:val="FFFFFF"/>
        <w:sz w:val="22"/>
      </w:rPr>
      <w:tblPr/>
      <w:tcPr>
        <w:shd w:val="clear" w:color="A5A5A5" w:themeColor="accent3" w:fill="A5A5A5" w:themeFill="accent3"/>
      </w:tcPr>
    </w:tblStylePr>
    <w:tblStylePr w:type="lastRow">
      <w:rPr>
        <w:rFonts w:ascii="Arial" w:hAnsi="Arial"/>
        <w:b/>
        <w:color w:val="FFFFFF"/>
        <w:sz w:val="22"/>
      </w:rPr>
      <w:tblPr/>
      <w:tcPr>
        <w:tcBorders>
          <w:top w:val="single" w:sz="4" w:space="0" w:color="FFFFFF" w:themeColor="light1"/>
        </w:tcBorders>
        <w:shd w:val="clear" w:color="A5A5A5" w:themeColor="accent3" w:fill="A5A5A5" w:themeFill="accent3"/>
      </w:tcPr>
    </w:tblStylePr>
    <w:tblStylePr w:type="firstCol">
      <w:rPr>
        <w:rFonts w:ascii="Arial" w:hAnsi="Arial"/>
        <w:b/>
        <w:color w:val="FFFFFF"/>
        <w:sz w:val="22"/>
      </w:rPr>
      <w:tblPr/>
      <w:tcPr>
        <w:shd w:val="clear" w:color="A5A5A5" w:themeColor="accent3" w:fill="A5A5A5" w:themeFill="accent3"/>
      </w:tcPr>
    </w:tblStylePr>
    <w:tblStylePr w:type="lastCol">
      <w:rPr>
        <w:rFonts w:ascii="Arial" w:hAnsi="Arial"/>
        <w:b/>
        <w:color w:val="FFFFFF"/>
        <w:sz w:val="22"/>
      </w:rPr>
      <w:tblPr/>
      <w:tcPr>
        <w:shd w:val="clear" w:color="A5A5A5" w:themeColor="accent3" w:fill="A5A5A5" w:themeFill="accent3"/>
      </w:tcPr>
    </w:tblStylePr>
    <w:tblStylePr w:type="band1Vert">
      <w:tblPr/>
      <w:tcPr>
        <w:shd w:val="clear" w:color="D5D5D5" w:themeColor="accent3" w:themeTint="75" w:fill="D5D5D5" w:themeFill="accent3" w:themeFillTint="75"/>
      </w:tcPr>
    </w:tblStylePr>
    <w:tblStylePr w:type="band1Horz">
      <w:tblPr/>
      <w:tcPr>
        <w:shd w:val="clear" w:color="D5D5D5" w:themeColor="accent3" w:themeTint="75" w:fill="D5D5D5" w:themeFill="accent3" w:themeFillTint="75"/>
      </w:tcPr>
    </w:tblStylePr>
  </w:style>
  <w:style w:type="table" w:customStyle="1" w:styleId="GridTable5Dark-Accent4">
    <w:name w:val="Grid Table 5 Dark- Accent 4"/>
    <w:basedOn w:val="a5"/>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2CB" w:themeColor="accent4" w:themeTint="34" w:fill="FFF2CB" w:themeFill="accent4" w:themeFillTint="34"/>
      <w:tblCellMar>
        <w:top w:w="0" w:type="dxa"/>
        <w:left w:w="108" w:type="dxa"/>
        <w:bottom w:w="0" w:type="dxa"/>
        <w:right w:w="108" w:type="dxa"/>
      </w:tblCellMar>
    </w:tblPr>
    <w:tblStylePr w:type="firstRow">
      <w:rPr>
        <w:rFonts w:ascii="Arial" w:hAnsi="Arial"/>
        <w:b/>
        <w:color w:val="FFFFFF"/>
        <w:sz w:val="22"/>
      </w:rPr>
      <w:tblPr/>
      <w:tcPr>
        <w:shd w:val="clear" w:color="FFC000" w:themeColor="accent4" w:fill="FFC000" w:themeFill="accent4"/>
      </w:tcPr>
    </w:tblStylePr>
    <w:tblStylePr w:type="lastRow">
      <w:rPr>
        <w:rFonts w:ascii="Arial" w:hAnsi="Arial"/>
        <w:b/>
        <w:color w:val="FFFFFF"/>
        <w:sz w:val="22"/>
      </w:rPr>
      <w:tblPr/>
      <w:tcPr>
        <w:tcBorders>
          <w:top w:val="single" w:sz="4" w:space="0" w:color="FFFFFF" w:themeColor="light1"/>
        </w:tcBorders>
        <w:shd w:val="clear" w:color="FFC000" w:themeColor="accent4" w:fill="FFC000" w:themeFill="accent4"/>
      </w:tcPr>
    </w:tblStylePr>
    <w:tblStylePr w:type="firstCol">
      <w:rPr>
        <w:rFonts w:ascii="Arial" w:hAnsi="Arial"/>
        <w:b/>
        <w:color w:val="FFFFFF"/>
        <w:sz w:val="22"/>
      </w:rPr>
      <w:tblPr/>
      <w:tcPr>
        <w:shd w:val="clear" w:color="FFC000" w:themeColor="accent4" w:fill="FFC000" w:themeFill="accent4"/>
      </w:tcPr>
    </w:tblStylePr>
    <w:tblStylePr w:type="lastCol">
      <w:rPr>
        <w:rFonts w:ascii="Arial" w:hAnsi="Arial"/>
        <w:b/>
        <w:color w:val="FFFFFF"/>
        <w:sz w:val="22"/>
      </w:rPr>
      <w:tblPr/>
      <w:tcPr>
        <w:shd w:val="clear" w:color="FFC000" w:themeColor="accent4" w:fill="FFC000" w:themeFill="accent4"/>
      </w:tcPr>
    </w:tblStylePr>
    <w:tblStylePr w:type="band1Vert">
      <w:tblPr/>
      <w:tcPr>
        <w:shd w:val="clear" w:color="FFE28A" w:themeColor="accent4" w:themeTint="75" w:fill="FFE28A" w:themeFill="accent4" w:themeFillTint="75"/>
      </w:tcPr>
    </w:tblStylePr>
    <w:tblStylePr w:type="band1Horz">
      <w:tblPr/>
      <w:tcPr>
        <w:shd w:val="clear" w:color="FFE28A" w:themeColor="accent4" w:themeTint="75" w:fill="FFE28A" w:themeFill="accent4" w:themeFillTint="75"/>
      </w:tcPr>
    </w:tblStylePr>
  </w:style>
  <w:style w:type="table" w:customStyle="1" w:styleId="GridTable5Dark-Accent5">
    <w:name w:val="Grid Table 5 Dark - Accent 5"/>
    <w:basedOn w:val="a5"/>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DEAF6" w:themeColor="accent5" w:themeTint="34" w:fill="DDEAF6" w:themeFill="accent5" w:themeFillTint="34"/>
      <w:tblCellMar>
        <w:top w:w="0" w:type="dxa"/>
        <w:left w:w="108" w:type="dxa"/>
        <w:bottom w:w="0" w:type="dxa"/>
        <w:right w:w="108" w:type="dxa"/>
      </w:tblCellMar>
    </w:tblPr>
    <w:tblStylePr w:type="firstRow">
      <w:rPr>
        <w:rFonts w:ascii="Arial" w:hAnsi="Arial"/>
        <w:b/>
        <w:color w:val="FFFFFF"/>
        <w:sz w:val="22"/>
      </w:rPr>
      <w:tblPr/>
      <w:tcPr>
        <w:shd w:val="clear" w:color="5B9BD5" w:themeColor="accent5" w:fill="5B9BD5" w:themeFill="accent5"/>
      </w:tcPr>
    </w:tblStylePr>
    <w:tblStylePr w:type="lastRow">
      <w:rPr>
        <w:rFonts w:ascii="Arial" w:hAnsi="Arial"/>
        <w:b/>
        <w:color w:val="FFFFFF"/>
        <w:sz w:val="22"/>
      </w:rPr>
      <w:tblPr/>
      <w:tcPr>
        <w:tcBorders>
          <w:top w:val="single" w:sz="4" w:space="0" w:color="FFFFFF" w:themeColor="light1"/>
        </w:tcBorders>
        <w:shd w:val="clear" w:color="5B9BD5" w:themeColor="accent5" w:fill="5B9BD5" w:themeFill="accent5"/>
      </w:tcPr>
    </w:tblStylePr>
    <w:tblStylePr w:type="firstCol">
      <w:rPr>
        <w:rFonts w:ascii="Arial" w:hAnsi="Arial"/>
        <w:b/>
        <w:color w:val="FFFFFF"/>
        <w:sz w:val="22"/>
      </w:rPr>
      <w:tblPr/>
      <w:tcPr>
        <w:shd w:val="clear" w:color="5B9BD5" w:themeColor="accent5" w:fill="5B9BD5" w:themeFill="accent5"/>
      </w:tcPr>
    </w:tblStylePr>
    <w:tblStylePr w:type="lastCol">
      <w:rPr>
        <w:rFonts w:ascii="Arial" w:hAnsi="Arial"/>
        <w:b/>
        <w:color w:val="FFFFFF"/>
        <w:sz w:val="22"/>
      </w:rPr>
      <w:tblPr/>
      <w:tcPr>
        <w:shd w:val="clear" w:color="5B9BD5" w:themeColor="accent5" w:fill="5B9BD5" w:themeFill="accent5"/>
      </w:tcPr>
    </w:tblStylePr>
    <w:tblStylePr w:type="band1Vert">
      <w:tblPr/>
      <w:tcPr>
        <w:shd w:val="clear" w:color="B3D0EB" w:themeColor="accent5" w:themeTint="75" w:fill="B3D0EB" w:themeFill="accent5" w:themeFillTint="75"/>
      </w:tcPr>
    </w:tblStylePr>
    <w:tblStylePr w:type="band1Horz">
      <w:tblPr/>
      <w:tcPr>
        <w:shd w:val="clear" w:color="B3D0EB" w:themeColor="accent5" w:themeTint="75" w:fill="B3D0EB" w:themeFill="accent5" w:themeFillTint="75"/>
      </w:tcPr>
    </w:tblStylePr>
  </w:style>
  <w:style w:type="table" w:customStyle="1" w:styleId="GridTable5Dark-Accent6">
    <w:name w:val="Grid Table 5 Dark - Accent 6"/>
    <w:basedOn w:val="a5"/>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1EFD8" w:themeColor="accent6" w:themeTint="34" w:fill="E1EFD8" w:themeFill="accent6" w:themeFillTint="34"/>
      <w:tblCellMar>
        <w:top w:w="0" w:type="dxa"/>
        <w:left w:w="108" w:type="dxa"/>
        <w:bottom w:w="0" w:type="dxa"/>
        <w:right w:w="108" w:type="dxa"/>
      </w:tblCellMar>
    </w:tblPr>
    <w:tblStylePr w:type="firstRow">
      <w:rPr>
        <w:rFonts w:ascii="Arial" w:hAnsi="Arial"/>
        <w:b/>
        <w:color w:val="FFFFFF"/>
        <w:sz w:val="22"/>
      </w:rPr>
      <w:tblPr/>
      <w:tcPr>
        <w:shd w:val="clear" w:color="70AD47" w:themeColor="accent6" w:fill="70AD47" w:themeFill="accent6"/>
      </w:tcPr>
    </w:tblStylePr>
    <w:tblStylePr w:type="lastRow">
      <w:rPr>
        <w:rFonts w:ascii="Arial" w:hAnsi="Arial"/>
        <w:b/>
        <w:color w:val="FFFFFF"/>
        <w:sz w:val="22"/>
      </w:rPr>
      <w:tblPr/>
      <w:tcPr>
        <w:tcBorders>
          <w:top w:val="single" w:sz="4" w:space="0" w:color="FFFFFF" w:themeColor="light1"/>
        </w:tcBorders>
        <w:shd w:val="clear" w:color="70AD47" w:themeColor="accent6" w:fill="70AD47" w:themeFill="accent6"/>
      </w:tcPr>
    </w:tblStylePr>
    <w:tblStylePr w:type="firstCol">
      <w:rPr>
        <w:rFonts w:ascii="Arial" w:hAnsi="Arial"/>
        <w:b/>
        <w:color w:val="FFFFFF"/>
        <w:sz w:val="22"/>
      </w:rPr>
      <w:tblPr/>
      <w:tcPr>
        <w:shd w:val="clear" w:color="70AD47" w:themeColor="accent6" w:fill="70AD47" w:themeFill="accent6"/>
      </w:tcPr>
    </w:tblStylePr>
    <w:tblStylePr w:type="lastCol">
      <w:rPr>
        <w:rFonts w:ascii="Arial" w:hAnsi="Arial"/>
        <w:b/>
        <w:color w:val="FFFFFF"/>
        <w:sz w:val="22"/>
      </w:rPr>
      <w:tblPr/>
      <w:tcPr>
        <w:shd w:val="clear" w:color="70AD47" w:themeColor="accent6" w:fill="70AD47" w:themeFill="accent6"/>
      </w:tcPr>
    </w:tblStylePr>
    <w:tblStylePr w:type="band1Vert">
      <w:tblPr/>
      <w:tcPr>
        <w:shd w:val="clear" w:color="BCDBA8" w:themeColor="accent6" w:themeTint="75" w:fill="BCDBA8" w:themeFill="accent6" w:themeFillTint="75"/>
      </w:tcPr>
    </w:tblStylePr>
    <w:tblStylePr w:type="band1Horz">
      <w:tblPr/>
      <w:tcPr>
        <w:shd w:val="clear" w:color="BCDBA8" w:themeColor="accent6" w:themeTint="75" w:fill="BCDBA8" w:themeFill="accent6" w:themeFillTint="75"/>
      </w:tcPr>
    </w:tblStylePr>
  </w:style>
  <w:style w:type="table" w:customStyle="1" w:styleId="-61">
    <w:name w:val="Таблица-сетка 6 цветная1"/>
    <w:basedOn w:val="a5"/>
    <w:uiPriority w:val="99"/>
    <w:tblPr>
      <w:tblStyleRowBandSize w:val="1"/>
      <w:tblStyleColBandSize w:val="1"/>
      <w:tblInd w:w="0"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a5"/>
    <w:uiPriority w:val="99"/>
    <w:tblPr>
      <w:tblStyleRowBandSize w:val="1"/>
      <w:tblStyleColBandSize w:val="1"/>
      <w:tblInd w:w="0" w:type="dxa"/>
      <w:tblBorders>
        <w:top w:val="single" w:sz="4" w:space="0" w:color="A0B7E1" w:themeColor="accent1" w:themeTint="80"/>
        <w:left w:val="single" w:sz="4" w:space="0" w:color="A0B7E1" w:themeColor="accent1" w:themeTint="80"/>
        <w:bottom w:val="single" w:sz="4" w:space="0" w:color="A0B7E1" w:themeColor="accent1" w:themeTint="80"/>
        <w:right w:val="single" w:sz="4" w:space="0" w:color="A0B7E1" w:themeColor="accent1" w:themeTint="80"/>
        <w:insideH w:val="single" w:sz="4" w:space="0" w:color="A0B7E1" w:themeColor="accent1" w:themeTint="80"/>
        <w:insideV w:val="single" w:sz="4" w:space="0" w:color="A0B7E1" w:themeColor="accent1" w:themeTint="80"/>
      </w:tblBorders>
      <w:tblCellMar>
        <w:top w:w="0" w:type="dxa"/>
        <w:left w:w="108" w:type="dxa"/>
        <w:bottom w:w="0" w:type="dxa"/>
        <w:right w:w="108" w:type="dxa"/>
      </w:tblCellMar>
    </w:tblPr>
    <w:tblStylePr w:type="firstRow">
      <w:rPr>
        <w:b/>
        <w:color w:val="A0B7E1" w:themeColor="accent1" w:themeTint="80" w:themeShade="95"/>
      </w:rPr>
      <w:tblPr/>
      <w:tcPr>
        <w:tcBorders>
          <w:bottom w:val="single" w:sz="12" w:space="0" w:color="A0B7E1" w:themeColor="accent1" w:themeTint="80"/>
        </w:tcBorders>
      </w:tcPr>
    </w:tblStylePr>
    <w:tblStylePr w:type="lastRow">
      <w:rPr>
        <w:b/>
        <w:color w:val="A0B7E1" w:themeColor="accent1" w:themeTint="80" w:themeShade="95"/>
      </w:rPr>
    </w:tblStylePr>
    <w:tblStylePr w:type="firstCol">
      <w:rPr>
        <w:b/>
        <w:color w:val="A0B7E1" w:themeColor="accent1" w:themeTint="80" w:themeShade="95"/>
      </w:rPr>
    </w:tblStylePr>
    <w:tblStylePr w:type="lastCol">
      <w:rPr>
        <w:b/>
        <w:color w:val="A0B7E1" w:themeColor="accent1" w:themeTint="80" w:themeShade="95"/>
      </w:rPr>
    </w:tblStylePr>
    <w:tblStylePr w:type="band1Vert">
      <w:tblPr/>
      <w:tcPr>
        <w:shd w:val="clear" w:color="D8E2F3" w:themeColor="accent1" w:themeTint="34" w:fill="D8E2F3" w:themeFill="accent1" w:themeFillTint="34"/>
      </w:tcPr>
    </w:tblStylePr>
    <w:tblStylePr w:type="band1Horz">
      <w:rPr>
        <w:rFonts w:ascii="Arial" w:hAnsi="Arial"/>
        <w:color w:val="A0B7E1" w:themeColor="accent1" w:themeTint="80" w:themeShade="95"/>
        <w:sz w:val="22"/>
      </w:rPr>
      <w:tblPr/>
      <w:tcPr>
        <w:shd w:val="clear" w:color="D8E2F3" w:themeColor="accent1" w:themeTint="34" w:fill="D8E2F3" w:themeFill="accent1" w:themeFillTint="34"/>
      </w:tcPr>
    </w:tblStylePr>
    <w:tblStylePr w:type="band2Horz">
      <w:rPr>
        <w:rFonts w:ascii="Arial" w:hAnsi="Arial"/>
        <w:color w:val="A0B7E1" w:themeColor="accent1" w:themeTint="80" w:themeShade="95"/>
        <w:sz w:val="22"/>
      </w:rPr>
    </w:tblStylePr>
  </w:style>
  <w:style w:type="table" w:customStyle="1" w:styleId="GridTable6Colorful-Accent2">
    <w:name w:val="Grid Table 6 Colorful - Accent 2"/>
    <w:basedOn w:val="a5"/>
    <w:uiPriority w:val="99"/>
    <w:tblPr>
      <w:tblStyleRowBandSize w:val="1"/>
      <w:tblStyleColBandSize w:val="1"/>
      <w:tblInd w:w="0" w:type="dxa"/>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CellMar>
        <w:top w:w="0" w:type="dxa"/>
        <w:left w:w="108" w:type="dxa"/>
        <w:bottom w:w="0" w:type="dxa"/>
        <w:right w:w="108" w:type="dxa"/>
      </w:tblCellMar>
    </w:tblPr>
    <w:tblStylePr w:type="firstRow">
      <w:rPr>
        <w:b/>
        <w:color w:val="F4B184" w:themeColor="accent2" w:themeTint="97" w:themeShade="95"/>
      </w:rPr>
      <w:tblPr/>
      <w:tcPr>
        <w:tcBorders>
          <w:bottom w:val="single" w:sz="12" w:space="0" w:color="F4B184" w:themeColor="accent2" w:themeTint="97"/>
        </w:tcBorders>
      </w:tcPr>
    </w:tblStylePr>
    <w:tblStylePr w:type="lastRow">
      <w:rPr>
        <w:b/>
        <w:color w:val="F4B184" w:themeColor="accent2" w:themeTint="97" w:themeShade="95"/>
      </w:r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6Colorful-Accent3">
    <w:name w:val="Grid Table 6 Colorful - Accent 3"/>
    <w:basedOn w:val="a5"/>
    <w:uiPriority w:val="99"/>
    <w:tblPr>
      <w:tblStyleRowBandSize w:val="1"/>
      <w:tblStyleColBandSize w:val="1"/>
      <w:tblInd w:w="0" w:type="dxa"/>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CellMar>
        <w:top w:w="0" w:type="dxa"/>
        <w:left w:w="108" w:type="dxa"/>
        <w:bottom w:w="0" w:type="dxa"/>
        <w:right w:w="108" w:type="dxa"/>
      </w:tblCellMar>
    </w:tblPr>
    <w:tblStylePr w:type="firstRow">
      <w:rPr>
        <w:b/>
        <w:color w:val="A5A5A5" w:themeColor="accent3" w:themeTint="FE" w:themeShade="95"/>
      </w:rPr>
      <w:tblPr/>
      <w:tcPr>
        <w:tcBorders>
          <w:bottom w:val="single" w:sz="12" w:space="0" w:color="A5A5A5" w:themeColor="accent3" w:themeTint="FE"/>
        </w:tcBorders>
      </w:tcPr>
    </w:tblStylePr>
    <w:tblStylePr w:type="lastRow">
      <w:rPr>
        <w:b/>
        <w:color w:val="A5A5A5" w:themeColor="accent3" w:themeTint="FE" w:themeShade="95"/>
      </w:rPr>
    </w:tblStylePr>
    <w:tblStylePr w:type="firstCol">
      <w:rPr>
        <w:b/>
        <w:color w:val="A5A5A5" w:themeColor="accent3" w:themeTint="FE" w:themeShade="95"/>
      </w:rPr>
    </w:tblStylePr>
    <w:tblStylePr w:type="lastCol">
      <w:rPr>
        <w:b/>
        <w:color w:val="A5A5A5" w:themeColor="accent3" w:themeTint="FE" w:themeShade="95"/>
      </w:r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6Colorful-Accent4">
    <w:name w:val="Grid Table 6 Colorful - Accent 4"/>
    <w:basedOn w:val="a5"/>
    <w:uiPriority w:val="99"/>
    <w:tblPr>
      <w:tblStyleRowBandSize w:val="1"/>
      <w:tblStyleColBandSize w:val="1"/>
      <w:tblInd w:w="0" w:type="dxa"/>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CellMar>
        <w:top w:w="0" w:type="dxa"/>
        <w:left w:w="108" w:type="dxa"/>
        <w:bottom w:w="0" w:type="dxa"/>
        <w:right w:w="108" w:type="dxa"/>
      </w:tblCellMar>
    </w:tblPr>
    <w:tblStylePr w:type="firstRow">
      <w:rPr>
        <w:b/>
        <w:color w:val="FFD865" w:themeColor="accent4" w:themeTint="9A" w:themeShade="95"/>
      </w:rPr>
      <w:tblPr/>
      <w:tcPr>
        <w:tcBorders>
          <w:bottom w:val="single" w:sz="12" w:space="0" w:color="FFD865" w:themeColor="accent4" w:themeTint="9A"/>
        </w:tcBorders>
      </w:tcPr>
    </w:tblStylePr>
    <w:tblStylePr w:type="lastRow">
      <w:rPr>
        <w:b/>
        <w:color w:val="FFD865" w:themeColor="accent4" w:themeTint="9A" w:themeShade="95"/>
      </w:r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6Colorful-Accent5">
    <w:name w:val="Grid Table 6 Colorful - Accent 5"/>
    <w:basedOn w:val="a5"/>
    <w:uiPriority w:val="99"/>
    <w:tblPr>
      <w:tblStyleRowBandSize w:val="1"/>
      <w:tblStyleColBandSize w:val="1"/>
      <w:tblInd w:w="0" w:type="dxa"/>
      <w:tblBorders>
        <w:top w:val="single" w:sz="4" w:space="0" w:color="5B9BD5" w:themeColor="accent5"/>
        <w:left w:val="single" w:sz="4" w:space="0" w:color="5B9BD5" w:themeColor="accent5"/>
        <w:bottom w:val="single" w:sz="4" w:space="0" w:color="5B9BD5" w:themeColor="accent5"/>
        <w:right w:val="single" w:sz="4" w:space="0" w:color="5B9BD5" w:themeColor="accent5"/>
        <w:insideH w:val="single" w:sz="4" w:space="0" w:color="5B9BD5" w:themeColor="accent5"/>
        <w:insideV w:val="single" w:sz="4" w:space="0" w:color="5B9BD5" w:themeColor="accent5"/>
      </w:tblBorders>
      <w:tblCellMar>
        <w:top w:w="0" w:type="dxa"/>
        <w:left w:w="108" w:type="dxa"/>
        <w:bottom w:w="0" w:type="dxa"/>
        <w:right w:w="108" w:type="dxa"/>
      </w:tblCellMar>
    </w:tblPr>
    <w:tblStylePr w:type="firstRow">
      <w:rPr>
        <w:b/>
        <w:color w:val="245A8D" w:themeColor="accent5" w:themeShade="95"/>
      </w:rPr>
      <w:tblPr/>
      <w:tcPr>
        <w:tcBorders>
          <w:bottom w:val="single" w:sz="12" w:space="0" w:color="5B9BD5" w:themeColor="accent5"/>
        </w:tcBorders>
      </w:tcPr>
    </w:tblStylePr>
    <w:tblStylePr w:type="lastRow">
      <w:rPr>
        <w:b/>
        <w:color w:val="245A8D" w:themeColor="accent5" w:themeShade="95"/>
      </w:rPr>
    </w:tblStylePr>
    <w:tblStylePr w:type="firstCol">
      <w:rPr>
        <w:b/>
        <w:color w:val="245A8D" w:themeColor="accent5" w:themeShade="95"/>
      </w:rPr>
    </w:tblStylePr>
    <w:tblStylePr w:type="lastCol">
      <w:rPr>
        <w:b/>
        <w:color w:val="245A8D" w:themeColor="accent5" w:themeShade="95"/>
      </w:rPr>
    </w:tblStylePr>
    <w:tblStylePr w:type="band1Vert">
      <w:tblPr/>
      <w:tcPr>
        <w:shd w:val="clear" w:color="DDEAF6" w:themeColor="accent5" w:themeTint="34" w:fill="DDEAF6" w:themeFill="accent5" w:themeFillTint="34"/>
      </w:tcPr>
    </w:tblStylePr>
    <w:tblStylePr w:type="band1Horz">
      <w:rPr>
        <w:rFonts w:ascii="Arial" w:hAnsi="Arial"/>
        <w:color w:val="245A8D" w:themeColor="accent5" w:themeShade="95"/>
        <w:sz w:val="22"/>
      </w:rPr>
      <w:tblPr/>
      <w:tcPr>
        <w:shd w:val="clear" w:color="DDEAF6" w:themeColor="accent5" w:themeTint="34" w:fill="DDEAF6" w:themeFill="accent5" w:themeFillTint="34"/>
      </w:tcPr>
    </w:tblStylePr>
    <w:tblStylePr w:type="band2Horz">
      <w:rPr>
        <w:rFonts w:ascii="Arial" w:hAnsi="Arial"/>
        <w:color w:val="245A8D" w:themeColor="accent5" w:themeShade="95"/>
        <w:sz w:val="22"/>
      </w:rPr>
    </w:tblStylePr>
  </w:style>
  <w:style w:type="table" w:customStyle="1" w:styleId="GridTable6Colorful-Accent6">
    <w:name w:val="Grid Table 6 Colorful - Accent 6"/>
    <w:basedOn w:val="a5"/>
    <w:uiPriority w:val="99"/>
    <w:tblPr>
      <w:tblStyleRowBandSize w:val="1"/>
      <w:tblStyleColBandSize w:val="1"/>
      <w:tblInd w:w="0" w:type="dxa"/>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CellMar>
        <w:top w:w="0" w:type="dxa"/>
        <w:left w:w="108" w:type="dxa"/>
        <w:bottom w:w="0" w:type="dxa"/>
        <w:right w:w="108" w:type="dxa"/>
      </w:tblCellMar>
    </w:tblPr>
    <w:tblStylePr w:type="firstRow">
      <w:rPr>
        <w:b/>
        <w:color w:val="245A8D" w:themeColor="accent5" w:themeShade="95"/>
      </w:rPr>
      <w:tblPr/>
      <w:tcPr>
        <w:tcBorders>
          <w:bottom w:val="single" w:sz="12" w:space="0" w:color="70AD47" w:themeColor="accent6"/>
        </w:tcBorders>
      </w:tcPr>
    </w:tblStylePr>
    <w:tblStylePr w:type="lastRow">
      <w:rPr>
        <w:b/>
        <w:color w:val="245A8D" w:themeColor="accent5" w:themeShade="95"/>
      </w:rPr>
    </w:tblStylePr>
    <w:tblStylePr w:type="firstCol">
      <w:rPr>
        <w:b/>
        <w:color w:val="245A8D" w:themeColor="accent5" w:themeShade="95"/>
      </w:rPr>
    </w:tblStylePr>
    <w:tblStylePr w:type="lastCol">
      <w:rPr>
        <w:b/>
        <w:color w:val="245A8D" w:themeColor="accent5" w:themeShade="95"/>
      </w:rPr>
    </w:tblStylePr>
    <w:tblStylePr w:type="band1Vert">
      <w:tblPr/>
      <w:tcPr>
        <w:shd w:val="clear" w:color="E1EFD8" w:themeColor="accent6" w:themeTint="34" w:fill="E1EFD8" w:themeFill="accent6" w:themeFillTint="34"/>
      </w:tcPr>
    </w:tblStylePr>
    <w:tblStylePr w:type="band1Horz">
      <w:rPr>
        <w:rFonts w:ascii="Arial" w:hAnsi="Arial"/>
        <w:color w:val="245A8D" w:themeColor="accent5" w:themeShade="95"/>
        <w:sz w:val="22"/>
      </w:rPr>
      <w:tblPr/>
      <w:tcPr>
        <w:shd w:val="clear" w:color="E1EFD8" w:themeColor="accent6" w:themeTint="34" w:fill="E1EFD8" w:themeFill="accent6" w:themeFillTint="34"/>
      </w:tcPr>
    </w:tblStylePr>
    <w:tblStylePr w:type="band2Horz">
      <w:rPr>
        <w:rFonts w:ascii="Arial" w:hAnsi="Arial"/>
        <w:color w:val="245A8D" w:themeColor="accent5" w:themeShade="95"/>
        <w:sz w:val="22"/>
      </w:rPr>
    </w:tblStylePr>
  </w:style>
  <w:style w:type="table" w:customStyle="1" w:styleId="-71">
    <w:name w:val="Таблица-сетка 7 цветная1"/>
    <w:basedOn w:val="a5"/>
    <w:uiPriority w:val="99"/>
    <w:tblPr>
      <w:tblStyleRowBandSize w:val="1"/>
      <w:tblStyleColBandSize w:val="1"/>
      <w:tblInd w:w="0" w:type="dxa"/>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rFonts w:ascii="Arial" w:hAnsi="Arial"/>
        <w:b/>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a5"/>
    <w:uiPriority w:val="99"/>
    <w:tblPr>
      <w:tblStyleRowBandSize w:val="1"/>
      <w:tblStyleColBandSize w:val="1"/>
      <w:tblInd w:w="0" w:type="dxa"/>
      <w:tblBorders>
        <w:bottom w:val="single" w:sz="4" w:space="0" w:color="A0B7E1" w:themeColor="accent1" w:themeTint="80"/>
        <w:right w:val="single" w:sz="4" w:space="0" w:color="A0B7E1" w:themeColor="accent1" w:themeTint="80"/>
        <w:insideH w:val="single" w:sz="4" w:space="0" w:color="A0B7E1" w:themeColor="accent1" w:themeTint="80"/>
        <w:insideV w:val="single" w:sz="4" w:space="0" w:color="A0B7E1" w:themeColor="accent1" w:themeTint="80"/>
      </w:tblBorders>
      <w:tblCellMar>
        <w:top w:w="0" w:type="dxa"/>
        <w:left w:w="108" w:type="dxa"/>
        <w:bottom w:w="0" w:type="dxa"/>
        <w:right w:w="108" w:type="dxa"/>
      </w:tblCellMar>
    </w:tblPr>
    <w:tblStylePr w:type="firstRow">
      <w:rPr>
        <w:rFonts w:ascii="Arial" w:hAnsi="Arial"/>
        <w:b/>
        <w:color w:val="A0B7E1" w:themeColor="accent1" w:themeTint="80" w:themeShade="95"/>
        <w:sz w:val="22"/>
      </w:rPr>
      <w:tblPr/>
      <w:tcPr>
        <w:tcBorders>
          <w:top w:val="none" w:sz="4" w:space="0" w:color="000000"/>
          <w:left w:val="none" w:sz="4" w:space="0" w:color="000000"/>
          <w:bottom w:val="single" w:sz="4" w:space="0" w:color="A0B7E1" w:themeColor="accent1" w:themeTint="80"/>
          <w:right w:val="none" w:sz="4" w:space="0" w:color="000000"/>
        </w:tcBorders>
        <w:shd w:val="clear" w:color="FFFFFF" w:themeColor="light1" w:fill="FFFFFF" w:themeFill="light1"/>
      </w:tcPr>
    </w:tblStylePr>
    <w:tblStylePr w:type="lastRow">
      <w:rPr>
        <w:rFonts w:ascii="Arial" w:hAnsi="Arial"/>
        <w:b/>
        <w:color w:val="A0B7E1" w:themeColor="accent1" w:themeTint="80" w:themeShade="95"/>
        <w:sz w:val="22"/>
      </w:rPr>
      <w:tblPr/>
      <w:tcPr>
        <w:tcBorders>
          <w:top w:val="single" w:sz="4" w:space="0" w:color="A0B7E1" w:themeColor="accen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0B7E1" w:themeColor="accent1" w:themeTint="80" w:themeShade="95"/>
        <w:sz w:val="22"/>
      </w:rPr>
      <w:tblPr/>
      <w:tcPr>
        <w:tcBorders>
          <w:top w:val="none" w:sz="4" w:space="0" w:color="000000"/>
          <w:left w:val="none" w:sz="4" w:space="0" w:color="000000"/>
          <w:bottom w:val="none" w:sz="4" w:space="0" w:color="000000"/>
          <w:right w:val="single" w:sz="4" w:space="0" w:color="A0B7E1" w:themeColor="accent1" w:themeTint="80"/>
        </w:tcBorders>
        <w:shd w:val="clear" w:color="FFFFFF" w:fill="auto"/>
      </w:tcPr>
    </w:tblStylePr>
    <w:tblStylePr w:type="lastCol">
      <w:rPr>
        <w:rFonts w:ascii="Arial" w:hAnsi="Arial"/>
        <w:i/>
        <w:color w:val="A0B7E1" w:themeColor="accent1" w:themeTint="80" w:themeShade="95"/>
        <w:sz w:val="22"/>
      </w:rPr>
      <w:tblPr/>
      <w:tcPr>
        <w:tcBorders>
          <w:top w:val="none" w:sz="4" w:space="0" w:color="000000"/>
          <w:left w:val="single" w:sz="4" w:space="0" w:color="A0B7E1" w:themeColor="accent1" w:themeTint="80"/>
          <w:bottom w:val="none" w:sz="4" w:space="0" w:color="000000"/>
          <w:right w:val="none" w:sz="4" w:space="0" w:color="000000"/>
        </w:tcBorders>
        <w:shd w:val="clear" w:color="FFFFFF" w:fill="auto"/>
      </w:tcPr>
    </w:tblStylePr>
    <w:tblStylePr w:type="band1Vert">
      <w:tblPr/>
      <w:tcPr>
        <w:shd w:val="clear" w:color="D8E2F3" w:themeColor="accent1" w:themeTint="34" w:fill="D8E2F3" w:themeFill="accent1" w:themeFillTint="34"/>
      </w:tcPr>
    </w:tblStylePr>
    <w:tblStylePr w:type="band1Horz">
      <w:rPr>
        <w:rFonts w:ascii="Arial" w:hAnsi="Arial"/>
        <w:color w:val="A0B7E1" w:themeColor="accent1" w:themeTint="80" w:themeShade="95"/>
        <w:sz w:val="22"/>
      </w:rPr>
      <w:tblPr/>
      <w:tcPr>
        <w:shd w:val="clear" w:color="D8E2F3" w:themeColor="accent1" w:themeTint="34" w:fill="D8E2F3" w:themeFill="accent1" w:themeFillTint="34"/>
      </w:tcPr>
    </w:tblStylePr>
    <w:tblStylePr w:type="band2Horz">
      <w:rPr>
        <w:rFonts w:ascii="Arial" w:hAnsi="Arial"/>
        <w:color w:val="A0B7E1" w:themeColor="accent1" w:themeTint="80" w:themeShade="95"/>
        <w:sz w:val="22"/>
      </w:rPr>
    </w:tblStylePr>
  </w:style>
  <w:style w:type="table" w:customStyle="1" w:styleId="GridTable7Colorful-Accent2">
    <w:name w:val="Grid Table 7 Colorful - Accent 2"/>
    <w:basedOn w:val="a5"/>
    <w:uiPriority w:val="99"/>
    <w:tblPr>
      <w:tblStyleRowBandSize w:val="1"/>
      <w:tblStyleColBandSize w:val="1"/>
      <w:tblInd w:w="0" w:type="dxa"/>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CellMar>
        <w:top w:w="0" w:type="dxa"/>
        <w:left w:w="108" w:type="dxa"/>
        <w:bottom w:w="0" w:type="dxa"/>
        <w:right w:w="108" w:type="dxa"/>
      </w:tblCellMar>
    </w:tblPr>
    <w:tblStylePr w:type="firstRow">
      <w:rPr>
        <w:rFonts w:ascii="Arial" w:hAnsi="Arial"/>
        <w:b/>
        <w:color w:val="F4B184" w:themeColor="accent2" w:themeTint="97" w:themeShade="95"/>
        <w:sz w:val="22"/>
      </w:rPr>
      <w:tblPr/>
      <w:tcPr>
        <w:tcBorders>
          <w:top w:val="none" w:sz="4" w:space="0" w:color="000000"/>
          <w:left w:val="none" w:sz="4" w:space="0" w:color="000000"/>
          <w:bottom w:val="single" w:sz="4" w:space="0" w:color="F4B184" w:themeColor="accent2" w:themeTint="97"/>
          <w:right w:val="none" w:sz="4" w:space="0" w:color="000000"/>
        </w:tcBorders>
        <w:shd w:val="clear" w:color="FFFFFF" w:themeColor="light1" w:fill="FFFFFF" w:themeFill="light1"/>
      </w:tcPr>
    </w:tblStylePr>
    <w:tblStylePr w:type="lastRow">
      <w:rPr>
        <w:rFonts w:ascii="Arial" w:hAnsi="Arial"/>
        <w:b/>
        <w:color w:val="F4B184" w:themeColor="accent2" w:themeTint="97" w:themeShade="95"/>
        <w:sz w:val="22"/>
      </w:rPr>
      <w:tblPr/>
      <w:tcPr>
        <w:tcBorders>
          <w:top w:val="single" w:sz="4" w:space="0" w:color="F4B184"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4" w:space="0" w:color="000000"/>
          <w:left w:val="none" w:sz="4" w:space="0" w:color="000000"/>
          <w:bottom w:val="none" w:sz="4" w:space="0" w:color="000000"/>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4" w:space="0" w:color="000000"/>
          <w:left w:val="single" w:sz="4" w:space="0" w:color="F4B184" w:themeColor="accent2" w:themeTint="97"/>
          <w:bottom w:val="none" w:sz="4" w:space="0" w:color="000000"/>
          <w:right w:val="none" w:sz="4" w:space="0" w:color="000000"/>
        </w:tcBorders>
        <w:shd w:val="clear" w:color="FFFFFF" w:fill="auto"/>
      </w:tc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7Colorful-Accent3">
    <w:name w:val="Grid Table 7 Colorful - Accent 3"/>
    <w:basedOn w:val="a5"/>
    <w:uiPriority w:val="99"/>
    <w:tblPr>
      <w:tblStyleRowBandSize w:val="1"/>
      <w:tblStyleColBandSize w:val="1"/>
      <w:tblInd w:w="0" w:type="dxa"/>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CellMar>
        <w:top w:w="0" w:type="dxa"/>
        <w:left w:w="108" w:type="dxa"/>
        <w:bottom w:w="0" w:type="dxa"/>
        <w:right w:w="108" w:type="dxa"/>
      </w:tblCellMar>
    </w:tblPr>
    <w:tblStylePr w:type="firstRow">
      <w:rPr>
        <w:rFonts w:ascii="Arial" w:hAnsi="Arial"/>
        <w:b/>
        <w:color w:val="A5A5A5" w:themeColor="accent3" w:themeTint="FE" w:themeShade="95"/>
        <w:sz w:val="22"/>
      </w:rPr>
      <w:tblPr/>
      <w:tcPr>
        <w:tcBorders>
          <w:top w:val="none" w:sz="4" w:space="0" w:color="000000"/>
          <w:left w:val="none" w:sz="4" w:space="0" w:color="000000"/>
          <w:bottom w:val="single" w:sz="4" w:space="0" w:color="A5A5A5" w:themeColor="accent3" w:themeTint="FE"/>
          <w:right w:val="none" w:sz="4" w:space="0" w:color="000000"/>
        </w:tcBorders>
        <w:shd w:val="clear" w:color="FFFFFF" w:themeColor="light1" w:fill="FFFFFF" w:themeFill="light1"/>
      </w:tcPr>
    </w:tblStylePr>
    <w:tblStylePr w:type="lastRow">
      <w:rPr>
        <w:rFonts w:ascii="Arial" w:hAnsi="Arial"/>
        <w:b/>
        <w:color w:val="A5A5A5" w:themeColor="accent3" w:themeTint="FE" w:themeShade="95"/>
        <w:sz w:val="22"/>
      </w:rPr>
      <w:tblPr/>
      <w:tcPr>
        <w:tcBorders>
          <w:top w:val="single" w:sz="4" w:space="0" w:color="A5A5A5" w:themeColor="accent3" w:themeTint="FE"/>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5A5A5" w:themeColor="accent3" w:themeTint="FE" w:themeShade="95"/>
        <w:sz w:val="22"/>
      </w:rPr>
      <w:tblPr/>
      <w:tcPr>
        <w:tcBorders>
          <w:top w:val="none" w:sz="4" w:space="0" w:color="000000"/>
          <w:left w:val="none" w:sz="4" w:space="0" w:color="000000"/>
          <w:bottom w:val="none" w:sz="4" w:space="0" w:color="000000"/>
          <w:right w:val="single" w:sz="4" w:space="0" w:color="A5A5A5" w:themeColor="accent3" w:themeTint="FE"/>
        </w:tcBorders>
        <w:shd w:val="clear" w:color="FFFFFF" w:fill="auto"/>
      </w:tcPr>
    </w:tblStylePr>
    <w:tblStylePr w:type="lastCol">
      <w:rPr>
        <w:rFonts w:ascii="Arial" w:hAnsi="Arial"/>
        <w:i/>
        <w:color w:val="A5A5A5" w:themeColor="accent3" w:themeTint="FE" w:themeShade="95"/>
        <w:sz w:val="22"/>
      </w:rPr>
      <w:tblPr/>
      <w:tcPr>
        <w:tcBorders>
          <w:top w:val="none" w:sz="4" w:space="0" w:color="000000"/>
          <w:left w:val="single" w:sz="4" w:space="0" w:color="A5A5A5" w:themeColor="accent3" w:themeTint="FE"/>
          <w:bottom w:val="none" w:sz="4" w:space="0" w:color="000000"/>
          <w:right w:val="none" w:sz="4" w:space="0" w:color="000000"/>
        </w:tcBorders>
        <w:shd w:val="clear" w:color="FFFFFF" w:fill="auto"/>
      </w:tc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7Colorful-Accent4">
    <w:name w:val="Grid Table 7 Colorful - Accent 4"/>
    <w:basedOn w:val="a5"/>
    <w:uiPriority w:val="99"/>
    <w:tblPr>
      <w:tblStyleRowBandSize w:val="1"/>
      <w:tblStyleColBandSize w:val="1"/>
      <w:tblInd w:w="0" w:type="dxa"/>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CellMar>
        <w:top w:w="0" w:type="dxa"/>
        <w:left w:w="108" w:type="dxa"/>
        <w:bottom w:w="0" w:type="dxa"/>
        <w:right w:w="108" w:type="dxa"/>
      </w:tblCellMar>
    </w:tblPr>
    <w:tblStylePr w:type="firstRow">
      <w:rPr>
        <w:rFonts w:ascii="Arial" w:hAnsi="Arial"/>
        <w:b/>
        <w:color w:val="FFD865" w:themeColor="accent4" w:themeTint="9A" w:themeShade="95"/>
        <w:sz w:val="22"/>
      </w:rPr>
      <w:tblPr/>
      <w:tcPr>
        <w:tcBorders>
          <w:top w:val="none" w:sz="4" w:space="0" w:color="000000"/>
          <w:left w:val="none" w:sz="4" w:space="0" w:color="000000"/>
          <w:bottom w:val="single" w:sz="4" w:space="0" w:color="FFD865" w:themeColor="accent4" w:themeTint="9A"/>
          <w:right w:val="none" w:sz="4" w:space="0" w:color="000000"/>
        </w:tcBorders>
        <w:shd w:val="clear" w:color="FFFFFF" w:themeColor="light1" w:fill="FFFFFF" w:themeFill="light1"/>
      </w:tcPr>
    </w:tblStylePr>
    <w:tblStylePr w:type="lastRow">
      <w:rPr>
        <w:rFonts w:ascii="Arial" w:hAnsi="Arial"/>
        <w:b/>
        <w:color w:val="FFD865" w:themeColor="accent4" w:themeTint="9A" w:themeShade="95"/>
        <w:sz w:val="22"/>
      </w:rPr>
      <w:tblPr/>
      <w:tcPr>
        <w:tcBorders>
          <w:top w:val="single" w:sz="4" w:space="0" w:color="FFD865"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4" w:space="0" w:color="000000"/>
          <w:left w:val="none" w:sz="4" w:space="0" w:color="000000"/>
          <w:bottom w:val="none" w:sz="4" w:space="0" w:color="000000"/>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4" w:space="0" w:color="000000"/>
          <w:left w:val="single" w:sz="4" w:space="0" w:color="FFD865" w:themeColor="accent4" w:themeTint="9A"/>
          <w:bottom w:val="none" w:sz="4" w:space="0" w:color="000000"/>
          <w:right w:val="none" w:sz="4" w:space="0" w:color="000000"/>
        </w:tcBorders>
        <w:shd w:val="clear" w:color="FFFFFF" w:fill="auto"/>
      </w:tc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7Colorful-Accent5">
    <w:name w:val="Grid Table 7 Colorful - Accent 5"/>
    <w:basedOn w:val="a5"/>
    <w:uiPriority w:val="99"/>
    <w:tblPr>
      <w:tblStyleRowBandSize w:val="1"/>
      <w:tblStyleColBandSize w:val="1"/>
      <w:tblInd w:w="0" w:type="dxa"/>
      <w:tblBorders>
        <w:bottom w:val="single" w:sz="4" w:space="0" w:color="A2C6E7" w:themeColor="accent5" w:themeTint="90"/>
        <w:right w:val="single" w:sz="4" w:space="0" w:color="A2C6E7" w:themeColor="accent5" w:themeTint="90"/>
        <w:insideH w:val="single" w:sz="4" w:space="0" w:color="A2C6E7" w:themeColor="accent5" w:themeTint="90"/>
        <w:insideV w:val="single" w:sz="4" w:space="0" w:color="A2C6E7" w:themeColor="accent5" w:themeTint="90"/>
      </w:tblBorders>
      <w:tblCellMar>
        <w:top w:w="0" w:type="dxa"/>
        <w:left w:w="108" w:type="dxa"/>
        <w:bottom w:w="0" w:type="dxa"/>
        <w:right w:w="108" w:type="dxa"/>
      </w:tblCellMar>
    </w:tblPr>
    <w:tblStylePr w:type="firstRow">
      <w:rPr>
        <w:rFonts w:ascii="Arial" w:hAnsi="Arial"/>
        <w:b/>
        <w:color w:val="245A8D" w:themeColor="accent5" w:themeShade="95"/>
        <w:sz w:val="22"/>
      </w:rPr>
      <w:tblPr/>
      <w:tcPr>
        <w:tcBorders>
          <w:top w:val="none" w:sz="4" w:space="0" w:color="000000"/>
          <w:left w:val="none" w:sz="4" w:space="0" w:color="000000"/>
          <w:bottom w:val="single" w:sz="4" w:space="0" w:color="A2C6E7" w:themeColor="accent5" w:themeTint="90"/>
          <w:right w:val="none" w:sz="4" w:space="0" w:color="000000"/>
        </w:tcBorders>
        <w:shd w:val="clear" w:color="FFFFFF" w:themeColor="light1" w:fill="FFFFFF" w:themeFill="light1"/>
      </w:tcPr>
    </w:tblStylePr>
    <w:tblStylePr w:type="lastRow">
      <w:rPr>
        <w:rFonts w:ascii="Arial" w:hAnsi="Arial"/>
        <w:b/>
        <w:color w:val="245A8D" w:themeColor="accent5" w:themeShade="95"/>
        <w:sz w:val="22"/>
      </w:rPr>
      <w:tblPr/>
      <w:tcPr>
        <w:tcBorders>
          <w:top w:val="single" w:sz="4" w:space="0" w:color="A2C6E7" w:themeColor="accent5"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45A8D" w:themeColor="accent5" w:themeShade="95"/>
        <w:sz w:val="22"/>
      </w:rPr>
      <w:tblPr/>
      <w:tcPr>
        <w:tcBorders>
          <w:top w:val="none" w:sz="4" w:space="0" w:color="000000"/>
          <w:left w:val="none" w:sz="4" w:space="0" w:color="000000"/>
          <w:bottom w:val="none" w:sz="4" w:space="0" w:color="000000"/>
          <w:right w:val="single" w:sz="4" w:space="0" w:color="A2C6E7" w:themeColor="accent5" w:themeTint="90"/>
        </w:tcBorders>
        <w:shd w:val="clear" w:color="FFFFFF" w:fill="auto"/>
      </w:tcPr>
    </w:tblStylePr>
    <w:tblStylePr w:type="lastCol">
      <w:rPr>
        <w:rFonts w:ascii="Arial" w:hAnsi="Arial"/>
        <w:i/>
        <w:color w:val="245A8D" w:themeColor="accent5" w:themeShade="95"/>
        <w:sz w:val="22"/>
      </w:rPr>
      <w:tblPr/>
      <w:tcPr>
        <w:tcBorders>
          <w:top w:val="none" w:sz="4" w:space="0" w:color="000000"/>
          <w:left w:val="single" w:sz="4" w:space="0" w:color="A2C6E7" w:themeColor="accent5" w:themeTint="90"/>
          <w:bottom w:val="none" w:sz="4" w:space="0" w:color="000000"/>
          <w:right w:val="none" w:sz="4" w:space="0" w:color="000000"/>
        </w:tcBorders>
        <w:shd w:val="clear" w:color="FFFFFF" w:fill="auto"/>
      </w:tcPr>
    </w:tblStylePr>
    <w:tblStylePr w:type="band1Vert">
      <w:tblPr/>
      <w:tcPr>
        <w:shd w:val="clear" w:color="DDEAF6" w:themeColor="accent5" w:themeTint="34" w:fill="DDEAF6" w:themeFill="accent5" w:themeFillTint="34"/>
      </w:tcPr>
    </w:tblStylePr>
    <w:tblStylePr w:type="band1Horz">
      <w:rPr>
        <w:rFonts w:ascii="Arial" w:hAnsi="Arial"/>
        <w:color w:val="245A8D" w:themeColor="accent5" w:themeShade="95"/>
        <w:sz w:val="22"/>
      </w:rPr>
      <w:tblPr/>
      <w:tcPr>
        <w:shd w:val="clear" w:color="DDEAF6" w:themeColor="accent5" w:themeTint="34" w:fill="DDEAF6" w:themeFill="accent5" w:themeFillTint="34"/>
      </w:tcPr>
    </w:tblStylePr>
    <w:tblStylePr w:type="band2Horz">
      <w:rPr>
        <w:rFonts w:ascii="Arial" w:hAnsi="Arial"/>
        <w:color w:val="245A8D" w:themeColor="accent5" w:themeShade="95"/>
        <w:sz w:val="22"/>
      </w:rPr>
    </w:tblStylePr>
  </w:style>
  <w:style w:type="table" w:customStyle="1" w:styleId="GridTable7Colorful-Accent6">
    <w:name w:val="Grid Table 7 Colorful - Accent 6"/>
    <w:basedOn w:val="a5"/>
    <w:uiPriority w:val="99"/>
    <w:tblPr>
      <w:tblStyleRowBandSize w:val="1"/>
      <w:tblStyleColBandSize w:val="1"/>
      <w:tblInd w:w="0" w:type="dxa"/>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CellMar>
        <w:top w:w="0" w:type="dxa"/>
        <w:left w:w="108" w:type="dxa"/>
        <w:bottom w:w="0" w:type="dxa"/>
        <w:right w:w="108" w:type="dxa"/>
      </w:tblCellMar>
    </w:tblPr>
    <w:tblStylePr w:type="firstRow">
      <w:rPr>
        <w:rFonts w:ascii="Arial" w:hAnsi="Arial"/>
        <w:b/>
        <w:color w:val="416429" w:themeColor="accent6" w:themeShade="95"/>
        <w:sz w:val="22"/>
      </w:rPr>
      <w:tblPr/>
      <w:tcPr>
        <w:tcBorders>
          <w:top w:val="none" w:sz="4" w:space="0" w:color="000000"/>
          <w:left w:val="none" w:sz="4" w:space="0" w:color="000000"/>
          <w:bottom w:val="single" w:sz="4" w:space="0" w:color="ADD394" w:themeColor="accent6" w:themeTint="90"/>
          <w:right w:val="none" w:sz="4" w:space="0" w:color="000000"/>
        </w:tcBorders>
        <w:shd w:val="clear" w:color="FFFFFF" w:themeColor="light1" w:fill="FFFFFF" w:themeFill="light1"/>
      </w:tcPr>
    </w:tblStylePr>
    <w:tblStylePr w:type="lastRow">
      <w:rPr>
        <w:rFonts w:ascii="Arial" w:hAnsi="Arial"/>
        <w:b/>
        <w:color w:val="416429" w:themeColor="accent6" w:themeShade="95"/>
        <w:sz w:val="22"/>
      </w:rPr>
      <w:tblPr/>
      <w:tcPr>
        <w:tcBorders>
          <w:top w:val="single" w:sz="4" w:space="0" w:color="ADD394" w:themeColor="accent6"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416429" w:themeColor="accent6" w:themeShade="95"/>
        <w:sz w:val="22"/>
      </w:rPr>
      <w:tblPr/>
      <w:tcPr>
        <w:tcBorders>
          <w:top w:val="none" w:sz="4" w:space="0" w:color="000000"/>
          <w:left w:val="none" w:sz="4" w:space="0" w:color="000000"/>
          <w:bottom w:val="none" w:sz="4" w:space="0" w:color="000000"/>
          <w:right w:val="single" w:sz="4" w:space="0" w:color="ADD394" w:themeColor="accent6" w:themeTint="90"/>
        </w:tcBorders>
        <w:shd w:val="clear" w:color="FFFFFF" w:fill="auto"/>
      </w:tcPr>
    </w:tblStylePr>
    <w:tblStylePr w:type="lastCol">
      <w:rPr>
        <w:rFonts w:ascii="Arial" w:hAnsi="Arial"/>
        <w:i/>
        <w:color w:val="416429" w:themeColor="accent6" w:themeShade="95"/>
        <w:sz w:val="22"/>
      </w:rPr>
      <w:tblPr/>
      <w:tcPr>
        <w:tcBorders>
          <w:top w:val="none" w:sz="4" w:space="0" w:color="000000"/>
          <w:left w:val="single" w:sz="4" w:space="0" w:color="ADD394" w:themeColor="accent6" w:themeTint="90"/>
          <w:bottom w:val="none" w:sz="4" w:space="0" w:color="000000"/>
          <w:right w:val="none" w:sz="4" w:space="0" w:color="000000"/>
        </w:tcBorders>
        <w:shd w:val="clear" w:color="FFFFFF" w:fill="auto"/>
      </w:tcPr>
    </w:tblStylePr>
    <w:tblStylePr w:type="band1Vert">
      <w:tblPr/>
      <w:tcPr>
        <w:shd w:val="clear" w:color="E1EFD8" w:themeColor="accent6" w:themeTint="34" w:fill="E1EFD8" w:themeFill="accent6" w:themeFillTint="34"/>
      </w:tcPr>
    </w:tblStylePr>
    <w:tblStylePr w:type="band1Horz">
      <w:rPr>
        <w:rFonts w:ascii="Arial" w:hAnsi="Arial"/>
        <w:color w:val="416429" w:themeColor="accent6" w:themeShade="95"/>
        <w:sz w:val="22"/>
      </w:rPr>
      <w:tblPr/>
      <w:tcPr>
        <w:shd w:val="clear" w:color="E1EFD8" w:themeColor="accent6" w:themeTint="34" w:fill="E1EFD8" w:themeFill="accent6" w:themeFillTint="34"/>
      </w:tcPr>
    </w:tblStylePr>
    <w:tblStylePr w:type="band2Horz">
      <w:rPr>
        <w:rFonts w:ascii="Arial" w:hAnsi="Arial"/>
        <w:color w:val="416429" w:themeColor="accent6" w:themeShade="95"/>
        <w:sz w:val="22"/>
      </w:rPr>
    </w:tblStylePr>
  </w:style>
  <w:style w:type="table" w:customStyle="1" w:styleId="-110">
    <w:name w:val="Список-таблица 1 светлая1"/>
    <w:basedOn w:val="a5"/>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a5"/>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4472C4" w:themeColor="accent1"/>
          <w:right w:val="none" w:sz="4" w:space="0" w:color="000000"/>
        </w:tcBorders>
      </w:tcPr>
    </w:tblStylePr>
    <w:tblStylePr w:type="lastRow">
      <w:rPr>
        <w:b/>
        <w:color w:val="404040"/>
      </w:rPr>
      <w:tblPr/>
      <w:tcPr>
        <w:tcBorders>
          <w:top w:val="single" w:sz="4" w:space="0" w:color="4472C4"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DBF0" w:themeColor="accent1" w:themeTint="40" w:fill="CFDBF0" w:themeFill="accent1" w:themeFillTint="40"/>
      </w:tcPr>
    </w:tblStylePr>
    <w:tblStylePr w:type="band1Horz">
      <w:tblPr/>
      <w:tcPr>
        <w:shd w:val="clear" w:color="CFDBF0" w:themeColor="accent1" w:themeTint="40" w:fill="CFDBF0" w:themeFill="accent1" w:themeFillTint="40"/>
      </w:tcPr>
    </w:tblStylePr>
  </w:style>
  <w:style w:type="table" w:customStyle="1" w:styleId="ListTable1Light-Accent2">
    <w:name w:val="List Table 1 Light - Accent 2"/>
    <w:basedOn w:val="a5"/>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ED7D31" w:themeColor="accent2"/>
          <w:right w:val="none" w:sz="4" w:space="0" w:color="000000"/>
        </w:tcBorders>
      </w:tcPr>
    </w:tblStylePr>
    <w:tblStylePr w:type="lastRow">
      <w:rPr>
        <w:b/>
        <w:color w:val="404040"/>
      </w:rPr>
      <w:tblPr/>
      <w:tcPr>
        <w:tcBorders>
          <w:top w:val="single" w:sz="4" w:space="0" w:color="ED7D31"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ADECB" w:themeColor="accent2" w:themeTint="40" w:fill="FADECB" w:themeFill="accent2" w:themeFillTint="40"/>
      </w:tcPr>
    </w:tblStylePr>
    <w:tblStylePr w:type="band1Horz">
      <w:tblPr/>
      <w:tcPr>
        <w:shd w:val="clear" w:color="FADECB" w:themeColor="accent2" w:themeTint="40" w:fill="FADECB" w:themeFill="accent2" w:themeFillTint="40"/>
      </w:tcPr>
    </w:tblStylePr>
  </w:style>
  <w:style w:type="table" w:customStyle="1" w:styleId="ListTable1Light-Accent3">
    <w:name w:val="List Table 1 Light - Accent 3"/>
    <w:basedOn w:val="a5"/>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A5A5A5" w:themeColor="accent3"/>
          <w:right w:val="none" w:sz="4" w:space="0" w:color="000000"/>
        </w:tcBorders>
      </w:tcPr>
    </w:tblStylePr>
    <w:tblStylePr w:type="lastRow">
      <w:rPr>
        <w:b/>
        <w:color w:val="404040"/>
      </w:rPr>
      <w:tblPr/>
      <w:tcPr>
        <w:tcBorders>
          <w:top w:val="single" w:sz="4" w:space="0" w:color="A5A5A5"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8E8E8" w:themeColor="accent3" w:themeTint="40" w:fill="E8E8E8" w:themeFill="accent3" w:themeFillTint="40"/>
      </w:tcPr>
    </w:tblStylePr>
    <w:tblStylePr w:type="band1Horz">
      <w:tblPr/>
      <w:tcPr>
        <w:shd w:val="clear" w:color="E8E8E8" w:themeColor="accent3" w:themeTint="40" w:fill="E8E8E8" w:themeFill="accent3" w:themeFillTint="40"/>
      </w:tcPr>
    </w:tblStylePr>
  </w:style>
  <w:style w:type="table" w:customStyle="1" w:styleId="ListTable1Light-Accent4">
    <w:name w:val="List Table 1 Light - Accent 4"/>
    <w:basedOn w:val="a5"/>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FFC000" w:themeColor="accent4"/>
          <w:right w:val="none" w:sz="4" w:space="0" w:color="000000"/>
        </w:tcBorders>
      </w:tcPr>
    </w:tblStylePr>
    <w:tblStylePr w:type="lastRow">
      <w:rPr>
        <w:b/>
        <w:color w:val="404040"/>
      </w:rPr>
      <w:tblPr/>
      <w:tcPr>
        <w:tcBorders>
          <w:top w:val="single" w:sz="4" w:space="0" w:color="FFC000"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EFBF" w:themeColor="accent4" w:themeTint="40" w:fill="FFEFBF" w:themeFill="accent4" w:themeFillTint="40"/>
      </w:tcPr>
    </w:tblStylePr>
    <w:tblStylePr w:type="band1Horz">
      <w:tblPr/>
      <w:tcPr>
        <w:shd w:val="clear" w:color="FFEFBF" w:themeColor="accent4" w:themeTint="40" w:fill="FFEFBF" w:themeFill="accent4" w:themeFillTint="40"/>
      </w:tcPr>
    </w:tblStylePr>
  </w:style>
  <w:style w:type="table" w:customStyle="1" w:styleId="ListTable1Light-Accent5">
    <w:name w:val="List Table 1 Light - Accent 5"/>
    <w:basedOn w:val="a5"/>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5B9BD5" w:themeColor="accent5"/>
          <w:right w:val="none" w:sz="4" w:space="0" w:color="000000"/>
        </w:tcBorders>
      </w:tcPr>
    </w:tblStylePr>
    <w:tblStylePr w:type="lastRow">
      <w:rPr>
        <w:b/>
        <w:color w:val="404040"/>
      </w:rPr>
      <w:tblPr/>
      <w:tcPr>
        <w:tcBorders>
          <w:top w:val="single" w:sz="4" w:space="0" w:color="5B9BD5"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5E5F4" w:themeColor="accent5" w:themeTint="40" w:fill="D5E5F4" w:themeFill="accent5" w:themeFillTint="40"/>
      </w:tcPr>
    </w:tblStylePr>
    <w:tblStylePr w:type="band1Horz">
      <w:tblPr/>
      <w:tcPr>
        <w:shd w:val="clear" w:color="D5E5F4" w:themeColor="accent5" w:themeTint="40" w:fill="D5E5F4" w:themeFill="accent5" w:themeFillTint="40"/>
      </w:tcPr>
    </w:tblStylePr>
  </w:style>
  <w:style w:type="table" w:customStyle="1" w:styleId="ListTable1Light-Accent6">
    <w:name w:val="List Table 1 Light - Accent 6"/>
    <w:basedOn w:val="a5"/>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70AD47" w:themeColor="accent6"/>
          <w:right w:val="none" w:sz="4" w:space="0" w:color="000000"/>
        </w:tcBorders>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AEBCF" w:themeColor="accent6" w:themeTint="40" w:fill="DAEBCF" w:themeFill="accent6" w:themeFillTint="40"/>
      </w:tcPr>
    </w:tblStylePr>
    <w:tblStylePr w:type="band1Horz">
      <w:tblPr/>
      <w:tcPr>
        <w:shd w:val="clear" w:color="DAEBCF" w:themeColor="accent6" w:themeTint="40" w:fill="DAEBCF" w:themeFill="accent6" w:themeFillTint="40"/>
      </w:tcPr>
    </w:tblStylePr>
  </w:style>
  <w:style w:type="table" w:customStyle="1" w:styleId="-210">
    <w:name w:val="Список-таблица 21"/>
    <w:basedOn w:val="a5"/>
    <w:uiPriority w:val="99"/>
    <w:tblPr>
      <w:tblStyleRowBandSize w:val="1"/>
      <w:tblStyleColBandSize w:val="1"/>
      <w:tblInd w:w="0" w:type="dxa"/>
      <w:tblBorders>
        <w:top w:val="single" w:sz="4" w:space="0" w:color="6F6F6F" w:themeColor="text1" w:themeTint="90"/>
        <w:bottom w:val="single" w:sz="4" w:space="0" w:color="6F6F6F" w:themeColor="text1" w:themeTint="90"/>
        <w:insideH w:val="single" w:sz="4" w:space="0" w:color="6F6F6F" w:themeColor="text1"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a5"/>
    <w:uiPriority w:val="99"/>
    <w:tblPr>
      <w:tblStyleRowBandSize w:val="1"/>
      <w:tblStyleColBandSize w:val="1"/>
      <w:tblInd w:w="0" w:type="dxa"/>
      <w:tblBorders>
        <w:top w:val="single" w:sz="4" w:space="0" w:color="95AFDD" w:themeColor="accent1" w:themeTint="90"/>
        <w:bottom w:val="single" w:sz="4" w:space="0" w:color="95AFDD" w:themeColor="accent1" w:themeTint="90"/>
        <w:insideH w:val="single" w:sz="4" w:space="0" w:color="95AFDD" w:themeColor="accent1"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95AFDD" w:themeColor="accent1" w:themeTint="90"/>
          <w:left w:val="none" w:sz="4" w:space="0" w:color="000000"/>
          <w:bottom w:val="single" w:sz="4" w:space="0" w:color="95AFDD" w:themeColor="accent1" w:themeTint="90"/>
          <w:right w:val="none" w:sz="4" w:space="0" w:color="000000"/>
        </w:tcBorders>
      </w:tcPr>
    </w:tblStylePr>
    <w:tblStylePr w:type="lastRow">
      <w:rPr>
        <w:rFonts w:ascii="Arial" w:hAnsi="Arial"/>
        <w:b/>
        <w:color w:val="404040"/>
        <w:sz w:val="22"/>
      </w:rPr>
      <w:tblPr/>
      <w:tcPr>
        <w:tcBorders>
          <w:top w:val="single" w:sz="4" w:space="0" w:color="95AFDD" w:themeColor="accent1" w:themeTint="90"/>
          <w:left w:val="none" w:sz="4" w:space="0" w:color="000000"/>
          <w:bottom w:val="single" w:sz="4" w:space="0" w:color="95AFDD"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DBF0" w:themeColor="accent1" w:themeTint="40" w:fill="CFDBF0" w:themeFill="accent1" w:themeFillTint="40"/>
      </w:tcPr>
    </w:tblStylePr>
    <w:tblStylePr w:type="band1Horz">
      <w:rPr>
        <w:rFonts w:ascii="Arial" w:hAnsi="Arial"/>
        <w:color w:val="404040"/>
        <w:sz w:val="22"/>
      </w:rPr>
      <w:tblPr/>
      <w:tcPr>
        <w:shd w:val="clear" w:color="CFDBF0" w:themeColor="accent1" w:themeTint="40" w:fill="CFDBF0" w:themeFill="accent1" w:themeFillTint="40"/>
      </w:tcPr>
    </w:tblStylePr>
  </w:style>
  <w:style w:type="table" w:customStyle="1" w:styleId="ListTable2-Accent2">
    <w:name w:val="List Table 2 - Accent 2"/>
    <w:basedOn w:val="a5"/>
    <w:uiPriority w:val="99"/>
    <w:tblPr>
      <w:tblStyleRowBandSize w:val="1"/>
      <w:tblStyleColBandSize w:val="1"/>
      <w:tblInd w:w="0" w:type="dxa"/>
      <w:tblBorders>
        <w:top w:val="single" w:sz="4" w:space="0" w:color="F4B58A" w:themeColor="accent2" w:themeTint="90"/>
        <w:bottom w:val="single" w:sz="4" w:space="0" w:color="F4B58A" w:themeColor="accent2" w:themeTint="90"/>
        <w:insideH w:val="single" w:sz="4" w:space="0" w:color="F4B58A" w:themeColor="accent2"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la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2-Accent3">
    <w:name w:val="List Table 2 - Accent 3"/>
    <w:basedOn w:val="a5"/>
    <w:uiPriority w:val="99"/>
    <w:tblPr>
      <w:tblStyleRowBandSize w:val="1"/>
      <w:tblStyleColBandSize w:val="1"/>
      <w:tblInd w:w="0" w:type="dxa"/>
      <w:tblBorders>
        <w:top w:val="single" w:sz="4" w:space="0" w:color="CCCCCC" w:themeColor="accent3" w:themeTint="90"/>
        <w:bottom w:val="single" w:sz="4" w:space="0" w:color="CCCCCC" w:themeColor="accent3" w:themeTint="90"/>
        <w:insideH w:val="single" w:sz="4" w:space="0" w:color="CCCCCC" w:themeColor="accent3"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la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2-Accent4">
    <w:name w:val="List Table 2 - Accent 4"/>
    <w:basedOn w:val="a5"/>
    <w:uiPriority w:val="99"/>
    <w:tblPr>
      <w:tblStyleRowBandSize w:val="1"/>
      <w:tblStyleColBandSize w:val="1"/>
      <w:tblInd w:w="0" w:type="dxa"/>
      <w:tblBorders>
        <w:top w:val="single" w:sz="4" w:space="0" w:color="FFDB6F" w:themeColor="accent4" w:themeTint="90"/>
        <w:bottom w:val="single" w:sz="4" w:space="0" w:color="FFDB6F" w:themeColor="accent4" w:themeTint="90"/>
        <w:insideH w:val="single" w:sz="4" w:space="0" w:color="FFDB6F" w:themeColor="accent4"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la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2-Accent5">
    <w:name w:val="List Table 2 - Accent 5"/>
    <w:basedOn w:val="a5"/>
    <w:uiPriority w:val="99"/>
    <w:tblPr>
      <w:tblStyleRowBandSize w:val="1"/>
      <w:tblStyleColBandSize w:val="1"/>
      <w:tblInd w:w="0" w:type="dxa"/>
      <w:tblBorders>
        <w:top w:val="single" w:sz="4" w:space="0" w:color="A2C6E7" w:themeColor="accent5" w:themeTint="90"/>
        <w:bottom w:val="single" w:sz="4" w:space="0" w:color="A2C6E7" w:themeColor="accent5" w:themeTint="90"/>
        <w:insideH w:val="single" w:sz="4" w:space="0" w:color="A2C6E7" w:themeColor="accent5"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A2C6E7" w:themeColor="accent5" w:themeTint="90"/>
          <w:left w:val="none" w:sz="4" w:space="0" w:color="000000"/>
          <w:bottom w:val="single" w:sz="4" w:space="0" w:color="A2C6E7" w:themeColor="accent5" w:themeTint="90"/>
          <w:right w:val="none" w:sz="4" w:space="0" w:color="000000"/>
        </w:tcBorders>
      </w:tcPr>
    </w:tblStylePr>
    <w:tblStylePr w:type="lastRow">
      <w:rPr>
        <w:rFonts w:ascii="Arial" w:hAnsi="Arial"/>
        <w:b/>
        <w:color w:val="404040"/>
        <w:sz w:val="22"/>
      </w:rPr>
      <w:tblPr/>
      <w:tcPr>
        <w:tcBorders>
          <w:top w:val="single" w:sz="4" w:space="0" w:color="A2C6E7" w:themeColor="accent5" w:themeTint="90"/>
          <w:left w:val="none" w:sz="4" w:space="0" w:color="000000"/>
          <w:bottom w:val="single" w:sz="4" w:space="0" w:color="A2C6E7"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E5F4" w:themeColor="accent5" w:themeTint="40" w:fill="D5E5F4" w:themeFill="accent5" w:themeFillTint="40"/>
      </w:tcPr>
    </w:tblStylePr>
    <w:tblStylePr w:type="band1Horz">
      <w:rPr>
        <w:rFonts w:ascii="Arial" w:hAnsi="Arial"/>
        <w:color w:val="404040"/>
        <w:sz w:val="22"/>
      </w:rPr>
      <w:tblPr/>
      <w:tcPr>
        <w:shd w:val="clear" w:color="D5E5F4" w:themeColor="accent5" w:themeTint="40" w:fill="D5E5F4" w:themeFill="accent5" w:themeFillTint="40"/>
      </w:tcPr>
    </w:tblStylePr>
  </w:style>
  <w:style w:type="table" w:customStyle="1" w:styleId="ListTable2-Accent6">
    <w:name w:val="List Table 2 - Accent 6"/>
    <w:basedOn w:val="a5"/>
    <w:uiPriority w:val="99"/>
    <w:tblPr>
      <w:tblStyleRowBandSize w:val="1"/>
      <w:tblStyleColBandSize w:val="1"/>
      <w:tblInd w:w="0" w:type="dxa"/>
      <w:tblBorders>
        <w:top w:val="single" w:sz="4" w:space="0" w:color="ADD394" w:themeColor="accent6" w:themeTint="90"/>
        <w:bottom w:val="single" w:sz="4" w:space="0" w:color="ADD394" w:themeColor="accent6" w:themeTint="90"/>
        <w:insideH w:val="single" w:sz="4" w:space="0" w:color="ADD394" w:themeColor="accent6"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la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customStyle="1" w:styleId="-310">
    <w:name w:val="Список-таблица 31"/>
    <w:basedOn w:val="a5"/>
    <w:uiPriority w:val="99"/>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tblBorders>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5"/>
    <w:uiPriority w:val="99"/>
    <w:tblPr>
      <w:tblStyleRowBandSize w:val="1"/>
      <w:tblStyleColBandSize w:val="1"/>
      <w:tblInd w:w="0" w:type="dxa"/>
      <w:tblBorders>
        <w:top w:val="single" w:sz="4" w:space="0" w:color="4472C4" w:themeColor="accent1"/>
        <w:left w:val="single" w:sz="4" w:space="0" w:color="4472C4" w:themeColor="accent1"/>
        <w:bottom w:val="single" w:sz="4" w:space="0" w:color="4472C4" w:themeColor="accent1"/>
        <w:right w:val="single" w:sz="4" w:space="0" w:color="4472C4" w:themeColor="accent1"/>
      </w:tblBorders>
      <w:tblCellMar>
        <w:top w:w="0" w:type="dxa"/>
        <w:left w:w="108" w:type="dxa"/>
        <w:bottom w:w="0" w:type="dxa"/>
        <w:right w:w="108" w:type="dxa"/>
      </w:tblCellMar>
    </w:tblPr>
    <w:tblStylePr w:type="firstRow">
      <w:rPr>
        <w:rFonts w:ascii="Arial" w:hAnsi="Arial"/>
        <w:b/>
        <w:color w:val="FFFFFF"/>
        <w:sz w:val="22"/>
      </w:rPr>
      <w:tblPr/>
      <w:tcPr>
        <w:shd w:val="clear" w:color="4472C4" w:themeColor="accent1" w:fill="4472C4"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472C4" w:themeColor="accent1"/>
          <w:right w:val="single" w:sz="4" w:space="0" w:color="4472C4" w:themeColor="accent1"/>
        </w:tcBorders>
      </w:tcPr>
    </w:tblStylePr>
    <w:tblStylePr w:type="band1Horz">
      <w:rPr>
        <w:rFonts w:ascii="Arial" w:hAnsi="Arial"/>
        <w:color w:val="404040"/>
        <w:sz w:val="22"/>
      </w:rPr>
      <w:tblPr/>
      <w:tcPr>
        <w:tcBorders>
          <w:top w:val="single" w:sz="4" w:space="0" w:color="4472C4" w:themeColor="accent1"/>
          <w:bottom w:val="single" w:sz="4" w:space="0" w:color="4472C4" w:themeColor="accent1"/>
        </w:tcBorders>
      </w:tcPr>
    </w:tblStylePr>
  </w:style>
  <w:style w:type="table" w:customStyle="1" w:styleId="ListTable3-Accent2">
    <w:name w:val="List Table 3 - Accent 2"/>
    <w:basedOn w:val="a5"/>
    <w:uiPriority w:val="99"/>
    <w:tblPr>
      <w:tblStyleRowBandSize w:val="1"/>
      <w:tblStyleColBandSize w:val="1"/>
      <w:tblInd w:w="0" w:type="dxa"/>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CellMar>
        <w:top w:w="0" w:type="dxa"/>
        <w:left w:w="108" w:type="dxa"/>
        <w:bottom w:w="0" w:type="dxa"/>
        <w:right w:w="108" w:type="dxa"/>
      </w:tblCellMar>
    </w:tblPr>
    <w:tblStylePr w:type="firstRow">
      <w:rPr>
        <w:rFonts w:ascii="Arial" w:hAnsi="Arial"/>
        <w:b/>
        <w:color w:val="FFFFFF"/>
        <w:sz w:val="22"/>
      </w:rPr>
      <w:tblPr/>
      <w:tcPr>
        <w:shd w:val="clear" w:color="F4B184" w:themeColor="accent2" w:themeTint="97" w:fill="F4B184"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Arial" w:hAnsi="Arial"/>
        <w:color w:val="404040"/>
        <w:sz w:val="22"/>
      </w:rPr>
      <w:tblPr/>
      <w:tcPr>
        <w:tcBorders>
          <w:top w:val="single" w:sz="4" w:space="0" w:color="F4B184" w:themeColor="accent2" w:themeTint="97"/>
          <w:bottom w:val="single" w:sz="4" w:space="0" w:color="F4B184" w:themeColor="accent2" w:themeTint="97"/>
        </w:tcBorders>
      </w:tcPr>
    </w:tblStylePr>
  </w:style>
  <w:style w:type="table" w:customStyle="1" w:styleId="ListTable3-Accent3">
    <w:name w:val="List Table 3 - Accent 3"/>
    <w:basedOn w:val="a5"/>
    <w:uiPriority w:val="99"/>
    <w:tblPr>
      <w:tblStyleRowBandSize w:val="1"/>
      <w:tblStyleColBandSize w:val="1"/>
      <w:tblInd w:w="0" w:type="dxa"/>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CellMar>
        <w:top w:w="0" w:type="dxa"/>
        <w:left w:w="108" w:type="dxa"/>
        <w:bottom w:w="0" w:type="dxa"/>
        <w:right w:w="108" w:type="dxa"/>
      </w:tblCellMar>
    </w:tblPr>
    <w:tblStylePr w:type="firstRow">
      <w:rPr>
        <w:rFonts w:ascii="Arial" w:hAnsi="Arial"/>
        <w:b/>
        <w:color w:val="FFFFFF"/>
        <w:sz w:val="22"/>
      </w:rPr>
      <w:tblPr/>
      <w:tcPr>
        <w:shd w:val="clear" w:color="C9C9C9" w:themeColor="accent3" w:themeTint="98"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Arial" w:hAnsi="Arial"/>
        <w:color w:val="404040"/>
        <w:sz w:val="22"/>
      </w:rPr>
      <w:tblPr/>
      <w:tcPr>
        <w:tcBorders>
          <w:top w:val="single" w:sz="4" w:space="0" w:color="C9C9C9" w:themeColor="accent3" w:themeTint="98"/>
          <w:bottom w:val="single" w:sz="4" w:space="0" w:color="C9C9C9" w:themeColor="accent3" w:themeTint="98"/>
        </w:tcBorders>
      </w:tcPr>
    </w:tblStylePr>
  </w:style>
  <w:style w:type="table" w:customStyle="1" w:styleId="ListTable3-Accent4">
    <w:name w:val="List Table 3 - Accent 4"/>
    <w:basedOn w:val="a5"/>
    <w:uiPriority w:val="99"/>
    <w:tblPr>
      <w:tblStyleRowBandSize w:val="1"/>
      <w:tblStyleColBandSize w:val="1"/>
      <w:tblInd w:w="0" w:type="dxa"/>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CellMar>
        <w:top w:w="0" w:type="dxa"/>
        <w:left w:w="108" w:type="dxa"/>
        <w:bottom w:w="0" w:type="dxa"/>
        <w:right w:w="108" w:type="dxa"/>
      </w:tblCellMar>
    </w:tblPr>
    <w:tblStylePr w:type="firstRow">
      <w:rPr>
        <w:rFonts w:ascii="Arial" w:hAnsi="Arial"/>
        <w:b/>
        <w:color w:val="FFFFFF"/>
        <w:sz w:val="22"/>
      </w:rPr>
      <w:tblPr/>
      <w:tcPr>
        <w:shd w:val="clear" w:color="FFD865" w:themeColor="accent4" w:themeTint="9A" w:fill="FFD865"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Arial" w:hAnsi="Arial"/>
        <w:color w:val="404040"/>
        <w:sz w:val="22"/>
      </w:rPr>
      <w:tblPr/>
      <w:tcPr>
        <w:tcBorders>
          <w:top w:val="single" w:sz="4" w:space="0" w:color="FFD865" w:themeColor="accent4" w:themeTint="9A"/>
          <w:bottom w:val="single" w:sz="4" w:space="0" w:color="FFD865" w:themeColor="accent4" w:themeTint="9A"/>
        </w:tcBorders>
      </w:tcPr>
    </w:tblStylePr>
  </w:style>
  <w:style w:type="table" w:customStyle="1" w:styleId="ListTable3-Accent5">
    <w:name w:val="List Table 3 - Accent 5"/>
    <w:basedOn w:val="a5"/>
    <w:uiPriority w:val="99"/>
    <w:tblPr>
      <w:tblStyleRowBandSize w:val="1"/>
      <w:tblStyleColBandSize w:val="1"/>
      <w:tblInd w:w="0" w:type="dxa"/>
      <w:tblBorders>
        <w:top w:val="single" w:sz="4" w:space="0" w:color="9BC2E5" w:themeColor="accent5" w:themeTint="9A"/>
        <w:left w:val="single" w:sz="4" w:space="0" w:color="9BC2E5" w:themeColor="accent5" w:themeTint="9A"/>
        <w:bottom w:val="single" w:sz="4" w:space="0" w:color="9BC2E5" w:themeColor="accent5" w:themeTint="9A"/>
        <w:right w:val="single" w:sz="4" w:space="0" w:color="9BC2E5" w:themeColor="accent5" w:themeTint="9A"/>
      </w:tblBorders>
      <w:tblCellMar>
        <w:top w:w="0" w:type="dxa"/>
        <w:left w:w="108" w:type="dxa"/>
        <w:bottom w:w="0" w:type="dxa"/>
        <w:right w:w="108" w:type="dxa"/>
      </w:tblCellMar>
    </w:tblPr>
    <w:tblStylePr w:type="firstRow">
      <w:rPr>
        <w:rFonts w:ascii="Arial" w:hAnsi="Arial"/>
        <w:b/>
        <w:color w:val="FFFFFF"/>
        <w:sz w:val="22"/>
      </w:rPr>
      <w:tblPr/>
      <w:tcPr>
        <w:shd w:val="clear" w:color="9BC2E5" w:themeColor="accent5" w:themeTint="9A" w:fill="9BC2E5"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BC2E5" w:themeColor="accent5" w:themeTint="9A"/>
          <w:right w:val="single" w:sz="4" w:space="0" w:color="9BC2E5" w:themeColor="accent5" w:themeTint="9A"/>
        </w:tcBorders>
      </w:tcPr>
    </w:tblStylePr>
    <w:tblStylePr w:type="band1Horz">
      <w:rPr>
        <w:rFonts w:ascii="Arial" w:hAnsi="Arial"/>
        <w:color w:val="404040"/>
        <w:sz w:val="22"/>
      </w:rPr>
      <w:tblPr/>
      <w:tcPr>
        <w:tcBorders>
          <w:top w:val="single" w:sz="4" w:space="0" w:color="9BC2E5" w:themeColor="accent5" w:themeTint="9A"/>
          <w:bottom w:val="single" w:sz="4" w:space="0" w:color="9BC2E5" w:themeColor="accent5" w:themeTint="9A"/>
        </w:tcBorders>
      </w:tcPr>
    </w:tblStylePr>
  </w:style>
  <w:style w:type="table" w:customStyle="1" w:styleId="ListTable3-Accent6">
    <w:name w:val="List Table 3 - Accent 6"/>
    <w:basedOn w:val="a5"/>
    <w:uiPriority w:val="99"/>
    <w:tblPr>
      <w:tblStyleRowBandSize w:val="1"/>
      <w:tblStyleColBandSize w:val="1"/>
      <w:tblInd w:w="0" w:type="dxa"/>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CellMar>
        <w:top w:w="0" w:type="dxa"/>
        <w:left w:w="108" w:type="dxa"/>
        <w:bottom w:w="0" w:type="dxa"/>
        <w:right w:w="108" w:type="dxa"/>
      </w:tblCellMar>
    </w:tblPr>
    <w:tblStylePr w:type="firstRow">
      <w:rPr>
        <w:rFonts w:ascii="Arial" w:hAnsi="Arial"/>
        <w:b/>
        <w:color w:val="FFFFFF"/>
        <w:sz w:val="22"/>
      </w:rPr>
      <w:tblPr/>
      <w:tcPr>
        <w:shd w:val="clear" w:color="A9D08E" w:themeColor="accent6" w:themeTint="98"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Arial" w:hAnsi="Arial"/>
        <w:color w:val="404040"/>
        <w:sz w:val="22"/>
      </w:rPr>
      <w:tblPr/>
      <w:tcPr>
        <w:tcBorders>
          <w:top w:val="single" w:sz="4" w:space="0" w:color="A9D08E" w:themeColor="accent6" w:themeTint="98"/>
          <w:bottom w:val="single" w:sz="4" w:space="0" w:color="A9D08E" w:themeColor="accent6" w:themeTint="98"/>
        </w:tcBorders>
      </w:tcPr>
    </w:tblStylePr>
  </w:style>
  <w:style w:type="table" w:customStyle="1" w:styleId="-410">
    <w:name w:val="Список-таблица 41"/>
    <w:basedOn w:val="a5"/>
    <w:uiPriority w:val="99"/>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a5"/>
    <w:uiPriority w:val="99"/>
    <w:tblPr>
      <w:tblStyleRowBandSize w:val="1"/>
      <w:tblStyleColBandSize w:val="1"/>
      <w:tblInd w:w="0" w:type="dxa"/>
      <w:tblBorders>
        <w:top w:val="single" w:sz="4" w:space="0" w:color="95AFDD" w:themeColor="accent1" w:themeTint="90"/>
        <w:left w:val="single" w:sz="4" w:space="0" w:color="95AFDD" w:themeColor="accent1" w:themeTint="90"/>
        <w:bottom w:val="single" w:sz="4" w:space="0" w:color="95AFDD" w:themeColor="accent1" w:themeTint="90"/>
        <w:right w:val="single" w:sz="4" w:space="0" w:color="95AFDD" w:themeColor="accent1" w:themeTint="90"/>
        <w:insideH w:val="single" w:sz="4" w:space="0" w:color="95AFDD" w:themeColor="accent1" w:themeTint="90"/>
      </w:tblBorders>
      <w:tblCellMar>
        <w:top w:w="0" w:type="dxa"/>
        <w:left w:w="108" w:type="dxa"/>
        <w:bottom w:w="0" w:type="dxa"/>
        <w:right w:w="108" w:type="dxa"/>
      </w:tblCellMar>
    </w:tblPr>
    <w:tblStylePr w:type="firstRow">
      <w:rPr>
        <w:rFonts w:ascii="Arial" w:hAnsi="Arial"/>
        <w:b/>
        <w:color w:val="FFFFFF"/>
        <w:sz w:val="22"/>
      </w:rPr>
      <w:tblPr/>
      <w:tcPr>
        <w:shd w:val="clear" w:color="4472C4" w:themeColor="accent1" w:fill="4472C4"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themeColor="accent1" w:themeTint="40" w:fill="CFDBF0" w:themeFill="accent1" w:themeFillTint="40"/>
      </w:tcPr>
    </w:tblStylePr>
    <w:tblStylePr w:type="band1Horz">
      <w:rPr>
        <w:rFonts w:ascii="Arial" w:hAnsi="Arial"/>
        <w:color w:val="404040"/>
        <w:sz w:val="22"/>
      </w:rPr>
      <w:tblPr/>
      <w:tcPr>
        <w:shd w:val="clear" w:color="CFDBF0" w:themeColor="accent1" w:themeTint="40" w:fill="CFDBF0" w:themeFill="accent1" w:themeFillTint="40"/>
      </w:tcPr>
    </w:tblStylePr>
  </w:style>
  <w:style w:type="table" w:customStyle="1" w:styleId="ListTable4-Accent2">
    <w:name w:val="List Table 4 - Accent 2"/>
    <w:basedOn w:val="a5"/>
    <w:uiPriority w:val="99"/>
    <w:tblPr>
      <w:tblStyleRowBandSize w:val="1"/>
      <w:tblStyleColBandSize w:val="1"/>
      <w:tblInd w:w="0" w:type="dxa"/>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CellMar>
        <w:top w:w="0" w:type="dxa"/>
        <w:left w:w="108" w:type="dxa"/>
        <w:bottom w:w="0" w:type="dxa"/>
        <w:right w:w="108" w:type="dxa"/>
      </w:tblCellMar>
    </w:tblPr>
    <w:tblStylePr w:type="firstRow">
      <w:rPr>
        <w:rFonts w:ascii="Arial" w:hAnsi="Arial"/>
        <w:b/>
        <w:color w:val="FFFFFF"/>
        <w:sz w:val="22"/>
      </w:rPr>
      <w:tblPr/>
      <w:tcPr>
        <w:shd w:val="clear" w:color="ED7D31" w:themeColor="accent2"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4-Accent3">
    <w:name w:val="List Table 4 - Accent 3"/>
    <w:basedOn w:val="a5"/>
    <w:uiPriority w:val="99"/>
    <w:tblPr>
      <w:tblStyleRowBandSize w:val="1"/>
      <w:tblStyleColBandSize w:val="1"/>
      <w:tblInd w:w="0" w:type="dxa"/>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CellMar>
        <w:top w:w="0" w:type="dxa"/>
        <w:left w:w="108" w:type="dxa"/>
        <w:bottom w:w="0" w:type="dxa"/>
        <w:right w:w="108" w:type="dxa"/>
      </w:tblCellMar>
    </w:tblPr>
    <w:tblStylePr w:type="firstRow">
      <w:rPr>
        <w:rFonts w:ascii="Arial" w:hAnsi="Arial"/>
        <w:b/>
        <w:color w:val="FFFFFF"/>
        <w:sz w:val="22"/>
      </w:rPr>
      <w:tblPr/>
      <w:tcPr>
        <w:shd w:val="clear" w:color="A5A5A5" w:themeColor="accent3"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4-Accent4">
    <w:name w:val="List Table 4 - Accent 4"/>
    <w:basedOn w:val="a5"/>
    <w:uiPriority w:val="99"/>
    <w:tblPr>
      <w:tblStyleRowBandSize w:val="1"/>
      <w:tblStyleColBandSize w:val="1"/>
      <w:tblInd w:w="0" w:type="dxa"/>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CellMar>
        <w:top w:w="0" w:type="dxa"/>
        <w:left w:w="108" w:type="dxa"/>
        <w:bottom w:w="0" w:type="dxa"/>
        <w:right w:w="108" w:type="dxa"/>
      </w:tblCellMar>
    </w:tblPr>
    <w:tblStylePr w:type="firstRow">
      <w:rPr>
        <w:rFonts w:ascii="Arial" w:hAnsi="Arial"/>
        <w:b/>
        <w:color w:val="FFFFFF"/>
        <w:sz w:val="22"/>
      </w:rPr>
      <w:tblPr/>
      <w:tcPr>
        <w:shd w:val="clear" w:color="FFC000" w:themeColor="accent4"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4-Accent5">
    <w:name w:val="List Table 4 - Accent 5"/>
    <w:basedOn w:val="a5"/>
    <w:uiPriority w:val="99"/>
    <w:tblPr>
      <w:tblStyleRowBandSize w:val="1"/>
      <w:tblStyleColBandSize w:val="1"/>
      <w:tblInd w:w="0" w:type="dxa"/>
      <w:tblBorders>
        <w:top w:val="single" w:sz="4" w:space="0" w:color="A2C6E7" w:themeColor="accent5" w:themeTint="90"/>
        <w:left w:val="single" w:sz="4" w:space="0" w:color="A2C6E7" w:themeColor="accent5" w:themeTint="90"/>
        <w:bottom w:val="single" w:sz="4" w:space="0" w:color="A2C6E7" w:themeColor="accent5" w:themeTint="90"/>
        <w:right w:val="single" w:sz="4" w:space="0" w:color="A2C6E7" w:themeColor="accent5" w:themeTint="90"/>
        <w:insideH w:val="single" w:sz="4" w:space="0" w:color="A2C6E7" w:themeColor="accent5" w:themeTint="90"/>
      </w:tblBorders>
      <w:tblCellMar>
        <w:top w:w="0" w:type="dxa"/>
        <w:left w:w="108" w:type="dxa"/>
        <w:bottom w:w="0" w:type="dxa"/>
        <w:right w:w="108" w:type="dxa"/>
      </w:tblCellMar>
    </w:tblPr>
    <w:tblStylePr w:type="firstRow">
      <w:rPr>
        <w:rFonts w:ascii="Arial" w:hAnsi="Arial"/>
        <w:b/>
        <w:color w:val="FFFFFF"/>
        <w:sz w:val="22"/>
      </w:rPr>
      <w:tblPr/>
      <w:tcPr>
        <w:shd w:val="clear" w:color="5B9BD5" w:themeColor="accent5" w:fill="5B9BD5"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themeColor="accent5" w:themeTint="40" w:fill="D5E5F4" w:themeFill="accent5" w:themeFillTint="40"/>
      </w:tcPr>
    </w:tblStylePr>
    <w:tblStylePr w:type="band1Horz">
      <w:rPr>
        <w:rFonts w:ascii="Arial" w:hAnsi="Arial"/>
        <w:color w:val="404040"/>
        <w:sz w:val="22"/>
      </w:rPr>
      <w:tblPr/>
      <w:tcPr>
        <w:shd w:val="clear" w:color="D5E5F4" w:themeColor="accent5" w:themeTint="40" w:fill="D5E5F4" w:themeFill="accent5" w:themeFillTint="40"/>
      </w:tcPr>
    </w:tblStylePr>
  </w:style>
  <w:style w:type="table" w:customStyle="1" w:styleId="ListTable4-Accent6">
    <w:name w:val="List Table 4 - Accent 6"/>
    <w:basedOn w:val="a5"/>
    <w:uiPriority w:val="99"/>
    <w:tblPr>
      <w:tblStyleRowBandSize w:val="1"/>
      <w:tblStyleColBandSize w:val="1"/>
      <w:tblInd w:w="0" w:type="dxa"/>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CellMar>
        <w:top w:w="0" w:type="dxa"/>
        <w:left w:w="108" w:type="dxa"/>
        <w:bottom w:w="0" w:type="dxa"/>
        <w:right w:w="108" w:type="dxa"/>
      </w:tblCellMar>
    </w:tblPr>
    <w:tblStylePr w:type="firstRow">
      <w:rPr>
        <w:rFonts w:ascii="Arial" w:hAnsi="Arial"/>
        <w:b/>
        <w:color w:val="FFFFFF"/>
        <w:sz w:val="22"/>
      </w:rPr>
      <w:tblPr/>
      <w:tcPr>
        <w:shd w:val="clear" w:color="70AD47" w:themeColor="accent6"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customStyle="1" w:styleId="-510">
    <w:name w:val="Список-таблица 5 темная1"/>
    <w:basedOn w:val="a5"/>
    <w:uiPriority w:val="99"/>
    <w:tblPr>
      <w:tblStyleRowBandSize w:val="1"/>
      <w:tblStyleColBandSize w:val="1"/>
      <w:tblInd w:w="0" w:type="dxa"/>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a5"/>
    <w:uiPriority w:val="99"/>
    <w:tblPr>
      <w:tblStyleRowBandSize w:val="1"/>
      <w:tblStyleColBandSize w:val="1"/>
      <w:tblInd w:w="0" w:type="dxa"/>
      <w:tblBorders>
        <w:top w:val="single" w:sz="32" w:space="0" w:color="4472C4" w:themeColor="accent1"/>
        <w:left w:val="single" w:sz="32" w:space="0" w:color="4472C4" w:themeColor="accent1"/>
        <w:bottom w:val="single" w:sz="32" w:space="0" w:color="4472C4" w:themeColor="accent1"/>
        <w:right w:val="single" w:sz="32" w:space="0" w:color="4472C4" w:themeColor="accent1"/>
      </w:tblBorders>
      <w:shd w:val="clear" w:color="4472C4" w:themeColor="accent1" w:fill="4472C4" w:themeFill="accent1"/>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4472C4" w:themeColor="accent1"/>
          <w:bottom w:val="single" w:sz="12" w:space="0" w:color="FFFFFF" w:themeColor="light1"/>
        </w:tcBorders>
        <w:shd w:val="clear" w:color="4472C4" w:themeColor="accent1" w:fill="4472C4"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472C4" w:themeColor="accent1"/>
          <w:right w:val="single" w:sz="4" w:space="0" w:color="FFFFFF" w:themeColor="light1"/>
        </w:tcBorders>
      </w:tcPr>
    </w:tblStylePr>
    <w:tblStylePr w:type="lastCol">
      <w:tblPr/>
      <w:tcPr>
        <w:tcBorders>
          <w:left w:val="single" w:sz="4" w:space="0" w:color="FFFFFF" w:themeColor="light1"/>
          <w:right w:val="single" w:sz="32" w:space="0" w:color="4472C4" w:themeColor="accent1"/>
        </w:tcBorders>
      </w:tcPr>
    </w:tblStylePr>
    <w:tblStylePr w:type="band1Vert">
      <w:tblPr/>
      <w:tcPr>
        <w:tcBorders>
          <w:left w:val="single" w:sz="4" w:space="0" w:color="FFFFFF" w:themeColor="light1"/>
          <w:right w:val="single" w:sz="4" w:space="0" w:color="FFFFFF" w:themeColor="light1"/>
        </w:tcBorders>
        <w:shd w:val="clear" w:color="4472C4" w:themeColor="accent1" w:fill="4472C4"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472C4" w:themeColor="accent1" w:fill="4472C4" w:themeFill="accent1"/>
      </w:tcPr>
    </w:tblStylePr>
    <w:tblStylePr w:type="band2Horz">
      <w:tblPr/>
      <w:tcPr>
        <w:tcBorders>
          <w:top w:val="single" w:sz="4" w:space="0" w:color="FFFFFF" w:themeColor="light1"/>
          <w:bottom w:val="single" w:sz="4" w:space="0" w:color="FFFFFF" w:themeColor="light1"/>
        </w:tcBorders>
        <w:shd w:val="clear" w:color="4472C4" w:themeColor="accent1" w:fill="4472C4" w:themeFill="accent1"/>
      </w:tcPr>
    </w:tblStylePr>
  </w:style>
  <w:style w:type="table" w:customStyle="1" w:styleId="ListTable5Dark-Accent2">
    <w:name w:val="List Table 5 Dark - Accent 2"/>
    <w:basedOn w:val="a5"/>
    <w:uiPriority w:val="99"/>
    <w:tblPr>
      <w:tblStyleRowBandSize w:val="1"/>
      <w:tblStyleColBandSize w:val="1"/>
      <w:tblInd w:w="0" w:type="dxa"/>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shd w:val="clear" w:color="F4B184" w:themeColor="accent2" w:themeTint="97" w:fill="F4B184" w:themeFill="accent2" w:themeFillTint="97"/>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F4B184" w:themeColor="accent2" w:themeTint="97"/>
          <w:bottom w:val="single" w:sz="12" w:space="0" w:color="FFFFFF" w:themeColor="light1"/>
        </w:tcBorders>
        <w:shd w:val="clear" w:color="F4B184" w:themeColor="accent2" w:themeTint="97" w:fill="F4B184"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F4B184" w:themeColor="accent2" w:themeTint="97" w:fill="F4B184"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tblStylePr w:type="band2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style>
  <w:style w:type="table" w:customStyle="1" w:styleId="ListTable5Dark-Accent3">
    <w:name w:val="List Table 5 Dark - Accent 3"/>
    <w:basedOn w:val="a5"/>
    <w:uiPriority w:val="99"/>
    <w:tblPr>
      <w:tblStyleRowBandSize w:val="1"/>
      <w:tblStyleColBandSize w:val="1"/>
      <w:tblInd w:w="0" w:type="dxa"/>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shd w:val="clear" w:color="C9C9C9" w:themeColor="accent3" w:themeTint="98" w:fill="C9C9C9" w:themeFill="accent3" w:themeFillTint="98"/>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C9C9C9" w:themeColor="accent3" w:themeTint="98"/>
          <w:bottom w:val="single" w:sz="12" w:space="0" w:color="FFFFFF" w:themeColor="light1"/>
        </w:tcBorders>
        <w:shd w:val="clear" w:color="C9C9C9" w:themeColor="accent3" w:themeTint="98" w:fill="C9C9C9"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C9C9C9" w:themeColor="accent3" w:themeTint="98" w:fill="C9C9C9"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tblStylePr w:type="band2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style>
  <w:style w:type="table" w:customStyle="1" w:styleId="ListTable5Dark-Accent4">
    <w:name w:val="List Table 5 Dark - Accent 4"/>
    <w:basedOn w:val="a5"/>
    <w:uiPriority w:val="99"/>
    <w:tblPr>
      <w:tblStyleRowBandSize w:val="1"/>
      <w:tblStyleColBandSize w:val="1"/>
      <w:tblInd w:w="0" w:type="dxa"/>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shd w:val="clear" w:color="FFD865" w:themeColor="accent4" w:themeTint="9A" w:fill="FFD865" w:themeFill="accent4" w:themeFillTint="9A"/>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FFD865" w:themeColor="accent4" w:themeTint="9A"/>
          <w:bottom w:val="single" w:sz="12" w:space="0" w:color="FFFFFF" w:themeColor="light1"/>
        </w:tcBorders>
        <w:shd w:val="clear" w:color="FFD865" w:themeColor="accent4" w:themeTint="9A" w:fill="FFD865"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FFD865" w:themeColor="accent4" w:themeTint="9A" w:fill="FFD865"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tblStylePr w:type="band2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style>
  <w:style w:type="table" w:customStyle="1" w:styleId="ListTable5Dark-Accent5">
    <w:name w:val="List Table 5 Dark - Accent 5"/>
    <w:basedOn w:val="a5"/>
    <w:uiPriority w:val="99"/>
    <w:tblPr>
      <w:tblStyleRowBandSize w:val="1"/>
      <w:tblStyleColBandSize w:val="1"/>
      <w:tblInd w:w="0" w:type="dxa"/>
      <w:tblBorders>
        <w:top w:val="single" w:sz="32" w:space="0" w:color="9BC2E5" w:themeColor="accent5" w:themeTint="9A"/>
        <w:left w:val="single" w:sz="32" w:space="0" w:color="9BC2E5" w:themeColor="accent5" w:themeTint="9A"/>
        <w:bottom w:val="single" w:sz="32" w:space="0" w:color="9BC2E5" w:themeColor="accent5" w:themeTint="9A"/>
        <w:right w:val="single" w:sz="32" w:space="0" w:color="9BC2E5" w:themeColor="accent5" w:themeTint="9A"/>
      </w:tblBorders>
      <w:shd w:val="clear" w:color="9BC2E5" w:themeColor="accent5" w:themeTint="9A" w:fill="9BC2E5" w:themeFill="accent5" w:themeFillTint="9A"/>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9BC2E5" w:themeColor="accent5" w:themeTint="9A"/>
          <w:bottom w:val="single" w:sz="12" w:space="0" w:color="FFFFFF" w:themeColor="light1"/>
        </w:tcBorders>
        <w:shd w:val="clear" w:color="9BC2E5" w:themeColor="accent5" w:themeTint="9A" w:fill="9BC2E5"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BC2E5" w:themeColor="accent5" w:themeTint="9A"/>
          <w:right w:val="single" w:sz="4" w:space="0" w:color="FFFFFF" w:themeColor="light1"/>
        </w:tcBorders>
      </w:tcPr>
    </w:tblStylePr>
    <w:tblStylePr w:type="lastCol">
      <w:tblPr/>
      <w:tcPr>
        <w:tcBorders>
          <w:left w:val="single" w:sz="4" w:space="0" w:color="FFFFFF" w:themeColor="light1"/>
          <w:right w:val="single" w:sz="32" w:space="0" w:color="9BC2E5" w:themeColor="accent5" w:themeTint="9A"/>
        </w:tcBorders>
      </w:tcPr>
    </w:tblStylePr>
    <w:tblStylePr w:type="band1Vert">
      <w:tblPr/>
      <w:tcPr>
        <w:tcBorders>
          <w:left w:val="single" w:sz="4" w:space="0" w:color="FFFFFF" w:themeColor="light1"/>
          <w:right w:val="single" w:sz="4" w:space="0" w:color="FFFFFF" w:themeColor="light1"/>
        </w:tcBorders>
        <w:shd w:val="clear" w:color="9BC2E5" w:themeColor="accent5" w:themeTint="9A" w:fill="9BC2E5"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BC2E5" w:themeColor="accent5" w:themeTint="9A" w:fill="9BC2E5" w:themeFill="accent5" w:themeFillTint="9A"/>
      </w:tcPr>
    </w:tblStylePr>
    <w:tblStylePr w:type="band2Horz">
      <w:tblPr/>
      <w:tcPr>
        <w:tcBorders>
          <w:top w:val="single" w:sz="4" w:space="0" w:color="FFFFFF" w:themeColor="light1"/>
          <w:bottom w:val="single" w:sz="4" w:space="0" w:color="FFFFFF" w:themeColor="light1"/>
        </w:tcBorders>
        <w:shd w:val="clear" w:color="9BC2E5" w:themeColor="accent5" w:themeTint="9A" w:fill="9BC2E5" w:themeFill="accent5" w:themeFillTint="9A"/>
      </w:tcPr>
    </w:tblStylePr>
  </w:style>
  <w:style w:type="table" w:customStyle="1" w:styleId="ListTable5Dark-Accent6">
    <w:name w:val="List Table 5 Dark - Accent 6"/>
    <w:basedOn w:val="a5"/>
    <w:uiPriority w:val="99"/>
    <w:tblPr>
      <w:tblStyleRowBandSize w:val="1"/>
      <w:tblStyleColBandSize w:val="1"/>
      <w:tblInd w:w="0" w:type="dxa"/>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shd w:val="clear" w:color="A9D08E" w:themeColor="accent6" w:themeTint="98" w:fill="A9D08E" w:themeFill="accent6" w:themeFillTint="98"/>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A9D08E" w:themeColor="accent6" w:themeTint="98"/>
          <w:bottom w:val="single" w:sz="12" w:space="0" w:color="FFFFFF" w:themeColor="light1"/>
        </w:tcBorders>
        <w:shd w:val="clear" w:color="A9D08E" w:themeColor="accent6" w:themeTint="98" w:fill="A9D08E"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A9D08E" w:themeColor="accent6" w:themeTint="98" w:fill="A9D08E"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tblStylePr w:type="band2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style>
  <w:style w:type="table" w:customStyle="1" w:styleId="-610">
    <w:name w:val="Список-таблица 6 цветная1"/>
    <w:basedOn w:val="a5"/>
    <w:uiPriority w:val="99"/>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5"/>
    <w:uiPriority w:val="99"/>
    <w:tblPr>
      <w:tblStyleRowBandSize w:val="1"/>
      <w:tblStyleColBandSize w:val="1"/>
      <w:tblInd w:w="0" w:type="dxa"/>
      <w:tblBorders>
        <w:top w:val="single" w:sz="4" w:space="0" w:color="4472C4" w:themeColor="accent1"/>
        <w:bottom w:val="single" w:sz="4" w:space="0" w:color="4472C4" w:themeColor="accent1"/>
      </w:tblBorders>
      <w:tblCellMar>
        <w:top w:w="0" w:type="dxa"/>
        <w:left w:w="108" w:type="dxa"/>
        <w:bottom w:w="0" w:type="dxa"/>
        <w:right w:w="108" w:type="dxa"/>
      </w:tblCellMar>
    </w:tblPr>
    <w:tblStylePr w:type="firstRow">
      <w:rPr>
        <w:b/>
        <w:color w:val="254175" w:themeColor="accent1" w:themeShade="95"/>
      </w:rPr>
      <w:tblPr/>
      <w:tcPr>
        <w:tcBorders>
          <w:bottom w:val="single" w:sz="4" w:space="0" w:color="4472C4" w:themeColor="accent1"/>
        </w:tcBorders>
      </w:tcPr>
    </w:tblStylePr>
    <w:tblStylePr w:type="lastRow">
      <w:rPr>
        <w:b/>
        <w:color w:val="254175" w:themeColor="accent1" w:themeShade="95"/>
      </w:rPr>
      <w:tblPr/>
      <w:tcPr>
        <w:tcBorders>
          <w:top w:val="single" w:sz="4" w:space="0" w:color="4472C4" w:themeColor="accent1"/>
        </w:tcBorders>
      </w:tcPr>
    </w:tblStylePr>
    <w:tblStylePr w:type="firstCol">
      <w:rPr>
        <w:b/>
        <w:color w:val="254175" w:themeColor="accent1" w:themeShade="95"/>
      </w:rPr>
    </w:tblStylePr>
    <w:tblStylePr w:type="lastCol">
      <w:rPr>
        <w:b/>
        <w:color w:val="254175" w:themeColor="accent1" w:themeShade="95"/>
      </w:rPr>
    </w:tblStylePr>
    <w:tblStylePr w:type="band1Vert">
      <w:tblPr/>
      <w:tcPr>
        <w:shd w:val="clear" w:color="CFDBF0" w:themeColor="accent1" w:themeTint="40" w:fill="CFDBF0" w:themeFill="accent1" w:themeFillTint="40"/>
      </w:tcPr>
    </w:tblStylePr>
    <w:tblStylePr w:type="band1Horz">
      <w:rPr>
        <w:rFonts w:ascii="Arial" w:hAnsi="Arial"/>
        <w:color w:val="254175" w:themeColor="accent1" w:themeShade="95"/>
        <w:sz w:val="22"/>
      </w:rPr>
      <w:tblPr/>
      <w:tcPr>
        <w:shd w:val="clear" w:color="CFDBF0" w:themeColor="accent1" w:themeTint="40" w:fill="CFDBF0" w:themeFill="accent1" w:themeFillTint="40"/>
      </w:tcPr>
    </w:tblStylePr>
    <w:tblStylePr w:type="band2Horz">
      <w:rPr>
        <w:rFonts w:ascii="Arial" w:hAnsi="Arial"/>
        <w:color w:val="254175" w:themeColor="accent1" w:themeShade="95"/>
        <w:sz w:val="22"/>
      </w:rPr>
    </w:tblStylePr>
  </w:style>
  <w:style w:type="table" w:customStyle="1" w:styleId="ListTable6Colorful-Accent2">
    <w:name w:val="List Table 6 Colorful - Accent 2"/>
    <w:basedOn w:val="a5"/>
    <w:uiPriority w:val="99"/>
    <w:tblPr>
      <w:tblStyleRowBandSize w:val="1"/>
      <w:tblStyleColBandSize w:val="1"/>
      <w:tblInd w:w="0" w:type="dxa"/>
      <w:tblBorders>
        <w:top w:val="single" w:sz="4" w:space="0" w:color="F4B184" w:themeColor="accent2" w:themeTint="97"/>
        <w:bottom w:val="single" w:sz="4" w:space="0" w:color="F4B184" w:themeColor="accent2" w:themeTint="97"/>
      </w:tblBorders>
      <w:tblCellMar>
        <w:top w:w="0" w:type="dxa"/>
        <w:left w:w="108" w:type="dxa"/>
        <w:bottom w:w="0" w:type="dxa"/>
        <w:right w:w="108" w:type="dxa"/>
      </w:tblCellMar>
    </w:tblPr>
    <w:tblStylePr w:type="firstRow">
      <w:rPr>
        <w:b/>
        <w:color w:val="F4B184" w:themeColor="accent2" w:themeTint="97" w:themeShade="95"/>
      </w:rPr>
      <w:tblPr/>
      <w:tcPr>
        <w:tcBorders>
          <w:bottom w:val="single" w:sz="4" w:space="0" w:color="F4B184" w:themeColor="accent2" w:themeTint="97"/>
        </w:tcBorders>
      </w:tcPr>
    </w:tblStylePr>
    <w:tblStylePr w:type="lastRow">
      <w:rPr>
        <w:b/>
        <w:color w:val="F4B184" w:themeColor="accent2" w:themeTint="97" w:themeShade="95"/>
      </w:rPr>
      <w:tblPr/>
      <w:tcPr>
        <w:tcBorders>
          <w:top w:val="single" w:sz="4" w:space="0" w:color="F4B184" w:themeColor="accent2" w:themeTint="97"/>
        </w:tcBorders>
      </w:tc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6Colorful-Accent3">
    <w:name w:val="List Table 6 Colorful - Accent 3"/>
    <w:basedOn w:val="a5"/>
    <w:uiPriority w:val="99"/>
    <w:tblPr>
      <w:tblStyleRowBandSize w:val="1"/>
      <w:tblStyleColBandSize w:val="1"/>
      <w:tblInd w:w="0" w:type="dxa"/>
      <w:tblBorders>
        <w:top w:val="single" w:sz="4" w:space="0" w:color="C9C9C9" w:themeColor="accent3" w:themeTint="98"/>
        <w:bottom w:val="single" w:sz="4" w:space="0" w:color="C9C9C9" w:themeColor="accent3" w:themeTint="98"/>
      </w:tblBorders>
      <w:tblCellMar>
        <w:top w:w="0" w:type="dxa"/>
        <w:left w:w="108" w:type="dxa"/>
        <w:bottom w:w="0" w:type="dxa"/>
        <w:right w:w="108" w:type="dxa"/>
      </w:tblCellMar>
    </w:tblPr>
    <w:tblStylePr w:type="firstRow">
      <w:rPr>
        <w:b/>
        <w:color w:val="C9C9C9" w:themeColor="accent3" w:themeTint="98" w:themeShade="95"/>
      </w:rPr>
      <w:tblPr/>
      <w:tcPr>
        <w:tcBorders>
          <w:bottom w:val="single" w:sz="4" w:space="0" w:color="C9C9C9" w:themeColor="accent3" w:themeTint="98"/>
        </w:tcBorders>
      </w:tcPr>
    </w:tblStylePr>
    <w:tblStylePr w:type="lastRow">
      <w:rPr>
        <w:b/>
        <w:color w:val="C9C9C9" w:themeColor="accent3" w:themeTint="98" w:themeShade="95"/>
      </w:rPr>
      <w:tblPr/>
      <w:tcPr>
        <w:tcBorders>
          <w:top w:val="single" w:sz="4" w:space="0" w:color="C9C9C9" w:themeColor="accent3" w:themeTint="98"/>
        </w:tcBorders>
      </w:tcPr>
    </w:tblStylePr>
    <w:tblStylePr w:type="firstCol">
      <w:rPr>
        <w:b/>
        <w:color w:val="C9C9C9" w:themeColor="accent3" w:themeTint="98" w:themeShade="95"/>
      </w:rPr>
    </w:tblStylePr>
    <w:tblStylePr w:type="lastCol">
      <w:rPr>
        <w:b/>
        <w:color w:val="C9C9C9" w:themeColor="accent3" w:themeTint="98" w:themeShade="95"/>
      </w:r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6Colorful-Accent4">
    <w:name w:val="List Table 6 Colorful - Accent 4"/>
    <w:basedOn w:val="a5"/>
    <w:uiPriority w:val="99"/>
    <w:tblPr>
      <w:tblStyleRowBandSize w:val="1"/>
      <w:tblStyleColBandSize w:val="1"/>
      <w:tblInd w:w="0" w:type="dxa"/>
      <w:tblBorders>
        <w:top w:val="single" w:sz="4" w:space="0" w:color="FFD865" w:themeColor="accent4" w:themeTint="9A"/>
        <w:bottom w:val="single" w:sz="4" w:space="0" w:color="FFD865" w:themeColor="accent4" w:themeTint="9A"/>
      </w:tblBorders>
      <w:tblCellMar>
        <w:top w:w="0" w:type="dxa"/>
        <w:left w:w="108" w:type="dxa"/>
        <w:bottom w:w="0" w:type="dxa"/>
        <w:right w:w="108" w:type="dxa"/>
      </w:tblCellMar>
    </w:tblPr>
    <w:tblStylePr w:type="firstRow">
      <w:rPr>
        <w:b/>
        <w:color w:val="FFD865" w:themeColor="accent4" w:themeTint="9A" w:themeShade="95"/>
      </w:rPr>
      <w:tblPr/>
      <w:tcPr>
        <w:tcBorders>
          <w:bottom w:val="single" w:sz="4" w:space="0" w:color="FFD865" w:themeColor="accent4" w:themeTint="9A"/>
        </w:tcBorders>
      </w:tcPr>
    </w:tblStylePr>
    <w:tblStylePr w:type="lastRow">
      <w:rPr>
        <w:b/>
        <w:color w:val="FFD865" w:themeColor="accent4" w:themeTint="9A" w:themeShade="95"/>
      </w:rPr>
      <w:tblPr/>
      <w:tcPr>
        <w:tcBorders>
          <w:top w:val="single" w:sz="4" w:space="0" w:color="FFD865" w:themeColor="accent4" w:themeTint="9A"/>
        </w:tcBorders>
      </w:tc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6Colorful-Accent5">
    <w:name w:val="List Table 6 Colorful - Accent 5"/>
    <w:basedOn w:val="a5"/>
    <w:uiPriority w:val="99"/>
    <w:tblPr>
      <w:tblStyleRowBandSize w:val="1"/>
      <w:tblStyleColBandSize w:val="1"/>
      <w:tblInd w:w="0" w:type="dxa"/>
      <w:tblBorders>
        <w:top w:val="single" w:sz="4" w:space="0" w:color="9BC2E5" w:themeColor="accent5" w:themeTint="9A"/>
        <w:bottom w:val="single" w:sz="4" w:space="0" w:color="9BC2E5" w:themeColor="accent5" w:themeTint="9A"/>
      </w:tblBorders>
      <w:tblCellMar>
        <w:top w:w="0" w:type="dxa"/>
        <w:left w:w="108" w:type="dxa"/>
        <w:bottom w:w="0" w:type="dxa"/>
        <w:right w:w="108" w:type="dxa"/>
      </w:tblCellMar>
    </w:tblPr>
    <w:tblStylePr w:type="firstRow">
      <w:rPr>
        <w:b/>
        <w:color w:val="9BC2E5" w:themeColor="accent5" w:themeTint="9A" w:themeShade="95"/>
      </w:rPr>
      <w:tblPr/>
      <w:tcPr>
        <w:tcBorders>
          <w:bottom w:val="single" w:sz="4" w:space="0" w:color="9BC2E5" w:themeColor="accent5" w:themeTint="9A"/>
        </w:tcBorders>
      </w:tcPr>
    </w:tblStylePr>
    <w:tblStylePr w:type="lastRow">
      <w:rPr>
        <w:b/>
        <w:color w:val="9BC2E5" w:themeColor="accent5" w:themeTint="9A" w:themeShade="95"/>
      </w:rPr>
      <w:tblPr/>
      <w:tcPr>
        <w:tcBorders>
          <w:top w:val="single" w:sz="4" w:space="0" w:color="9BC2E5" w:themeColor="accent5" w:themeTint="9A"/>
        </w:tcBorders>
      </w:tcPr>
    </w:tblStylePr>
    <w:tblStylePr w:type="firstCol">
      <w:rPr>
        <w:b/>
        <w:color w:val="9BC2E5" w:themeColor="accent5" w:themeTint="9A" w:themeShade="95"/>
      </w:rPr>
    </w:tblStylePr>
    <w:tblStylePr w:type="lastCol">
      <w:rPr>
        <w:b/>
        <w:color w:val="9BC2E5" w:themeColor="accent5" w:themeTint="9A" w:themeShade="95"/>
      </w:rPr>
    </w:tblStylePr>
    <w:tblStylePr w:type="band1Vert">
      <w:tblPr/>
      <w:tcPr>
        <w:shd w:val="clear" w:color="D5E5F4" w:themeColor="accent5" w:themeTint="40" w:fill="D5E5F4" w:themeFill="accent5" w:themeFillTint="40"/>
      </w:tcPr>
    </w:tblStylePr>
    <w:tblStylePr w:type="band1Horz">
      <w:rPr>
        <w:rFonts w:ascii="Arial" w:hAnsi="Arial"/>
        <w:color w:val="9BC2E5" w:themeColor="accent5" w:themeTint="9A" w:themeShade="95"/>
        <w:sz w:val="22"/>
      </w:rPr>
      <w:tblPr/>
      <w:tcPr>
        <w:shd w:val="clear" w:color="D5E5F4" w:themeColor="accent5" w:themeTint="40" w:fill="D5E5F4" w:themeFill="accent5" w:themeFillTint="40"/>
      </w:tcPr>
    </w:tblStylePr>
    <w:tblStylePr w:type="band2Horz">
      <w:rPr>
        <w:rFonts w:ascii="Arial" w:hAnsi="Arial"/>
        <w:color w:val="9BC2E5" w:themeColor="accent5" w:themeTint="9A" w:themeShade="95"/>
        <w:sz w:val="22"/>
      </w:rPr>
    </w:tblStylePr>
  </w:style>
  <w:style w:type="table" w:customStyle="1" w:styleId="ListTable6Colorful-Accent6">
    <w:name w:val="List Table 6 Colorful - Accent 6"/>
    <w:basedOn w:val="a5"/>
    <w:uiPriority w:val="99"/>
    <w:tblPr>
      <w:tblStyleRowBandSize w:val="1"/>
      <w:tblStyleColBandSize w:val="1"/>
      <w:tblInd w:w="0" w:type="dxa"/>
      <w:tblBorders>
        <w:top w:val="single" w:sz="4" w:space="0" w:color="A9D08E" w:themeColor="accent6" w:themeTint="98"/>
        <w:bottom w:val="single" w:sz="4" w:space="0" w:color="A9D08E" w:themeColor="accent6" w:themeTint="98"/>
      </w:tblBorders>
      <w:tblCellMar>
        <w:top w:w="0" w:type="dxa"/>
        <w:left w:w="108" w:type="dxa"/>
        <w:bottom w:w="0" w:type="dxa"/>
        <w:right w:w="108" w:type="dxa"/>
      </w:tblCellMar>
    </w:tblPr>
    <w:tblStylePr w:type="firstRow">
      <w:rPr>
        <w:b/>
        <w:color w:val="A9D08E" w:themeColor="accent6" w:themeTint="98" w:themeShade="95"/>
      </w:rPr>
      <w:tblPr/>
      <w:tcPr>
        <w:tcBorders>
          <w:bottom w:val="single" w:sz="4" w:space="0" w:color="A9D08E" w:themeColor="accent6" w:themeTint="98"/>
        </w:tcBorders>
      </w:tcPr>
    </w:tblStylePr>
    <w:tblStylePr w:type="lastRow">
      <w:rPr>
        <w:b/>
        <w:color w:val="A9D08E" w:themeColor="accent6" w:themeTint="98" w:themeShade="95"/>
      </w:rPr>
      <w:tblPr/>
      <w:tcPr>
        <w:tcBorders>
          <w:top w:val="single" w:sz="4" w:space="0" w:color="A9D08E" w:themeColor="accent6" w:themeTint="98"/>
        </w:tcBorders>
      </w:tcPr>
    </w:tblStylePr>
    <w:tblStylePr w:type="firstCol">
      <w:rPr>
        <w:b/>
        <w:color w:val="A9D08E" w:themeColor="accent6" w:themeTint="98" w:themeShade="95"/>
      </w:rPr>
    </w:tblStylePr>
    <w:tblStylePr w:type="lastCol">
      <w:rPr>
        <w:b/>
        <w:color w:val="A9D08E" w:themeColor="accent6" w:themeTint="98" w:themeShade="95"/>
      </w:r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710">
    <w:name w:val="Список-таблица 7 цветная1"/>
    <w:basedOn w:val="a5"/>
    <w:uiPriority w:val="99"/>
    <w:tblPr>
      <w:tblStyleRowBandSize w:val="1"/>
      <w:tblStyleColBandSize w:val="1"/>
      <w:tblInd w:w="0" w:type="dxa"/>
      <w:tblBorders>
        <w:right w:val="single" w:sz="4" w:space="0" w:color="7F7F7F" w:themeColor="text1" w:themeTint="80"/>
      </w:tblBorders>
      <w:tblCellMar>
        <w:top w:w="0" w:type="dxa"/>
        <w:left w:w="108" w:type="dxa"/>
        <w:bottom w:w="0" w:type="dxa"/>
        <w:right w:w="108" w:type="dxa"/>
      </w:tblCellMar>
    </w:tblPr>
    <w:tblStylePr w:type="firstRow">
      <w:rPr>
        <w:rFonts w:ascii="Arial" w:hAnsi="Arial"/>
        <w:i/>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a5"/>
    <w:uiPriority w:val="99"/>
    <w:tblPr>
      <w:tblStyleRowBandSize w:val="1"/>
      <w:tblStyleColBandSize w:val="1"/>
      <w:tblInd w:w="0" w:type="dxa"/>
      <w:tblBorders>
        <w:right w:val="single" w:sz="4" w:space="0" w:color="4472C4" w:themeColor="accent1"/>
      </w:tblBorders>
      <w:tblCellMar>
        <w:top w:w="0" w:type="dxa"/>
        <w:left w:w="108" w:type="dxa"/>
        <w:bottom w:w="0" w:type="dxa"/>
        <w:right w:w="108" w:type="dxa"/>
      </w:tblCellMar>
    </w:tblPr>
    <w:tblStylePr w:type="firstRow">
      <w:rPr>
        <w:rFonts w:ascii="Arial" w:hAnsi="Arial"/>
        <w:i/>
        <w:color w:val="254175" w:themeColor="accent1" w:themeShade="95"/>
        <w:sz w:val="22"/>
      </w:rPr>
      <w:tblPr/>
      <w:tcPr>
        <w:tcBorders>
          <w:top w:val="none" w:sz="4" w:space="0" w:color="000000"/>
          <w:left w:val="none" w:sz="4" w:space="0" w:color="000000"/>
          <w:bottom w:val="single" w:sz="4" w:space="0" w:color="4472C4" w:themeColor="accent1"/>
          <w:right w:val="none" w:sz="4" w:space="0" w:color="000000"/>
        </w:tcBorders>
        <w:shd w:val="clear" w:color="FFFFFF" w:themeColor="light1" w:fill="FFFFFF" w:themeFill="light1"/>
      </w:tcPr>
    </w:tblStylePr>
    <w:tblStylePr w:type="lastRow">
      <w:rPr>
        <w:rFonts w:ascii="Arial" w:hAnsi="Arial"/>
        <w:i/>
        <w:color w:val="254175" w:themeColor="accent1" w:themeShade="95"/>
        <w:sz w:val="22"/>
      </w:rPr>
      <w:tblPr/>
      <w:tcPr>
        <w:tcBorders>
          <w:top w:val="single" w:sz="4" w:space="0" w:color="4472C4" w:themeColor="accent1"/>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54175" w:themeColor="accent1" w:themeShade="95"/>
        <w:sz w:val="22"/>
      </w:rPr>
      <w:tblPr/>
      <w:tcPr>
        <w:tcBorders>
          <w:top w:val="none" w:sz="4" w:space="0" w:color="000000"/>
          <w:left w:val="none" w:sz="4" w:space="0" w:color="000000"/>
          <w:bottom w:val="none" w:sz="4" w:space="0" w:color="000000"/>
          <w:right w:val="single" w:sz="4" w:space="0" w:color="4472C4" w:themeColor="accent1"/>
        </w:tcBorders>
        <w:shd w:val="clear" w:color="FFFFFF" w:fill="auto"/>
      </w:tcPr>
    </w:tblStylePr>
    <w:tblStylePr w:type="lastCol">
      <w:rPr>
        <w:rFonts w:ascii="Arial" w:hAnsi="Arial"/>
        <w:i/>
        <w:color w:val="254175" w:themeColor="accent1" w:themeShade="95"/>
        <w:sz w:val="22"/>
      </w:rPr>
      <w:tblPr/>
      <w:tcPr>
        <w:tcBorders>
          <w:top w:val="none" w:sz="4" w:space="0" w:color="000000"/>
          <w:left w:val="single" w:sz="4" w:space="0" w:color="4472C4" w:themeColor="accent1"/>
          <w:bottom w:val="none" w:sz="4" w:space="0" w:color="000000"/>
          <w:right w:val="none" w:sz="4" w:space="0" w:color="000000"/>
        </w:tcBorders>
        <w:shd w:val="clear" w:color="FFFFFF" w:fill="auto"/>
      </w:tcPr>
    </w:tblStylePr>
    <w:tblStylePr w:type="band1Vert">
      <w:tblPr/>
      <w:tcPr>
        <w:shd w:val="clear" w:color="CFDBF0" w:themeColor="accent1" w:themeTint="40" w:fill="CFDBF0" w:themeFill="accent1" w:themeFillTint="40"/>
      </w:tcPr>
    </w:tblStylePr>
    <w:tblStylePr w:type="band1Horz">
      <w:rPr>
        <w:rFonts w:ascii="Arial" w:hAnsi="Arial"/>
        <w:color w:val="254175" w:themeColor="accent1" w:themeShade="95"/>
        <w:sz w:val="22"/>
      </w:rPr>
      <w:tblPr/>
      <w:tcPr>
        <w:shd w:val="clear" w:color="CFDBF0" w:themeColor="accent1" w:themeTint="40" w:fill="CFDBF0" w:themeFill="accent1" w:themeFillTint="40"/>
      </w:tcPr>
    </w:tblStylePr>
    <w:tblStylePr w:type="band2Horz">
      <w:rPr>
        <w:rFonts w:ascii="Arial" w:hAnsi="Arial"/>
        <w:color w:val="254175" w:themeColor="accent1" w:themeShade="95"/>
        <w:sz w:val="22"/>
      </w:rPr>
    </w:tblStylePr>
  </w:style>
  <w:style w:type="table" w:customStyle="1" w:styleId="ListTable7Colorful-Accent2">
    <w:name w:val="List Table 7 Colorful - Accent 2"/>
    <w:basedOn w:val="a5"/>
    <w:uiPriority w:val="99"/>
    <w:tblPr>
      <w:tblStyleRowBandSize w:val="1"/>
      <w:tblStyleColBandSize w:val="1"/>
      <w:tblInd w:w="0" w:type="dxa"/>
      <w:tblBorders>
        <w:right w:val="single" w:sz="4" w:space="0" w:color="F4B184" w:themeColor="accent2" w:themeTint="97"/>
      </w:tblBorders>
      <w:tblCellMar>
        <w:top w:w="0" w:type="dxa"/>
        <w:left w:w="108" w:type="dxa"/>
        <w:bottom w:w="0" w:type="dxa"/>
        <w:right w:w="108" w:type="dxa"/>
      </w:tblCellMar>
    </w:tblPr>
    <w:tblStylePr w:type="firstRow">
      <w:rPr>
        <w:rFonts w:ascii="Arial" w:hAnsi="Arial"/>
        <w:i/>
        <w:color w:val="F4B184" w:themeColor="accent2" w:themeTint="97" w:themeShade="95"/>
        <w:sz w:val="22"/>
      </w:rPr>
      <w:tblPr/>
      <w:tcPr>
        <w:tcBorders>
          <w:top w:val="none" w:sz="4" w:space="0" w:color="000000"/>
          <w:left w:val="none" w:sz="4" w:space="0" w:color="000000"/>
          <w:bottom w:val="single" w:sz="4" w:space="0" w:color="F4B184" w:themeColor="accent2" w:themeTint="97"/>
          <w:right w:val="none" w:sz="4" w:space="0" w:color="000000"/>
        </w:tcBorders>
        <w:shd w:val="clear" w:color="FFFFFF" w:themeColor="light1" w:fill="FFFFFF" w:themeFill="light1"/>
      </w:tcPr>
    </w:tblStylePr>
    <w:tblStylePr w:type="lastRow">
      <w:rPr>
        <w:rFonts w:ascii="Arial" w:hAnsi="Arial"/>
        <w:i/>
        <w:color w:val="F4B184" w:themeColor="accent2" w:themeTint="97" w:themeShade="95"/>
        <w:sz w:val="22"/>
      </w:rPr>
      <w:tblPr/>
      <w:tcPr>
        <w:tcBorders>
          <w:top w:val="single" w:sz="4" w:space="0" w:color="F4B184"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4" w:space="0" w:color="000000"/>
          <w:left w:val="none" w:sz="4" w:space="0" w:color="000000"/>
          <w:bottom w:val="none" w:sz="4" w:space="0" w:color="000000"/>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4" w:space="0" w:color="000000"/>
          <w:left w:val="single" w:sz="4" w:space="0" w:color="F4B184" w:themeColor="accent2" w:themeTint="97"/>
          <w:bottom w:val="none" w:sz="4" w:space="0" w:color="000000"/>
          <w:right w:val="none" w:sz="4" w:space="0" w:color="000000"/>
        </w:tcBorders>
        <w:shd w:val="clear" w:color="FFFFFF" w:fill="auto"/>
      </w:tc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7Colorful-Accent3">
    <w:name w:val="List Table 7 Colorful - Accent 3"/>
    <w:basedOn w:val="a5"/>
    <w:uiPriority w:val="99"/>
    <w:tblPr>
      <w:tblStyleRowBandSize w:val="1"/>
      <w:tblStyleColBandSize w:val="1"/>
      <w:tblInd w:w="0" w:type="dxa"/>
      <w:tblBorders>
        <w:right w:val="single" w:sz="4" w:space="0" w:color="C9C9C9" w:themeColor="accent3" w:themeTint="98"/>
      </w:tblBorders>
      <w:tblCellMar>
        <w:top w:w="0" w:type="dxa"/>
        <w:left w:w="108" w:type="dxa"/>
        <w:bottom w:w="0" w:type="dxa"/>
        <w:right w:w="108" w:type="dxa"/>
      </w:tblCellMar>
    </w:tblPr>
    <w:tblStylePr w:type="firstRow">
      <w:rPr>
        <w:rFonts w:ascii="Arial" w:hAnsi="Arial"/>
        <w:i/>
        <w:color w:val="C9C9C9" w:themeColor="accent3" w:themeTint="98" w:themeShade="95"/>
        <w:sz w:val="22"/>
      </w:rPr>
      <w:tblPr/>
      <w:tcPr>
        <w:tcBorders>
          <w:top w:val="none" w:sz="4" w:space="0" w:color="000000"/>
          <w:left w:val="none" w:sz="4" w:space="0" w:color="000000"/>
          <w:bottom w:val="single" w:sz="4" w:space="0" w:color="C9C9C9" w:themeColor="accent3" w:themeTint="98"/>
          <w:right w:val="none" w:sz="4" w:space="0" w:color="000000"/>
        </w:tcBorders>
        <w:shd w:val="clear" w:color="FFFFFF" w:themeColor="light1" w:fill="FFFFFF" w:themeFill="light1"/>
      </w:tcPr>
    </w:tblStylePr>
    <w:tblStylePr w:type="lastRow">
      <w:rPr>
        <w:rFonts w:ascii="Arial" w:hAnsi="Arial"/>
        <w:i/>
        <w:color w:val="C9C9C9" w:themeColor="accent3" w:themeTint="98" w:themeShade="95"/>
        <w:sz w:val="22"/>
      </w:rPr>
      <w:tblPr/>
      <w:tcPr>
        <w:tcBorders>
          <w:top w:val="single" w:sz="4" w:space="0" w:color="C9C9C9" w:themeColor="accent3"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C9C9C9" w:themeColor="accent3" w:themeTint="98" w:themeShade="95"/>
        <w:sz w:val="22"/>
      </w:rPr>
      <w:tblPr/>
      <w:tcPr>
        <w:tcBorders>
          <w:top w:val="none" w:sz="4" w:space="0" w:color="000000"/>
          <w:left w:val="none" w:sz="4" w:space="0" w:color="000000"/>
          <w:bottom w:val="none" w:sz="4" w:space="0" w:color="000000"/>
          <w:right w:val="single" w:sz="4" w:space="0" w:color="C9C9C9" w:themeColor="accent3" w:themeTint="98"/>
        </w:tcBorders>
        <w:shd w:val="clear" w:color="FFFFFF" w:fill="auto"/>
      </w:tcPr>
    </w:tblStylePr>
    <w:tblStylePr w:type="lastCol">
      <w:rPr>
        <w:rFonts w:ascii="Arial" w:hAnsi="Arial"/>
        <w:i/>
        <w:color w:val="C9C9C9" w:themeColor="accent3" w:themeTint="98" w:themeShade="95"/>
        <w:sz w:val="22"/>
      </w:rPr>
      <w:tblPr/>
      <w:tcPr>
        <w:tcBorders>
          <w:top w:val="none" w:sz="4" w:space="0" w:color="000000"/>
          <w:left w:val="single" w:sz="4" w:space="0" w:color="C9C9C9" w:themeColor="accent3" w:themeTint="98"/>
          <w:bottom w:val="none" w:sz="4" w:space="0" w:color="000000"/>
          <w:right w:val="none" w:sz="4" w:space="0" w:color="000000"/>
        </w:tcBorders>
        <w:shd w:val="clear" w:color="FFFFFF" w:fill="auto"/>
      </w:tc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7Colorful-Accent4">
    <w:name w:val="List Table 7 Colorful - Accent 4"/>
    <w:basedOn w:val="a5"/>
    <w:uiPriority w:val="99"/>
    <w:tblPr>
      <w:tblStyleRowBandSize w:val="1"/>
      <w:tblStyleColBandSize w:val="1"/>
      <w:tblInd w:w="0" w:type="dxa"/>
      <w:tblBorders>
        <w:right w:val="single" w:sz="4" w:space="0" w:color="FFD865" w:themeColor="accent4" w:themeTint="9A"/>
      </w:tblBorders>
      <w:tblCellMar>
        <w:top w:w="0" w:type="dxa"/>
        <w:left w:w="108" w:type="dxa"/>
        <w:bottom w:w="0" w:type="dxa"/>
        <w:right w:w="108" w:type="dxa"/>
      </w:tblCellMar>
    </w:tblPr>
    <w:tblStylePr w:type="firstRow">
      <w:rPr>
        <w:rFonts w:ascii="Arial" w:hAnsi="Arial"/>
        <w:i/>
        <w:color w:val="FFD865" w:themeColor="accent4" w:themeTint="9A" w:themeShade="95"/>
        <w:sz w:val="22"/>
      </w:rPr>
      <w:tblPr/>
      <w:tcPr>
        <w:tcBorders>
          <w:top w:val="none" w:sz="4" w:space="0" w:color="000000"/>
          <w:left w:val="none" w:sz="4" w:space="0" w:color="000000"/>
          <w:bottom w:val="single" w:sz="4" w:space="0" w:color="FFD865" w:themeColor="accent4" w:themeTint="9A"/>
          <w:right w:val="none" w:sz="4" w:space="0" w:color="000000"/>
        </w:tcBorders>
        <w:shd w:val="clear" w:color="FFFFFF" w:themeColor="light1" w:fill="FFFFFF" w:themeFill="light1"/>
      </w:tcPr>
    </w:tblStylePr>
    <w:tblStylePr w:type="lastRow">
      <w:rPr>
        <w:rFonts w:ascii="Arial" w:hAnsi="Arial"/>
        <w:i/>
        <w:color w:val="FFD865" w:themeColor="accent4" w:themeTint="9A" w:themeShade="95"/>
        <w:sz w:val="22"/>
      </w:rPr>
      <w:tblPr/>
      <w:tcPr>
        <w:tcBorders>
          <w:top w:val="single" w:sz="4" w:space="0" w:color="FFD865"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4" w:space="0" w:color="000000"/>
          <w:left w:val="none" w:sz="4" w:space="0" w:color="000000"/>
          <w:bottom w:val="none" w:sz="4" w:space="0" w:color="000000"/>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4" w:space="0" w:color="000000"/>
          <w:left w:val="single" w:sz="4" w:space="0" w:color="FFD865" w:themeColor="accent4" w:themeTint="9A"/>
          <w:bottom w:val="none" w:sz="4" w:space="0" w:color="000000"/>
          <w:right w:val="none" w:sz="4" w:space="0" w:color="000000"/>
        </w:tcBorders>
        <w:shd w:val="clear" w:color="FFFFFF" w:fill="auto"/>
      </w:tc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7Colorful-Accent5">
    <w:name w:val="List Table 7 Colorful - Accent 5"/>
    <w:basedOn w:val="a5"/>
    <w:uiPriority w:val="99"/>
    <w:tblPr>
      <w:tblStyleRowBandSize w:val="1"/>
      <w:tblStyleColBandSize w:val="1"/>
      <w:tblInd w:w="0" w:type="dxa"/>
      <w:tblBorders>
        <w:right w:val="single" w:sz="4" w:space="0" w:color="9BC2E5" w:themeColor="accent5" w:themeTint="9A"/>
      </w:tblBorders>
      <w:tblCellMar>
        <w:top w:w="0" w:type="dxa"/>
        <w:left w:w="108" w:type="dxa"/>
        <w:bottom w:w="0" w:type="dxa"/>
        <w:right w:w="108" w:type="dxa"/>
      </w:tblCellMar>
    </w:tblPr>
    <w:tblStylePr w:type="firstRow">
      <w:rPr>
        <w:rFonts w:ascii="Arial" w:hAnsi="Arial"/>
        <w:i/>
        <w:color w:val="9BC2E5" w:themeColor="accent5" w:themeTint="9A" w:themeShade="95"/>
        <w:sz w:val="22"/>
      </w:rPr>
      <w:tblPr/>
      <w:tcPr>
        <w:tcBorders>
          <w:top w:val="none" w:sz="4" w:space="0" w:color="000000"/>
          <w:left w:val="none" w:sz="4" w:space="0" w:color="000000"/>
          <w:bottom w:val="single" w:sz="4" w:space="0" w:color="9BC2E5" w:themeColor="accent5" w:themeTint="9A"/>
          <w:right w:val="none" w:sz="4" w:space="0" w:color="000000"/>
        </w:tcBorders>
        <w:shd w:val="clear" w:color="FFFFFF" w:themeColor="light1" w:fill="FFFFFF" w:themeFill="light1"/>
      </w:tcPr>
    </w:tblStylePr>
    <w:tblStylePr w:type="lastRow">
      <w:rPr>
        <w:rFonts w:ascii="Arial" w:hAnsi="Arial"/>
        <w:i/>
        <w:color w:val="9BC2E5" w:themeColor="accent5" w:themeTint="9A" w:themeShade="95"/>
        <w:sz w:val="22"/>
      </w:rPr>
      <w:tblPr/>
      <w:tcPr>
        <w:tcBorders>
          <w:top w:val="single" w:sz="4" w:space="0" w:color="9BC2E5" w:themeColor="accent5"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BC2E5" w:themeColor="accent5" w:themeTint="9A" w:themeShade="95"/>
        <w:sz w:val="22"/>
      </w:rPr>
      <w:tblPr/>
      <w:tcPr>
        <w:tcBorders>
          <w:top w:val="none" w:sz="4" w:space="0" w:color="000000"/>
          <w:left w:val="none" w:sz="4" w:space="0" w:color="000000"/>
          <w:bottom w:val="none" w:sz="4" w:space="0" w:color="000000"/>
          <w:right w:val="single" w:sz="4" w:space="0" w:color="9BC2E5" w:themeColor="accent5" w:themeTint="9A"/>
        </w:tcBorders>
        <w:shd w:val="clear" w:color="FFFFFF" w:fill="auto"/>
      </w:tcPr>
    </w:tblStylePr>
    <w:tblStylePr w:type="lastCol">
      <w:rPr>
        <w:rFonts w:ascii="Arial" w:hAnsi="Arial"/>
        <w:i/>
        <w:color w:val="9BC2E5" w:themeColor="accent5" w:themeTint="9A" w:themeShade="95"/>
        <w:sz w:val="22"/>
      </w:rPr>
      <w:tblPr/>
      <w:tcPr>
        <w:tcBorders>
          <w:top w:val="none" w:sz="4" w:space="0" w:color="000000"/>
          <w:left w:val="single" w:sz="4" w:space="0" w:color="9BC2E5" w:themeColor="accent5" w:themeTint="9A"/>
          <w:bottom w:val="none" w:sz="4" w:space="0" w:color="000000"/>
          <w:right w:val="none" w:sz="4" w:space="0" w:color="000000"/>
        </w:tcBorders>
        <w:shd w:val="clear" w:color="FFFFFF" w:fill="auto"/>
      </w:tcPr>
    </w:tblStylePr>
    <w:tblStylePr w:type="band1Vert">
      <w:tblPr/>
      <w:tcPr>
        <w:shd w:val="clear" w:color="D5E5F4" w:themeColor="accent5" w:themeTint="40" w:fill="D5E5F4" w:themeFill="accent5" w:themeFillTint="40"/>
      </w:tcPr>
    </w:tblStylePr>
    <w:tblStylePr w:type="band1Horz">
      <w:rPr>
        <w:rFonts w:ascii="Arial" w:hAnsi="Arial"/>
        <w:color w:val="9BC2E5" w:themeColor="accent5" w:themeTint="9A" w:themeShade="95"/>
        <w:sz w:val="22"/>
      </w:rPr>
      <w:tblPr/>
      <w:tcPr>
        <w:shd w:val="clear" w:color="D5E5F4" w:themeColor="accent5" w:themeTint="40" w:fill="D5E5F4" w:themeFill="accent5" w:themeFillTint="40"/>
      </w:tcPr>
    </w:tblStylePr>
    <w:tblStylePr w:type="band2Horz">
      <w:rPr>
        <w:rFonts w:ascii="Arial" w:hAnsi="Arial"/>
        <w:color w:val="9BC2E5" w:themeColor="accent5" w:themeTint="9A" w:themeShade="95"/>
        <w:sz w:val="22"/>
      </w:rPr>
    </w:tblStylePr>
  </w:style>
  <w:style w:type="table" w:customStyle="1" w:styleId="ListTable7Colorful-Accent6">
    <w:name w:val="List Table 7 Colorful - Accent 6"/>
    <w:basedOn w:val="a5"/>
    <w:uiPriority w:val="99"/>
    <w:tblPr>
      <w:tblStyleRowBandSize w:val="1"/>
      <w:tblStyleColBandSize w:val="1"/>
      <w:tblInd w:w="0" w:type="dxa"/>
      <w:tblBorders>
        <w:right w:val="single" w:sz="4" w:space="0" w:color="A9D08E" w:themeColor="accent6" w:themeTint="98"/>
      </w:tblBorders>
      <w:tblCellMar>
        <w:top w:w="0" w:type="dxa"/>
        <w:left w:w="108" w:type="dxa"/>
        <w:bottom w:w="0" w:type="dxa"/>
        <w:right w:w="108" w:type="dxa"/>
      </w:tblCellMar>
    </w:tblPr>
    <w:tblStylePr w:type="firstRow">
      <w:rPr>
        <w:rFonts w:ascii="Arial" w:hAnsi="Arial"/>
        <w:i/>
        <w:color w:val="A9D08E" w:themeColor="accent6" w:themeTint="98" w:themeShade="95"/>
        <w:sz w:val="22"/>
      </w:rPr>
      <w:tblPr/>
      <w:tcPr>
        <w:tcBorders>
          <w:top w:val="none" w:sz="4" w:space="0" w:color="000000"/>
          <w:left w:val="none" w:sz="4" w:space="0" w:color="000000"/>
          <w:bottom w:val="single" w:sz="4" w:space="0" w:color="A9D08E" w:themeColor="accent6" w:themeTint="98"/>
          <w:right w:val="none" w:sz="4" w:space="0" w:color="000000"/>
        </w:tcBorders>
        <w:shd w:val="clear" w:color="FFFFFF" w:themeColor="light1" w:fill="FFFFFF" w:themeFill="light1"/>
      </w:tcPr>
    </w:tblStylePr>
    <w:tblStylePr w:type="lastRow">
      <w:rPr>
        <w:rFonts w:ascii="Arial" w:hAnsi="Arial"/>
        <w:i/>
        <w:color w:val="A9D08E" w:themeColor="accent6" w:themeTint="98" w:themeShade="95"/>
        <w:sz w:val="22"/>
      </w:rPr>
      <w:tblPr/>
      <w:tcPr>
        <w:tcBorders>
          <w:top w:val="single" w:sz="4" w:space="0" w:color="A9D08E" w:themeColor="accent6"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9D08E" w:themeColor="accent6" w:themeTint="98" w:themeShade="95"/>
        <w:sz w:val="22"/>
      </w:rPr>
      <w:tblPr/>
      <w:tcPr>
        <w:tcBorders>
          <w:top w:val="none" w:sz="4" w:space="0" w:color="000000"/>
          <w:left w:val="none" w:sz="4" w:space="0" w:color="000000"/>
          <w:bottom w:val="none" w:sz="4" w:space="0" w:color="000000"/>
          <w:right w:val="single" w:sz="4" w:space="0" w:color="A9D08E" w:themeColor="accent6" w:themeTint="98"/>
        </w:tcBorders>
        <w:shd w:val="clear" w:color="FFFFFF" w:fill="auto"/>
      </w:tcPr>
    </w:tblStylePr>
    <w:tblStylePr w:type="lastCol">
      <w:rPr>
        <w:rFonts w:ascii="Arial" w:hAnsi="Arial"/>
        <w:i/>
        <w:color w:val="A9D08E" w:themeColor="accent6" w:themeTint="98" w:themeShade="95"/>
        <w:sz w:val="22"/>
      </w:rPr>
      <w:tblPr/>
      <w:tcPr>
        <w:tcBorders>
          <w:top w:val="none" w:sz="4" w:space="0" w:color="000000"/>
          <w:left w:val="single" w:sz="4" w:space="0" w:color="A9D08E" w:themeColor="accent6" w:themeTint="98"/>
          <w:bottom w:val="none" w:sz="4" w:space="0" w:color="000000"/>
          <w:right w:val="none" w:sz="4" w:space="0" w:color="000000"/>
        </w:tcBorders>
        <w:shd w:val="clear" w:color="FFFFFF" w:fill="auto"/>
      </w:tc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Lined-Accent">
    <w:name w:val="Lined - Accent"/>
    <w:basedOn w:val="a5"/>
    <w:uiPriority w:val="99"/>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a5"/>
    <w:uiPriority w:val="99"/>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537DC8" w:themeColor="accent1" w:themeTint="EA" w:fill="537DC8" w:themeFill="accent1" w:themeFillTint="EA"/>
      </w:tcPr>
    </w:tblStylePr>
    <w:tblStylePr w:type="lastRow">
      <w:rPr>
        <w:rFonts w:ascii="Arial" w:hAnsi="Arial"/>
        <w:color w:val="F2F2F2"/>
        <w:sz w:val="22"/>
      </w:rPr>
      <w:tblPr/>
      <w:tcPr>
        <w:shd w:val="clear" w:color="537DC8" w:themeColor="accent1" w:themeTint="EA" w:fill="537DC8" w:themeFill="accent1" w:themeFillTint="EA"/>
      </w:tcPr>
    </w:tblStylePr>
    <w:tblStylePr w:type="firstCol">
      <w:rPr>
        <w:rFonts w:ascii="Arial" w:hAnsi="Arial"/>
        <w:color w:val="F2F2F2"/>
        <w:sz w:val="22"/>
      </w:rPr>
      <w:tblPr/>
      <w:tcPr>
        <w:shd w:val="clear" w:color="537DC8" w:themeColor="accent1" w:themeTint="EA" w:fill="537DC8" w:themeFill="accent1" w:themeFillTint="EA"/>
      </w:tcPr>
    </w:tblStylePr>
    <w:tblStylePr w:type="lastCol">
      <w:rPr>
        <w:rFonts w:ascii="Arial" w:hAnsi="Arial"/>
        <w:color w:val="F2F2F2"/>
        <w:sz w:val="22"/>
      </w:rPr>
      <w:tblPr/>
      <w:tcPr>
        <w:shd w:val="clear" w:color="537DC8" w:themeColor="accent1" w:themeTint="EA" w:fill="537DC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4D2EC" w:themeColor="accent1" w:themeTint="50" w:fill="C4D2EC"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4D2EC" w:themeColor="accent1" w:themeTint="50" w:fill="C4D2EC" w:themeFill="accent1" w:themeFillTint="50"/>
      </w:tcPr>
    </w:tblStylePr>
  </w:style>
  <w:style w:type="table" w:customStyle="1" w:styleId="Lined-Accent2">
    <w:name w:val="Lined - Accent 2"/>
    <w:basedOn w:val="a5"/>
    <w:uiPriority w:val="99"/>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Lined-Accent3">
    <w:name w:val="Lined - Accent 3"/>
    <w:basedOn w:val="a5"/>
    <w:uiPriority w:val="99"/>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Lined-Accent4">
    <w:name w:val="Lined - Accent 4"/>
    <w:basedOn w:val="a5"/>
    <w:uiPriority w:val="99"/>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Lined-Accent5">
    <w:name w:val="Lined - Accent 5"/>
    <w:basedOn w:val="a5"/>
    <w:uiPriority w:val="99"/>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5B9BD5" w:themeColor="accent5" w:fill="5B9BD5" w:themeFill="accent5"/>
      </w:tcPr>
    </w:tblStylePr>
    <w:tblStylePr w:type="lastRow">
      <w:rPr>
        <w:rFonts w:ascii="Arial" w:hAnsi="Arial"/>
        <w:color w:val="F2F2F2"/>
        <w:sz w:val="22"/>
      </w:rPr>
      <w:tblPr/>
      <w:tcPr>
        <w:shd w:val="clear" w:color="5B9BD5" w:themeColor="accent5" w:fill="5B9BD5" w:themeFill="accent5"/>
      </w:tcPr>
    </w:tblStylePr>
    <w:tblStylePr w:type="firstCol">
      <w:rPr>
        <w:rFonts w:ascii="Arial" w:hAnsi="Arial"/>
        <w:color w:val="F2F2F2"/>
        <w:sz w:val="22"/>
      </w:rPr>
      <w:tblPr/>
      <w:tcPr>
        <w:shd w:val="clear" w:color="5B9BD5" w:themeColor="accent5" w:fill="5B9BD5" w:themeFill="accent5"/>
      </w:tcPr>
    </w:tblStylePr>
    <w:tblStylePr w:type="lastCol">
      <w:rPr>
        <w:rFonts w:ascii="Arial" w:hAnsi="Arial"/>
        <w:color w:val="F2F2F2"/>
        <w:sz w:val="22"/>
      </w:rPr>
      <w:tblPr/>
      <w:tcPr>
        <w:shd w:val="clear" w:color="5B9BD5" w:themeColor="accent5" w:fill="5B9BD5"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DEAF6" w:themeColor="accent5" w:themeTint="34" w:fill="DDEAF6" w:themeFill="accent5" w:themeFillTint="34"/>
      </w:tcPr>
    </w:tblStylePr>
  </w:style>
  <w:style w:type="table" w:customStyle="1" w:styleId="Lined-Accent6">
    <w:name w:val="Lined - Accent 6"/>
    <w:basedOn w:val="a5"/>
    <w:uiPriority w:val="99"/>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Lined-Accent">
    <w:name w:val="Bordered &amp; Lined - Accent"/>
    <w:basedOn w:val="a5"/>
    <w:uiPriority w:val="99"/>
    <w:rPr>
      <w:color w:val="404040"/>
    </w:rPr>
    <w:tblPr>
      <w:tblStyleRowBandSize w:val="1"/>
      <w:tblStyleColBandSize w:val="1"/>
      <w:tblInd w:w="0" w:type="dxa"/>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CellMar>
        <w:top w:w="0" w:type="dxa"/>
        <w:left w:w="108" w:type="dxa"/>
        <w:bottom w:w="0" w:type="dxa"/>
        <w:right w:w="108"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a5"/>
    <w:uiPriority w:val="99"/>
    <w:rPr>
      <w:color w:val="404040"/>
    </w:rPr>
    <w:tblPr>
      <w:tblStyleRowBandSize w:val="1"/>
      <w:tblStyleColBandSize w:val="1"/>
      <w:tblInd w:w="0" w:type="dxa"/>
      <w:tblBorders>
        <w:top w:val="single" w:sz="4" w:space="0" w:color="254175" w:themeColor="accent1" w:themeShade="95"/>
        <w:left w:val="single" w:sz="4" w:space="0" w:color="254175" w:themeColor="accent1" w:themeShade="95"/>
        <w:bottom w:val="single" w:sz="4" w:space="0" w:color="254175" w:themeColor="accent1" w:themeShade="95"/>
        <w:right w:val="single" w:sz="4" w:space="0" w:color="254175" w:themeColor="accent1" w:themeShade="95"/>
        <w:insideH w:val="single" w:sz="4" w:space="0" w:color="254175" w:themeColor="accent1" w:themeShade="95"/>
        <w:insideV w:val="single" w:sz="4" w:space="0" w:color="254175" w:themeColor="accent1" w:themeShade="95"/>
      </w:tblBorders>
      <w:tblCellMar>
        <w:top w:w="0" w:type="dxa"/>
        <w:left w:w="108" w:type="dxa"/>
        <w:bottom w:w="0" w:type="dxa"/>
        <w:right w:w="108" w:type="dxa"/>
      </w:tblCellMar>
    </w:tblPr>
    <w:tblStylePr w:type="firstRow">
      <w:rPr>
        <w:rFonts w:ascii="Arial" w:hAnsi="Arial"/>
        <w:color w:val="F2F2F2"/>
        <w:sz w:val="22"/>
      </w:rPr>
      <w:tblPr/>
      <w:tcPr>
        <w:shd w:val="clear" w:color="537DC8" w:themeColor="accent1" w:themeTint="EA" w:fill="537DC8" w:themeFill="accent1" w:themeFillTint="EA"/>
      </w:tcPr>
    </w:tblStylePr>
    <w:tblStylePr w:type="lastRow">
      <w:rPr>
        <w:rFonts w:ascii="Arial" w:hAnsi="Arial"/>
        <w:color w:val="F2F2F2"/>
        <w:sz w:val="22"/>
      </w:rPr>
      <w:tblPr/>
      <w:tcPr>
        <w:shd w:val="clear" w:color="537DC8" w:themeColor="accent1" w:themeTint="EA" w:fill="537DC8" w:themeFill="accent1" w:themeFillTint="EA"/>
      </w:tcPr>
    </w:tblStylePr>
    <w:tblStylePr w:type="firstCol">
      <w:rPr>
        <w:rFonts w:ascii="Arial" w:hAnsi="Arial"/>
        <w:color w:val="F2F2F2"/>
        <w:sz w:val="22"/>
      </w:rPr>
      <w:tblPr/>
      <w:tcPr>
        <w:shd w:val="clear" w:color="537DC8" w:themeColor="accent1" w:themeTint="EA" w:fill="537DC8" w:themeFill="accent1" w:themeFillTint="EA"/>
      </w:tcPr>
    </w:tblStylePr>
    <w:tblStylePr w:type="lastCol">
      <w:rPr>
        <w:rFonts w:ascii="Arial" w:hAnsi="Arial"/>
        <w:color w:val="F2F2F2"/>
        <w:sz w:val="22"/>
      </w:rPr>
      <w:tblPr/>
      <w:tcPr>
        <w:shd w:val="clear" w:color="537DC8" w:themeColor="accent1" w:themeTint="EA" w:fill="537DC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4D2EC" w:themeColor="accent1" w:themeTint="50" w:fill="C4D2EC"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4D2EC" w:themeColor="accent1" w:themeTint="50" w:fill="C4D2EC" w:themeFill="accent1" w:themeFillTint="50"/>
      </w:tcPr>
    </w:tblStylePr>
  </w:style>
  <w:style w:type="table" w:customStyle="1" w:styleId="BorderedLined-Accent2">
    <w:name w:val="Bordered &amp; Lined - Accent 2"/>
    <w:basedOn w:val="a5"/>
    <w:uiPriority w:val="99"/>
    <w:rPr>
      <w:color w:val="404040"/>
    </w:rPr>
    <w:tblPr>
      <w:tblStyleRowBandSize w:val="1"/>
      <w:tblStyleColBandSize w:val="1"/>
      <w:tblInd w:w="0" w:type="dxa"/>
      <w:tblBorders>
        <w:top w:val="single" w:sz="4" w:space="0" w:color="99460D" w:themeColor="accent2" w:themeShade="95"/>
        <w:left w:val="single" w:sz="4" w:space="0" w:color="99460D" w:themeColor="accent2" w:themeShade="95"/>
        <w:bottom w:val="single" w:sz="4" w:space="0" w:color="99460D" w:themeColor="accent2" w:themeShade="95"/>
        <w:right w:val="single" w:sz="4" w:space="0" w:color="99460D" w:themeColor="accent2" w:themeShade="95"/>
        <w:insideH w:val="single" w:sz="4" w:space="0" w:color="99460D" w:themeColor="accent2" w:themeShade="95"/>
        <w:insideV w:val="single" w:sz="4" w:space="0" w:color="99460D" w:themeColor="accent2" w:themeShade="95"/>
      </w:tblBorders>
      <w:tblCellMar>
        <w:top w:w="0" w:type="dxa"/>
        <w:left w:w="108" w:type="dxa"/>
        <w:bottom w:w="0" w:type="dxa"/>
        <w:right w:w="108" w:type="dxa"/>
      </w:tblCellMar>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BorderedLined-Accent3">
    <w:name w:val="Bordered &amp; Lined - Accent 3"/>
    <w:basedOn w:val="a5"/>
    <w:uiPriority w:val="99"/>
    <w:rPr>
      <w:color w:val="404040"/>
    </w:rPr>
    <w:tblPr>
      <w:tblStyleRowBandSize w:val="1"/>
      <w:tblStyleColBandSize w:val="1"/>
      <w:tblInd w:w="0" w:type="dxa"/>
      <w:tblBorders>
        <w:top w:val="single" w:sz="4" w:space="0" w:color="606060" w:themeColor="accent3" w:themeShade="95"/>
        <w:left w:val="single" w:sz="4" w:space="0" w:color="606060" w:themeColor="accent3" w:themeShade="95"/>
        <w:bottom w:val="single" w:sz="4" w:space="0" w:color="606060" w:themeColor="accent3" w:themeShade="95"/>
        <w:right w:val="single" w:sz="4" w:space="0" w:color="606060" w:themeColor="accent3" w:themeShade="95"/>
        <w:insideH w:val="single" w:sz="4" w:space="0" w:color="606060" w:themeColor="accent3" w:themeShade="95"/>
        <w:insideV w:val="single" w:sz="4" w:space="0" w:color="606060" w:themeColor="accent3" w:themeShade="95"/>
      </w:tblBorders>
      <w:tblCellMar>
        <w:top w:w="0" w:type="dxa"/>
        <w:left w:w="108" w:type="dxa"/>
        <w:bottom w:w="0" w:type="dxa"/>
        <w:right w:w="108" w:type="dxa"/>
      </w:tblCellMar>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BorderedLined-Accent4">
    <w:name w:val="Bordered &amp; Lined - Accent 4"/>
    <w:basedOn w:val="a5"/>
    <w:uiPriority w:val="99"/>
    <w:rPr>
      <w:color w:val="404040"/>
    </w:rPr>
    <w:tblPr>
      <w:tblStyleRowBandSize w:val="1"/>
      <w:tblStyleColBandSize w:val="1"/>
      <w:tblInd w:w="0" w:type="dxa"/>
      <w:tblBorders>
        <w:top w:val="single" w:sz="4" w:space="0" w:color="957000" w:themeColor="accent4" w:themeShade="95"/>
        <w:left w:val="single" w:sz="4" w:space="0" w:color="957000" w:themeColor="accent4" w:themeShade="95"/>
        <w:bottom w:val="single" w:sz="4" w:space="0" w:color="957000" w:themeColor="accent4" w:themeShade="95"/>
        <w:right w:val="single" w:sz="4" w:space="0" w:color="957000" w:themeColor="accent4" w:themeShade="95"/>
        <w:insideH w:val="single" w:sz="4" w:space="0" w:color="957000" w:themeColor="accent4" w:themeShade="95"/>
        <w:insideV w:val="single" w:sz="4" w:space="0" w:color="957000" w:themeColor="accent4" w:themeShade="95"/>
      </w:tblBorders>
      <w:tblCellMar>
        <w:top w:w="0" w:type="dxa"/>
        <w:left w:w="108" w:type="dxa"/>
        <w:bottom w:w="0" w:type="dxa"/>
        <w:right w:w="108" w:type="dxa"/>
      </w:tblCellMar>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BorderedLined-Accent5">
    <w:name w:val="Bordered &amp; Lined - Accent 5"/>
    <w:basedOn w:val="a5"/>
    <w:uiPriority w:val="99"/>
    <w:rPr>
      <w:color w:val="404040"/>
    </w:rPr>
    <w:tblPr>
      <w:tblStyleRowBandSize w:val="1"/>
      <w:tblStyleColBandSize w:val="1"/>
      <w:tblInd w:w="0" w:type="dxa"/>
      <w:tblBorders>
        <w:top w:val="single" w:sz="4" w:space="0" w:color="245A8D" w:themeColor="accent5" w:themeShade="95"/>
        <w:left w:val="single" w:sz="4" w:space="0" w:color="245A8D" w:themeColor="accent5" w:themeShade="95"/>
        <w:bottom w:val="single" w:sz="4" w:space="0" w:color="245A8D" w:themeColor="accent5" w:themeShade="95"/>
        <w:right w:val="single" w:sz="4" w:space="0" w:color="245A8D" w:themeColor="accent5" w:themeShade="95"/>
        <w:insideH w:val="single" w:sz="4" w:space="0" w:color="245A8D" w:themeColor="accent5" w:themeShade="95"/>
        <w:insideV w:val="single" w:sz="4" w:space="0" w:color="245A8D" w:themeColor="accent5" w:themeShade="95"/>
      </w:tblBorders>
      <w:tblCellMar>
        <w:top w:w="0" w:type="dxa"/>
        <w:left w:w="108" w:type="dxa"/>
        <w:bottom w:w="0" w:type="dxa"/>
        <w:right w:w="108" w:type="dxa"/>
      </w:tblCellMar>
    </w:tblPr>
    <w:tblStylePr w:type="firstRow">
      <w:rPr>
        <w:rFonts w:ascii="Arial" w:hAnsi="Arial"/>
        <w:color w:val="F2F2F2"/>
        <w:sz w:val="22"/>
      </w:rPr>
      <w:tblPr/>
      <w:tcPr>
        <w:shd w:val="clear" w:color="5B9BD5" w:themeColor="accent5" w:fill="5B9BD5" w:themeFill="accent5"/>
      </w:tcPr>
    </w:tblStylePr>
    <w:tblStylePr w:type="lastRow">
      <w:rPr>
        <w:rFonts w:ascii="Arial" w:hAnsi="Arial"/>
        <w:color w:val="F2F2F2"/>
        <w:sz w:val="22"/>
      </w:rPr>
      <w:tblPr/>
      <w:tcPr>
        <w:shd w:val="clear" w:color="5B9BD5" w:themeColor="accent5" w:fill="5B9BD5" w:themeFill="accent5"/>
      </w:tcPr>
    </w:tblStylePr>
    <w:tblStylePr w:type="firstCol">
      <w:rPr>
        <w:rFonts w:ascii="Arial" w:hAnsi="Arial"/>
        <w:color w:val="F2F2F2"/>
        <w:sz w:val="22"/>
      </w:rPr>
      <w:tblPr/>
      <w:tcPr>
        <w:shd w:val="clear" w:color="5B9BD5" w:themeColor="accent5" w:fill="5B9BD5" w:themeFill="accent5"/>
      </w:tcPr>
    </w:tblStylePr>
    <w:tblStylePr w:type="lastCol">
      <w:rPr>
        <w:rFonts w:ascii="Arial" w:hAnsi="Arial"/>
        <w:color w:val="F2F2F2"/>
        <w:sz w:val="22"/>
      </w:rPr>
      <w:tblPr/>
      <w:tcPr>
        <w:shd w:val="clear" w:color="5B9BD5" w:themeColor="accent5" w:fill="5B9BD5"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DEAF6" w:themeColor="accent5" w:themeTint="34" w:fill="DDEAF6" w:themeFill="accent5" w:themeFillTint="34"/>
      </w:tcPr>
    </w:tblStylePr>
  </w:style>
  <w:style w:type="table" w:customStyle="1" w:styleId="BorderedLined-Accent6">
    <w:name w:val="Bordered &amp; Lined - Accent 6"/>
    <w:basedOn w:val="a5"/>
    <w:uiPriority w:val="99"/>
    <w:rPr>
      <w:color w:val="404040"/>
    </w:rPr>
    <w:tblPr>
      <w:tblStyleRowBandSize w:val="1"/>
      <w:tblStyleColBandSize w:val="1"/>
      <w:tblInd w:w="0" w:type="dxa"/>
      <w:tblBorders>
        <w:top w:val="single" w:sz="4" w:space="0" w:color="416429" w:themeColor="accent6" w:themeShade="95"/>
        <w:left w:val="single" w:sz="4" w:space="0" w:color="416429" w:themeColor="accent6" w:themeShade="95"/>
        <w:bottom w:val="single" w:sz="4" w:space="0" w:color="416429" w:themeColor="accent6" w:themeShade="95"/>
        <w:right w:val="single" w:sz="4" w:space="0" w:color="416429" w:themeColor="accent6" w:themeShade="95"/>
        <w:insideH w:val="single" w:sz="4" w:space="0" w:color="416429" w:themeColor="accent6" w:themeShade="95"/>
        <w:insideV w:val="single" w:sz="4" w:space="0" w:color="416429" w:themeColor="accent6" w:themeShade="95"/>
      </w:tblBorders>
      <w:tblCellMar>
        <w:top w:w="0" w:type="dxa"/>
        <w:left w:w="108" w:type="dxa"/>
        <w:bottom w:w="0" w:type="dxa"/>
        <w:right w:w="108" w:type="dxa"/>
      </w:tblCellMar>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
    <w:name w:val="Bordered"/>
    <w:basedOn w:val="a5"/>
    <w:uiPriority w:val="99"/>
    <w:tblPr>
      <w:tblStyleRowBandSize w:val="1"/>
      <w:tblStyleColBandSize w:val="1"/>
      <w:tblInd w:w="0" w:type="dxa"/>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5"/>
    <w:uiPriority w:val="99"/>
    <w:tblPr>
      <w:tblStyleRowBandSize w:val="1"/>
      <w:tblStyleColBandSize w:val="1"/>
      <w:tblInd w:w="0" w:type="dxa"/>
      <w:tbl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insideH w:val="single" w:sz="4" w:space="0" w:color="B3C5E7" w:themeColor="accent1" w:themeTint="67"/>
        <w:insideV w:val="single" w:sz="4" w:space="0" w:color="B3C5E7" w:themeColor="accent1"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4472C4" w:themeColor="accent1"/>
        </w:tcBorders>
      </w:tcPr>
    </w:tblStylePr>
    <w:tblStylePr w:type="lastRow">
      <w:rPr>
        <w:rFonts w:ascii="Arial" w:hAnsi="Arial"/>
        <w:color w:val="404040"/>
        <w:sz w:val="22"/>
      </w:rPr>
      <w:tblPr/>
      <w:tcPr>
        <w:tcBorders>
          <w:top w:val="single" w:sz="12" w:space="0" w:color="4472C4"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472C4" w:themeColor="accent1"/>
        </w:tcBorders>
      </w:tcPr>
    </w:tblStylePr>
    <w:tblStylePr w:type="band1Horz">
      <w:rPr>
        <w:rFonts w:ascii="Arial" w:hAnsi="Arial"/>
        <w:color w:val="404040"/>
        <w:sz w:val="22"/>
      </w:rPr>
      <w:tblPr/>
      <w:tcPr>
        <w:tc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tcBorders>
      </w:tcPr>
    </w:tblStylePr>
  </w:style>
  <w:style w:type="table" w:customStyle="1" w:styleId="Bordered-Accent2">
    <w:name w:val="Bordered - Accent 2"/>
    <w:basedOn w:val="a5"/>
    <w:uiPriority w:val="99"/>
    <w:tblPr>
      <w:tblStyleRowBandSize w:val="1"/>
      <w:tblStyleColBandSize w:val="1"/>
      <w:tblInd w:w="0" w:type="dxa"/>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F4B184" w:themeColor="accent2" w:themeTint="97"/>
        </w:tcBorders>
      </w:tcPr>
    </w:tblStylePr>
    <w:tblStylePr w:type="lastRow">
      <w:rPr>
        <w:rFonts w:ascii="Arial" w:hAnsi="Arial"/>
        <w:color w:val="404040"/>
        <w:sz w:val="22"/>
      </w:rPr>
      <w:tblPr/>
      <w:tcPr>
        <w:tcBorders>
          <w:top w:val="single" w:sz="12" w:space="0" w:color="F4B184"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hemeColor="accent2" w:themeTint="97"/>
        </w:tcBorders>
      </w:tc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Bordered-Accent3">
    <w:name w:val="Bordered - Accent 3"/>
    <w:basedOn w:val="a5"/>
    <w:uiPriority w:val="99"/>
    <w:tblPr>
      <w:tblStyleRowBandSize w:val="1"/>
      <w:tblStyleColBandSize w:val="1"/>
      <w:tblInd w:w="0" w:type="dxa"/>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C9C9C9" w:themeColor="accent3" w:themeTint="98"/>
        </w:tcBorders>
      </w:tcPr>
    </w:tblStylePr>
    <w:tblStylePr w:type="lastRow">
      <w:rPr>
        <w:rFonts w:ascii="Arial" w:hAnsi="Arial"/>
        <w:color w:val="404040"/>
        <w:sz w:val="22"/>
      </w:rPr>
      <w:tblPr/>
      <w:tcPr>
        <w:tcBorders>
          <w:top w:val="single" w:sz="12" w:space="0" w:color="C9C9C9"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hemeColor="accent3" w:themeTint="98"/>
        </w:tcBorders>
      </w:tc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Bordered-Accent4">
    <w:name w:val="Bordered - Accent 4"/>
    <w:basedOn w:val="a5"/>
    <w:uiPriority w:val="99"/>
    <w:tblPr>
      <w:tblStyleRowBandSize w:val="1"/>
      <w:tblStyleColBandSize w:val="1"/>
      <w:tblInd w:w="0" w:type="dxa"/>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FFD865" w:themeColor="accent4" w:themeTint="9A"/>
        </w:tcBorders>
      </w:tcPr>
    </w:tblStylePr>
    <w:tblStylePr w:type="lastRow">
      <w:rPr>
        <w:rFonts w:ascii="Arial" w:hAnsi="Arial"/>
        <w:color w:val="404040"/>
        <w:sz w:val="22"/>
      </w:rPr>
      <w:tblPr/>
      <w:tcPr>
        <w:tcBorders>
          <w:top w:val="single" w:sz="12" w:space="0" w:color="FFD865"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hemeColor="accent4" w:themeTint="9A"/>
        </w:tcBorders>
      </w:tc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Bordered-Accent5">
    <w:name w:val="Bordered - Accent 5"/>
    <w:basedOn w:val="a5"/>
    <w:uiPriority w:val="99"/>
    <w:tblPr>
      <w:tblStyleRowBandSize w:val="1"/>
      <w:tblStyleColBandSize w:val="1"/>
      <w:tblInd w:w="0" w:type="dxa"/>
      <w:tbl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insideH w:val="single" w:sz="4" w:space="0" w:color="BCD6EE" w:themeColor="accent5" w:themeTint="67"/>
        <w:insideV w:val="single" w:sz="4" w:space="0" w:color="BCD6EE" w:themeColor="accent5"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9BC2E5" w:themeColor="accent5" w:themeTint="9A"/>
        </w:tcBorders>
      </w:tcPr>
    </w:tblStylePr>
    <w:tblStylePr w:type="lastRow">
      <w:rPr>
        <w:rFonts w:ascii="Arial" w:hAnsi="Arial"/>
        <w:color w:val="404040"/>
        <w:sz w:val="22"/>
      </w:rPr>
      <w:tblPr/>
      <w:tcPr>
        <w:tcBorders>
          <w:top w:val="single" w:sz="12" w:space="0" w:color="9BC2E5"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BC2E5" w:themeColor="accent5" w:themeTint="9A"/>
        </w:tcBorders>
      </w:tcPr>
    </w:tblStylePr>
    <w:tblStylePr w:type="band1Horz">
      <w:rPr>
        <w:rFonts w:ascii="Arial" w:hAnsi="Arial"/>
        <w:color w:val="404040"/>
        <w:sz w:val="22"/>
      </w:rPr>
      <w:tblPr/>
      <w:tcPr>
        <w:tc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tcBorders>
      </w:tcPr>
    </w:tblStylePr>
  </w:style>
  <w:style w:type="table" w:customStyle="1" w:styleId="Bordered-Accent6">
    <w:name w:val="Bordered - Accent 6"/>
    <w:basedOn w:val="a5"/>
    <w:uiPriority w:val="99"/>
    <w:tblPr>
      <w:tblStyleRowBandSize w:val="1"/>
      <w:tblStyleColBandSize w:val="1"/>
      <w:tblInd w:w="0" w:type="dxa"/>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A9D08E" w:themeColor="accent6" w:themeTint="98"/>
        </w:tcBorders>
      </w:tcPr>
    </w:tblStylePr>
    <w:tblStylePr w:type="lastRow">
      <w:rPr>
        <w:rFonts w:ascii="Arial" w:hAnsi="Arial"/>
        <w:color w:val="404040"/>
        <w:sz w:val="22"/>
      </w:rPr>
      <w:tblPr/>
      <w:tcPr>
        <w:tcBorders>
          <w:top w:val="single" w:sz="12" w:space="0" w:color="A9D08E"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hemeColor="accent6" w:themeTint="98"/>
        </w:tcBorders>
      </w:tc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character" w:customStyle="1" w:styleId="FootnoteTextChar">
    <w:name w:val="Footnote Text Char"/>
    <w:uiPriority w:val="99"/>
    <w:rPr>
      <w:sz w:val="18"/>
    </w:rPr>
  </w:style>
  <w:style w:type="paragraph" w:styleId="aa">
    <w:name w:val="endnote text"/>
    <w:basedOn w:val="a3"/>
    <w:link w:val="ab"/>
    <w:uiPriority w:val="99"/>
    <w:semiHidden/>
    <w:unhideWhenUsed/>
    <w:pPr>
      <w:spacing w:after="0"/>
    </w:pPr>
    <w:rPr>
      <w:sz w:val="20"/>
    </w:rPr>
  </w:style>
  <w:style w:type="character" w:customStyle="1" w:styleId="ab">
    <w:name w:val="Текст концевой сноски Знак"/>
    <w:link w:val="aa"/>
    <w:uiPriority w:val="99"/>
    <w:rPr>
      <w:sz w:val="20"/>
    </w:rPr>
  </w:style>
  <w:style w:type="character" w:styleId="ac">
    <w:name w:val="endnote reference"/>
    <w:basedOn w:val="a4"/>
    <w:uiPriority w:val="99"/>
    <w:semiHidden/>
    <w:unhideWhenUsed/>
    <w:rPr>
      <w:vertAlign w:val="superscript"/>
    </w:rPr>
  </w:style>
  <w:style w:type="paragraph" w:styleId="ad">
    <w:name w:val="TOC Heading"/>
    <w:uiPriority w:val="39"/>
    <w:unhideWhenUsed/>
  </w:style>
  <w:style w:type="paragraph" w:styleId="ae">
    <w:name w:val="table of figures"/>
    <w:basedOn w:val="a3"/>
    <w:next w:val="a3"/>
    <w:uiPriority w:val="99"/>
    <w:unhideWhenUsed/>
    <w:pPr>
      <w:spacing w:after="0"/>
    </w:pPr>
  </w:style>
  <w:style w:type="paragraph" w:styleId="af">
    <w:name w:val="Body Text Indent"/>
    <w:basedOn w:val="a3"/>
    <w:link w:val="af0"/>
    <w:qFormat/>
    <w:pPr>
      <w:spacing w:before="60" w:after="0"/>
      <w:ind w:firstLine="851"/>
    </w:pPr>
    <w:rPr>
      <w:szCs w:val="20"/>
    </w:rPr>
  </w:style>
  <w:style w:type="paragraph" w:styleId="23">
    <w:name w:val="Body Text 2"/>
    <w:basedOn w:val="a3"/>
    <w:link w:val="2a"/>
    <w:pPr>
      <w:numPr>
        <w:ilvl w:val="1"/>
        <w:numId w:val="13"/>
      </w:numPr>
    </w:pPr>
    <w:rPr>
      <w:szCs w:val="20"/>
    </w:rPr>
  </w:style>
  <w:style w:type="paragraph" w:styleId="af1">
    <w:name w:val="List Bullet"/>
    <w:basedOn w:val="a3"/>
    <w:semiHidden/>
    <w:pPr>
      <w:widowControl w:val="0"/>
    </w:pPr>
  </w:style>
  <w:style w:type="paragraph" w:styleId="20">
    <w:name w:val="List Bullet 2"/>
    <w:basedOn w:val="a3"/>
    <w:semiHidden/>
    <w:pPr>
      <w:numPr>
        <w:numId w:val="1"/>
      </w:numPr>
    </w:pPr>
    <w:rPr>
      <w:szCs w:val="20"/>
    </w:rPr>
  </w:style>
  <w:style w:type="paragraph" w:styleId="3">
    <w:name w:val="List Bullet 3"/>
    <w:basedOn w:val="a3"/>
    <w:semiHidden/>
    <w:pPr>
      <w:numPr>
        <w:numId w:val="2"/>
      </w:numPr>
    </w:pPr>
    <w:rPr>
      <w:szCs w:val="20"/>
    </w:rPr>
  </w:style>
  <w:style w:type="paragraph" w:styleId="4">
    <w:name w:val="List Bullet 4"/>
    <w:basedOn w:val="a3"/>
    <w:semiHidden/>
    <w:pPr>
      <w:numPr>
        <w:numId w:val="3"/>
      </w:numPr>
    </w:pPr>
    <w:rPr>
      <w:szCs w:val="20"/>
    </w:rPr>
  </w:style>
  <w:style w:type="paragraph" w:styleId="50">
    <w:name w:val="List Bullet 5"/>
    <w:basedOn w:val="a3"/>
    <w:semiHidden/>
    <w:pPr>
      <w:numPr>
        <w:numId w:val="4"/>
      </w:numPr>
    </w:pPr>
    <w:rPr>
      <w:szCs w:val="20"/>
    </w:rPr>
  </w:style>
  <w:style w:type="paragraph" w:styleId="a2">
    <w:name w:val="List Number"/>
    <w:basedOn w:val="a3"/>
    <w:pPr>
      <w:numPr>
        <w:numId w:val="5"/>
      </w:numPr>
    </w:pPr>
    <w:rPr>
      <w:szCs w:val="20"/>
    </w:rPr>
  </w:style>
  <w:style w:type="paragraph" w:styleId="24">
    <w:name w:val="List Number 2"/>
    <w:basedOn w:val="a3"/>
    <w:semiHidden/>
    <w:pPr>
      <w:numPr>
        <w:numId w:val="6"/>
      </w:numPr>
    </w:pPr>
    <w:rPr>
      <w:szCs w:val="20"/>
    </w:rPr>
  </w:style>
  <w:style w:type="paragraph" w:styleId="33">
    <w:name w:val="List Number 3"/>
    <w:basedOn w:val="a3"/>
    <w:semiHidden/>
    <w:pPr>
      <w:numPr>
        <w:numId w:val="7"/>
      </w:numPr>
    </w:pPr>
    <w:rPr>
      <w:szCs w:val="20"/>
    </w:rPr>
  </w:style>
  <w:style w:type="paragraph" w:styleId="41">
    <w:name w:val="List Number 4"/>
    <w:basedOn w:val="a3"/>
    <w:semiHidden/>
    <w:pPr>
      <w:numPr>
        <w:numId w:val="8"/>
      </w:numPr>
    </w:pPr>
    <w:rPr>
      <w:szCs w:val="20"/>
    </w:rPr>
  </w:style>
  <w:style w:type="paragraph" w:styleId="5">
    <w:name w:val="List Number 5"/>
    <w:basedOn w:val="a3"/>
    <w:semiHidden/>
    <w:pPr>
      <w:numPr>
        <w:numId w:val="9"/>
      </w:numPr>
    </w:pPr>
    <w:rPr>
      <w:szCs w:val="20"/>
    </w:rPr>
  </w:style>
  <w:style w:type="paragraph" w:customStyle="1" w:styleId="a">
    <w:name w:val="Раздел"/>
    <w:basedOn w:val="a3"/>
    <w:pPr>
      <w:numPr>
        <w:ilvl w:val="1"/>
        <w:numId w:val="11"/>
      </w:numPr>
      <w:spacing w:before="120" w:after="120"/>
      <w:jc w:val="center"/>
    </w:pPr>
    <w:rPr>
      <w:rFonts w:ascii="Arial Narrow" w:hAnsi="Arial Narrow"/>
      <w:b/>
      <w:sz w:val="28"/>
      <w:szCs w:val="20"/>
    </w:rPr>
  </w:style>
  <w:style w:type="paragraph" w:customStyle="1" w:styleId="af2">
    <w:name w:val="Часть"/>
    <w:basedOn w:val="a3"/>
    <w:pPr>
      <w:jc w:val="center"/>
    </w:pPr>
    <w:rPr>
      <w:rFonts w:ascii="Arial" w:hAnsi="Arial"/>
      <w:b/>
      <w:caps/>
      <w:sz w:val="32"/>
      <w:szCs w:val="20"/>
    </w:rPr>
  </w:style>
  <w:style w:type="paragraph" w:customStyle="1" w:styleId="30">
    <w:name w:val="Раздел 3"/>
    <w:basedOn w:val="a3"/>
    <w:pPr>
      <w:numPr>
        <w:numId w:val="12"/>
      </w:numPr>
      <w:spacing w:before="120" w:after="120"/>
      <w:jc w:val="center"/>
    </w:pPr>
    <w:rPr>
      <w:b/>
      <w:szCs w:val="20"/>
    </w:rPr>
  </w:style>
  <w:style w:type="paragraph" w:customStyle="1" w:styleId="a1">
    <w:name w:val="Условия контракта"/>
    <w:basedOn w:val="a3"/>
    <w:pPr>
      <w:numPr>
        <w:numId w:val="13"/>
      </w:numPr>
      <w:spacing w:before="240" w:after="120"/>
    </w:pPr>
    <w:rPr>
      <w:b/>
      <w:szCs w:val="20"/>
    </w:rPr>
  </w:style>
  <w:style w:type="paragraph" w:customStyle="1" w:styleId="Instruction">
    <w:name w:val="Instruction"/>
    <w:basedOn w:val="23"/>
    <w:pPr>
      <w:numPr>
        <w:ilvl w:val="0"/>
        <w:numId w:val="0"/>
      </w:numPr>
      <w:tabs>
        <w:tab w:val="num" w:pos="360"/>
      </w:tabs>
      <w:spacing w:before="180"/>
      <w:ind w:left="360" w:hanging="360"/>
    </w:pPr>
    <w:rPr>
      <w:b/>
    </w:rPr>
  </w:style>
  <w:style w:type="paragraph" w:styleId="af3">
    <w:name w:val="Title"/>
    <w:basedOn w:val="a3"/>
    <w:next w:val="af4"/>
    <w:link w:val="af5"/>
    <w:pPr>
      <w:keepNext/>
      <w:spacing w:before="240" w:after="120"/>
    </w:pPr>
    <w:rPr>
      <w:rFonts w:ascii="Arial" w:eastAsia="Microsoft YaHei" w:hAnsi="Arial" w:cs="Mangal"/>
      <w:sz w:val="28"/>
      <w:szCs w:val="28"/>
      <w:lang w:eastAsia="ar-SA"/>
    </w:rPr>
  </w:style>
  <w:style w:type="paragraph" w:styleId="af6">
    <w:name w:val="Subtitle"/>
    <w:basedOn w:val="a3"/>
    <w:link w:val="af7"/>
    <w:qFormat/>
    <w:pPr>
      <w:jc w:val="center"/>
      <w:outlineLvl w:val="1"/>
    </w:pPr>
    <w:rPr>
      <w:rFonts w:ascii="Arial" w:hAnsi="Arial"/>
      <w:szCs w:val="20"/>
    </w:rPr>
  </w:style>
  <w:style w:type="paragraph" w:customStyle="1" w:styleId="af8">
    <w:name w:val="Тендерные данные"/>
    <w:basedOn w:val="a3"/>
    <w:pPr>
      <w:tabs>
        <w:tab w:val="left" w:pos="1985"/>
      </w:tabs>
      <w:spacing w:before="120"/>
    </w:pPr>
    <w:rPr>
      <w:b/>
      <w:szCs w:val="20"/>
    </w:rPr>
  </w:style>
  <w:style w:type="paragraph" w:styleId="35">
    <w:name w:val="toc 3"/>
    <w:basedOn w:val="a3"/>
    <w:next w:val="a3"/>
    <w:pPr>
      <w:tabs>
        <w:tab w:val="left" w:pos="1680"/>
        <w:tab w:val="right" w:leader="dot" w:pos="10148"/>
      </w:tabs>
      <w:spacing w:before="100" w:after="0"/>
      <w:ind w:left="357" w:firstLine="10064"/>
      <w:jc w:val="left"/>
    </w:pPr>
    <w:rPr>
      <w:sz w:val="20"/>
    </w:rPr>
  </w:style>
  <w:style w:type="paragraph" w:styleId="16">
    <w:name w:val="toc 1"/>
    <w:basedOn w:val="a3"/>
    <w:next w:val="a3"/>
    <w:pPr>
      <w:tabs>
        <w:tab w:val="left" w:pos="1440"/>
        <w:tab w:val="right" w:leader="dot" w:pos="10062"/>
      </w:tabs>
      <w:spacing w:before="100" w:after="0"/>
      <w:jc w:val="left"/>
    </w:pPr>
    <w:rPr>
      <w:rFonts w:cs="Arial"/>
      <w:b/>
      <w:bCs/>
      <w:caps/>
    </w:rPr>
  </w:style>
  <w:style w:type="paragraph" w:styleId="2b">
    <w:name w:val="toc 2"/>
    <w:basedOn w:val="a3"/>
    <w:next w:val="a3"/>
    <w:pPr>
      <w:tabs>
        <w:tab w:val="right" w:leader="dot" w:pos="10062"/>
      </w:tabs>
      <w:spacing w:before="100" w:after="0"/>
      <w:ind w:left="360"/>
      <w:jc w:val="left"/>
    </w:pPr>
    <w:rPr>
      <w:b/>
      <w:bCs/>
      <w:sz w:val="22"/>
      <w:szCs w:val="20"/>
    </w:rPr>
  </w:style>
  <w:style w:type="paragraph" w:styleId="af9">
    <w:name w:val="Date"/>
    <w:basedOn w:val="a3"/>
    <w:next w:val="a3"/>
    <w:link w:val="afa"/>
    <w:semiHidden/>
    <w:rPr>
      <w:szCs w:val="20"/>
    </w:rPr>
  </w:style>
  <w:style w:type="paragraph" w:customStyle="1" w:styleId="afb">
    <w:name w:val="Îáû÷íûé"/>
  </w:style>
  <w:style w:type="paragraph" w:customStyle="1" w:styleId="afc">
    <w:name w:val="Íîðìàëüíûé"/>
    <w:rPr>
      <w:rFonts w:ascii="Courier" w:hAnsi="Courier"/>
      <w:sz w:val="24"/>
      <w:lang w:val="en-GB"/>
    </w:rPr>
  </w:style>
  <w:style w:type="paragraph" w:styleId="af4">
    <w:name w:val="Body Text"/>
    <w:basedOn w:val="a3"/>
    <w:link w:val="afd"/>
    <w:pPr>
      <w:spacing w:after="120"/>
    </w:pPr>
    <w:rPr>
      <w:szCs w:val="20"/>
    </w:rPr>
  </w:style>
  <w:style w:type="paragraph" w:customStyle="1" w:styleId="afe">
    <w:name w:val="Подраздел"/>
    <w:basedOn w:val="a3"/>
    <w:pPr>
      <w:spacing w:before="240" w:after="120"/>
      <w:jc w:val="center"/>
    </w:pPr>
    <w:rPr>
      <w:rFonts w:ascii="TimesDL" w:hAnsi="TimesDL"/>
      <w:b/>
      <w:smallCaps/>
      <w:spacing w:val="-2"/>
      <w:szCs w:val="20"/>
    </w:rPr>
  </w:style>
  <w:style w:type="paragraph" w:styleId="2c">
    <w:name w:val="Body Text Indent 2"/>
    <w:basedOn w:val="a3"/>
    <w:link w:val="2d"/>
    <w:semiHidden/>
    <w:pPr>
      <w:spacing w:after="120" w:line="480" w:lineRule="auto"/>
      <w:ind w:left="283"/>
    </w:pPr>
  </w:style>
  <w:style w:type="paragraph" w:styleId="36">
    <w:name w:val="Body Text Indent 3"/>
    <w:basedOn w:val="a3"/>
    <w:link w:val="37"/>
    <w:semiHidden/>
    <w:pPr>
      <w:spacing w:after="120"/>
      <w:ind w:left="283"/>
    </w:pPr>
    <w:rPr>
      <w:sz w:val="16"/>
      <w:szCs w:val="20"/>
    </w:rPr>
  </w:style>
  <w:style w:type="paragraph" w:styleId="aff">
    <w:name w:val="header"/>
    <w:basedOn w:val="a3"/>
    <w:link w:val="aff0"/>
    <w:uiPriority w:val="99"/>
    <w:pPr>
      <w:tabs>
        <w:tab w:val="center" w:pos="4153"/>
        <w:tab w:val="right" w:pos="8306"/>
      </w:tabs>
      <w:spacing w:before="120" w:after="120"/>
    </w:pPr>
    <w:rPr>
      <w:rFonts w:ascii="Arial" w:hAnsi="Arial"/>
      <w:szCs w:val="20"/>
    </w:rPr>
  </w:style>
  <w:style w:type="paragraph" w:styleId="aff1">
    <w:name w:val="Block Text"/>
    <w:basedOn w:val="a3"/>
    <w:semiHidden/>
    <w:pPr>
      <w:spacing w:after="120"/>
      <w:ind w:left="1440" w:right="1440"/>
    </w:pPr>
    <w:rPr>
      <w:szCs w:val="20"/>
    </w:rPr>
  </w:style>
  <w:style w:type="character" w:styleId="aff2">
    <w:name w:val="footnote reference"/>
    <w:uiPriority w:val="99"/>
    <w:qFormat/>
    <w:rPr>
      <w:rFonts w:ascii="Times New Roman" w:hAnsi="Times New Roman"/>
      <w:vertAlign w:val="superscript"/>
    </w:rPr>
  </w:style>
  <w:style w:type="paragraph" w:styleId="aff3">
    <w:name w:val="footnote text"/>
    <w:basedOn w:val="a3"/>
    <w:link w:val="aff4"/>
    <w:uiPriority w:val="99"/>
    <w:qFormat/>
    <w:rPr>
      <w:sz w:val="20"/>
      <w:szCs w:val="20"/>
    </w:rPr>
  </w:style>
  <w:style w:type="character" w:styleId="aff5">
    <w:name w:val="page number"/>
    <w:rPr>
      <w:rFonts w:ascii="Times New Roman" w:hAnsi="Times New Roman"/>
    </w:rPr>
  </w:style>
  <w:style w:type="paragraph" w:styleId="aff6">
    <w:name w:val="footer"/>
    <w:basedOn w:val="a3"/>
    <w:link w:val="aff7"/>
    <w:uiPriority w:val="99"/>
    <w:pPr>
      <w:tabs>
        <w:tab w:val="center" w:pos="4153"/>
        <w:tab w:val="right" w:pos="8306"/>
      </w:tabs>
    </w:pPr>
    <w:rPr>
      <w:szCs w:val="20"/>
    </w:rPr>
  </w:style>
  <w:style w:type="paragraph" w:styleId="38">
    <w:name w:val="Body Text 3"/>
    <w:basedOn w:val="a3"/>
    <w:link w:val="39"/>
    <w:semiHidden/>
    <w:pPr>
      <w:keepNext/>
      <w:keepLines/>
      <w:widowControl w:val="0"/>
      <w:suppressLineNumbers/>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pacing w:before="148" w:after="112"/>
    </w:pPr>
    <w:rPr>
      <w:b/>
      <w:i/>
      <w:sz w:val="22"/>
    </w:rPr>
  </w:style>
  <w:style w:type="paragraph" w:styleId="aff8">
    <w:name w:val="Plain Text"/>
    <w:basedOn w:val="a3"/>
    <w:link w:val="aff9"/>
    <w:semiHidden/>
    <w:pPr>
      <w:spacing w:after="0"/>
      <w:jc w:val="left"/>
    </w:pPr>
    <w:rPr>
      <w:rFonts w:ascii="Courier New" w:hAnsi="Courier New"/>
      <w:sz w:val="20"/>
      <w:szCs w:val="20"/>
    </w:rPr>
  </w:style>
  <w:style w:type="paragraph" w:customStyle="1" w:styleId="ConsNormal">
    <w:name w:val="ConsNormal"/>
    <w:pPr>
      <w:widowControl w:val="0"/>
      <w:ind w:right="19772" w:firstLine="720"/>
    </w:pPr>
    <w:rPr>
      <w:rFonts w:ascii="Arial" w:hAnsi="Arial" w:cs="Arial"/>
    </w:rPr>
  </w:style>
  <w:style w:type="character" w:customStyle="1" w:styleId="affa">
    <w:name w:val="Знак Знак"/>
    <w:rPr>
      <w:rFonts w:ascii="Arial" w:hAnsi="Arial"/>
      <w:sz w:val="24"/>
      <w:lang w:val="ru-RU" w:eastAsia="ru-RU" w:bidi="ar-SA"/>
    </w:rPr>
  </w:style>
  <w:style w:type="table" w:styleId="affb">
    <w:name w:val="Table Grid"/>
    <w:basedOn w:val="a5"/>
    <w:pPr>
      <w:spacing w:after="60"/>
      <w:jc w:val="both"/>
    </w:p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ffc">
    <w:name w:val="Normal (Web)"/>
    <w:basedOn w:val="a3"/>
    <w:pPr>
      <w:spacing w:before="100" w:beforeAutospacing="1" w:after="100" w:afterAutospacing="1"/>
      <w:jc w:val="left"/>
    </w:pPr>
  </w:style>
  <w:style w:type="paragraph" w:customStyle="1" w:styleId="ConsNonformat">
    <w:name w:val="ConsNonformat"/>
    <w:pPr>
      <w:widowControl w:val="0"/>
      <w:ind w:right="19772"/>
    </w:pPr>
    <w:rPr>
      <w:rFonts w:ascii="Courier New" w:hAnsi="Courier New" w:cs="Courier New"/>
    </w:rPr>
  </w:style>
  <w:style w:type="character" w:customStyle="1" w:styleId="affd">
    <w:name w:val="Основной шрифт"/>
  </w:style>
  <w:style w:type="numbering" w:styleId="111111">
    <w:name w:val="Outline List 2"/>
    <w:basedOn w:val="a6"/>
    <w:semiHidden/>
    <w:pPr>
      <w:numPr>
        <w:numId w:val="14"/>
      </w:numPr>
    </w:pPr>
  </w:style>
  <w:style w:type="numbering" w:styleId="1ai">
    <w:name w:val="Outline List 1"/>
    <w:basedOn w:val="a6"/>
    <w:semiHidden/>
    <w:pPr>
      <w:numPr>
        <w:numId w:val="15"/>
      </w:numPr>
    </w:pPr>
  </w:style>
  <w:style w:type="paragraph" w:styleId="HTML">
    <w:name w:val="HTML Address"/>
    <w:basedOn w:val="a3"/>
    <w:link w:val="HTML0"/>
    <w:rPr>
      <w:i/>
      <w:iCs/>
    </w:rPr>
  </w:style>
  <w:style w:type="paragraph" w:styleId="affe">
    <w:name w:val="envelope address"/>
    <w:basedOn w:val="a3"/>
    <w:pPr>
      <w:framePr w:w="7920" w:h="1980" w:hRule="exact" w:hSpace="180" w:wrap="auto" w:hAnchor="page" w:xAlign="center" w:yAlign="bottom"/>
      <w:ind w:left="2880"/>
    </w:pPr>
    <w:rPr>
      <w:rFonts w:ascii="Arial" w:hAnsi="Arial" w:cs="Arial"/>
    </w:rPr>
  </w:style>
  <w:style w:type="character" w:styleId="HTML1">
    <w:name w:val="HTML Acronym"/>
    <w:basedOn w:val="a4"/>
  </w:style>
  <w:style w:type="table" w:styleId="-1">
    <w:name w:val="Table Web 1"/>
    <w:basedOn w:val="a5"/>
    <w:semiHidden/>
    <w:pPr>
      <w:spacing w:after="60"/>
      <w:jc w:val="both"/>
    </w:pPr>
    <w:tblPr>
      <w:tblCellSpacing w:w="20" w:type="dxa"/>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rPr>
      <w:tblCellSpacing w:w="20" w:type="dxa"/>
    </w:trPr>
    <w:tcPr>
      <w:shd w:val="clear" w:color="auto" w:fill="auto"/>
    </w:tcPr>
    <w:tblStylePr w:type="firstRow">
      <w:rPr>
        <w:color w:val="auto"/>
      </w:rPr>
    </w:tblStylePr>
  </w:style>
  <w:style w:type="table" w:styleId="-2">
    <w:name w:val="Table Web 2"/>
    <w:basedOn w:val="a5"/>
    <w:semiHidden/>
    <w:pPr>
      <w:spacing w:after="60"/>
      <w:jc w:val="both"/>
    </w:pPr>
    <w:tblPr>
      <w:tblCellSpacing w:w="20" w:type="dxa"/>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rPr>
      <w:tblCellSpacing w:w="20" w:type="dxa"/>
    </w:trPr>
    <w:tcPr>
      <w:shd w:val="clear" w:color="auto" w:fill="auto"/>
    </w:tcPr>
    <w:tblStylePr w:type="firstRow">
      <w:rPr>
        <w:color w:val="auto"/>
      </w:rPr>
    </w:tblStylePr>
  </w:style>
  <w:style w:type="table" w:styleId="-3">
    <w:name w:val="Table Web 3"/>
    <w:basedOn w:val="a5"/>
    <w:semiHidden/>
    <w:pPr>
      <w:spacing w:after="60"/>
      <w:jc w:val="both"/>
    </w:pPr>
    <w:tblPr>
      <w:tblCellSpacing w:w="20" w:type="dxa"/>
      <w:tblInd w:w="0" w:type="dxa"/>
      <w:tblBorders>
        <w:top w:val="single" w:sz="24" w:space="0" w:color="000000"/>
        <w:left w:val="single" w:sz="24" w:space="0" w:color="000000"/>
        <w:bottom w:val="single" w:sz="24" w:space="0" w:color="000000"/>
        <w:right w:val="single" w:sz="24" w:space="0" w:color="000000"/>
        <w:insideH w:val="single" w:sz="6" w:space="0" w:color="000000"/>
        <w:insideV w:val="single" w:sz="6" w:space="0" w:color="000000"/>
      </w:tblBorders>
      <w:tblCellMar>
        <w:top w:w="0" w:type="dxa"/>
        <w:left w:w="108" w:type="dxa"/>
        <w:bottom w:w="0" w:type="dxa"/>
        <w:right w:w="108" w:type="dxa"/>
      </w:tblCellMar>
    </w:tblPr>
    <w:trPr>
      <w:tblCellSpacing w:w="20" w:type="dxa"/>
    </w:trPr>
    <w:tcPr>
      <w:shd w:val="clear" w:color="auto" w:fill="auto"/>
    </w:tcPr>
    <w:tblStylePr w:type="firstRow">
      <w:rPr>
        <w:color w:val="auto"/>
      </w:rPr>
    </w:tblStylePr>
  </w:style>
  <w:style w:type="character" w:styleId="afff">
    <w:name w:val="Emphasis"/>
    <w:qFormat/>
    <w:rPr>
      <w:i/>
      <w:iCs/>
    </w:rPr>
  </w:style>
  <w:style w:type="character" w:styleId="afff0">
    <w:name w:val="Hyperlink"/>
    <w:uiPriority w:val="99"/>
    <w:rPr>
      <w:color w:val="0000FF"/>
      <w:u w:val="single"/>
    </w:rPr>
  </w:style>
  <w:style w:type="paragraph" w:styleId="afff1">
    <w:name w:val="Note Heading"/>
    <w:basedOn w:val="a3"/>
    <w:next w:val="a3"/>
    <w:link w:val="afff2"/>
    <w:semiHidden/>
  </w:style>
  <w:style w:type="table" w:styleId="afff3">
    <w:name w:val="Table Elegant"/>
    <w:basedOn w:val="a5"/>
    <w:semiHidden/>
    <w:pPr>
      <w:spacing w:after="60"/>
      <w:jc w:val="both"/>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StylePr>
  </w:style>
  <w:style w:type="table" w:styleId="17">
    <w:name w:val="Table Subtle 1"/>
    <w:basedOn w:val="a5"/>
    <w:semiHidden/>
    <w:pPr>
      <w:spacing w:after="60"/>
      <w:jc w:val="both"/>
    </w:pPr>
    <w:tblPr>
      <w:tblStyleRowBandSize w:val="1"/>
      <w:tblInd w:w="0" w:type="dxa"/>
      <w:tblCellMar>
        <w:top w:w="0" w:type="dxa"/>
        <w:left w:w="108" w:type="dxa"/>
        <w:bottom w:w="0" w:type="dxa"/>
        <w:right w:w="108" w:type="dxa"/>
      </w:tblCellMar>
    </w:tblPr>
    <w:tblStylePr w:type="firstRow">
      <w:tblPr/>
      <w:tcPr>
        <w:tcBorders>
          <w:top w:val="single" w:sz="6" w:space="0" w:color="000000"/>
          <w:bottom w:val="single" w:sz="12" w:space="0" w:color="000000"/>
        </w:tcBorders>
      </w:tcPr>
    </w:tblStylePr>
    <w:tblStylePr w:type="lastRow">
      <w:tblPr/>
      <w:tcPr>
        <w:tcBorders>
          <w:top w:val="single" w:sz="12" w:space="0" w:color="000000"/>
        </w:tcBorders>
        <w:shd w:val="pct25" w:color="800080" w:fill="FFFFFF"/>
      </w:tcPr>
    </w:tblStylePr>
    <w:tblStylePr w:type="firstCol">
      <w:tblPr/>
      <w:tcPr>
        <w:tcBorders>
          <w:right w:val="single" w:sz="12" w:space="0" w:color="000000"/>
        </w:tcBorders>
      </w:tcPr>
    </w:tblStylePr>
    <w:tblStylePr w:type="lastCol">
      <w:tblPr/>
      <w:tcPr>
        <w:tcBorders>
          <w:left w:val="single" w:sz="12" w:space="0" w:color="000000"/>
        </w:tcBorders>
      </w:tcPr>
    </w:tblStylePr>
    <w:tblStylePr w:type="band1Horz">
      <w:tblPr/>
      <w:tcPr>
        <w:tcBorders>
          <w:bottom w:val="single" w:sz="6" w:space="0" w:color="000000"/>
        </w:tcBorders>
        <w:shd w:val="pct25" w:color="808000" w:fill="FFFFFF"/>
      </w:tcPr>
    </w:tblStylePr>
    <w:tblStylePr w:type="neCell">
      <w:rPr>
        <w:b/>
        <w:bCs/>
      </w:rPr>
    </w:tblStylePr>
    <w:tblStylePr w:type="swCell">
      <w:rPr>
        <w:b/>
        <w:bCs/>
      </w:rPr>
    </w:tblStylePr>
  </w:style>
  <w:style w:type="table" w:styleId="2e">
    <w:name w:val="Table Subtle 2"/>
    <w:basedOn w:val="a5"/>
    <w:semiHidden/>
    <w:pPr>
      <w:spacing w:after="60"/>
      <w:jc w:val="both"/>
    </w:pPr>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tblPr/>
      <w:tcPr>
        <w:tcBorders>
          <w:bottom w:val="single" w:sz="12" w:space="0" w:color="000000"/>
        </w:tcBorders>
      </w:tcPr>
    </w:tblStylePr>
    <w:tblStylePr w:type="lastRow">
      <w:tblPr/>
      <w:tcPr>
        <w:tcBorders>
          <w:top w:val="single" w:sz="12" w:space="0" w:color="000000"/>
        </w:tcBorders>
      </w:tcPr>
    </w:tblStylePr>
    <w:tblStylePr w:type="firstCol">
      <w:tblPr/>
      <w:tcPr>
        <w:tcBorders>
          <w:right w:val="single" w:sz="12" w:space="0" w:color="000000"/>
        </w:tcBorders>
        <w:shd w:val="pct25" w:color="008000" w:fill="FFFFFF"/>
      </w:tcPr>
    </w:tblStylePr>
    <w:tblStylePr w:type="lastCol">
      <w:tblPr/>
      <w:tcPr>
        <w:tcBorders>
          <w:left w:val="single" w:sz="12" w:space="0" w:color="000000"/>
        </w:tcBorders>
        <w:shd w:val="pct25" w:color="808000" w:fill="FFFFFF"/>
      </w:tcPr>
    </w:tblStylePr>
    <w:tblStylePr w:type="neCell">
      <w:rPr>
        <w:b/>
        <w:bCs/>
      </w:rPr>
    </w:tblStylePr>
    <w:tblStylePr w:type="swCell">
      <w:rPr>
        <w:b/>
        <w:bCs/>
      </w:rPr>
    </w:tblStylePr>
  </w:style>
  <w:style w:type="character" w:styleId="HTML2">
    <w:name w:val="HTML Keyboard"/>
    <w:rPr>
      <w:rFonts w:ascii="Courier New" w:hAnsi="Courier New" w:cs="Courier New"/>
      <w:sz w:val="20"/>
      <w:szCs w:val="20"/>
    </w:rPr>
  </w:style>
  <w:style w:type="table" w:styleId="18">
    <w:name w:val="Table Classic 1"/>
    <w:basedOn w:val="a5"/>
    <w:semiHidden/>
    <w:pPr>
      <w:spacing w:after="60"/>
      <w:jc w:val="both"/>
    </w:p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cBorders>
      </w:tcPr>
    </w:tblStylePr>
    <w:tblStylePr w:type="lastRow">
      <w:rPr>
        <w:color w:val="auto"/>
      </w:rPr>
      <w:tblPr/>
      <w:tcPr>
        <w:tcBorders>
          <w:top w:val="single" w:sz="6" w:space="0" w:color="000000"/>
        </w:tcBorders>
      </w:tcPr>
    </w:tblStylePr>
    <w:tblStylePr w:type="firstCol">
      <w:tblPr/>
      <w:tcPr>
        <w:tcBorders>
          <w:right w:val="single" w:sz="6" w:space="0" w:color="000000"/>
        </w:tcBorders>
      </w:tcPr>
    </w:tblStylePr>
    <w:tblStylePr w:type="neCell">
      <w:rPr>
        <w:b/>
        <w:bCs/>
        <w:i w:val="0"/>
        <w:iCs w:val="0"/>
      </w:rPr>
    </w:tblStylePr>
    <w:tblStylePr w:type="swCell">
      <w:rPr>
        <w:b/>
        <w:bCs/>
      </w:rPr>
    </w:tblStylePr>
  </w:style>
  <w:style w:type="table" w:styleId="2f">
    <w:name w:val="Table Classic 2"/>
    <w:basedOn w:val="a5"/>
    <w:semiHidden/>
    <w:pPr>
      <w:spacing w:after="60"/>
      <w:jc w:val="both"/>
    </w:p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bottom w:val="single" w:sz="6" w:space="0" w:color="000000"/>
        </w:tcBorders>
        <w:shd w:val="solid" w:color="800080" w:fill="FFFFFF"/>
      </w:tcPr>
    </w:tblStylePr>
    <w:tblStylePr w:type="lastRow">
      <w:tblPr/>
      <w:tcPr>
        <w:tcBorders>
          <w:top w:val="single" w:sz="6" w:space="0" w:color="000000"/>
        </w:tcBorders>
      </w:tcPr>
    </w:tblStylePr>
    <w:tblStylePr w:type="firstCol">
      <w:rPr>
        <w:b/>
        <w:bCs/>
      </w:rPr>
      <w:tblPr/>
      <w:tcPr>
        <w:shd w:val="solid" w:color="C0C0C0" w:fill="FFFFFF"/>
      </w:tcPr>
    </w:tblStylePr>
    <w:tblStylePr w:type="neCell">
      <w:rPr>
        <w:b/>
        <w:bCs/>
      </w:rPr>
    </w:tblStylePr>
    <w:tblStylePr w:type="nwCell">
      <w:tblPr/>
      <w:tcPr>
        <w:shd w:val="solid" w:color="800080" w:fill="FFFFFF"/>
      </w:tcPr>
    </w:tblStylePr>
    <w:tblStylePr w:type="swCell">
      <w:rPr>
        <w:color w:val="000080"/>
      </w:rPr>
    </w:tblStylePr>
  </w:style>
  <w:style w:type="table" w:styleId="3a">
    <w:name w:val="Table Classic 3"/>
    <w:basedOn w:val="a5"/>
    <w:semiHidden/>
    <w:pPr>
      <w:spacing w:after="60"/>
      <w:jc w:val="both"/>
    </w:pPr>
    <w:rPr>
      <w:color w:val="00008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b/>
        <w:bCs/>
        <w:i/>
        <w:iCs/>
        <w:color w:val="FFFFFF"/>
      </w:rPr>
      <w:tblPr/>
      <w:tcPr>
        <w:tcBorders>
          <w:bottom w:val="single" w:sz="6" w:space="0" w:color="000000"/>
        </w:tcBorders>
        <w:shd w:val="solid" w:color="000080" w:fill="FFFFFF"/>
      </w:tcPr>
    </w:tblStylePr>
    <w:tblStylePr w:type="lastRow">
      <w:rPr>
        <w:color w:val="000080"/>
      </w:rPr>
      <w:tblPr/>
      <w:tcPr>
        <w:tcBorders>
          <w:top w:val="single" w:sz="12" w:space="0" w:color="000000"/>
        </w:tcBorders>
        <w:shd w:val="solid" w:color="FFFFFF" w:fill="FFFFFF"/>
      </w:tcPr>
    </w:tblStylePr>
    <w:tblStylePr w:type="firstCol">
      <w:rPr>
        <w:b/>
        <w:bCs/>
        <w:color w:val="000000"/>
      </w:rPr>
    </w:tblStylePr>
  </w:style>
  <w:style w:type="table" w:styleId="43">
    <w:name w:val="Table Classic 4"/>
    <w:basedOn w:val="a5"/>
    <w:semiHidden/>
    <w:pPr>
      <w:spacing w:after="60"/>
      <w:jc w:val="both"/>
    </w:pPr>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cPr>
      <w:shd w:val="clear" w:color="auto" w:fill="auto"/>
    </w:tcPr>
    <w:tblStylePr w:type="firstRow">
      <w:rPr>
        <w:b/>
        <w:bCs/>
        <w:i/>
        <w:iCs/>
        <w:color w:val="FFFFFF"/>
      </w:rPr>
      <w:tblPr/>
      <w:tcPr>
        <w:tcBorders>
          <w:bottom w:val="single" w:sz="6" w:space="0" w:color="000000"/>
        </w:tcBorders>
        <w:shd w:val="pct50" w:color="000080" w:fill="FFFFFF"/>
      </w:tcPr>
    </w:tblStylePr>
    <w:tblStylePr w:type="lastRow">
      <w:rPr>
        <w:color w:val="000080"/>
      </w:rPr>
      <w:tblPr/>
      <w:tcPr>
        <w:tcBorders>
          <w:bottom w:val="single" w:sz="6" w:space="0" w:color="000000"/>
        </w:tcBorders>
        <w:shd w:val="pct50" w:color="000000" w:fill="FFFFFF"/>
      </w:tcPr>
    </w:tblStylePr>
    <w:tblStylePr w:type="firstCol">
      <w:rPr>
        <w:b/>
        <w:bCs/>
      </w:rPr>
    </w:tblStylePr>
    <w:tblStylePr w:type="nwCell">
      <w:rPr>
        <w:b/>
        <w:bCs/>
      </w:rPr>
    </w:tblStylePr>
    <w:tblStylePr w:type="swCell">
      <w:rPr>
        <w:color w:val="000080"/>
      </w:rPr>
    </w:tblStylePr>
  </w:style>
  <w:style w:type="character" w:styleId="HTML3">
    <w:name w:val="HTML Code"/>
    <w:rPr>
      <w:rFonts w:ascii="Courier New" w:hAnsi="Courier New" w:cs="Courier New"/>
      <w:sz w:val="20"/>
      <w:szCs w:val="20"/>
    </w:rPr>
  </w:style>
  <w:style w:type="paragraph" w:styleId="afff4">
    <w:name w:val="Body Text First Indent"/>
    <w:basedOn w:val="af4"/>
    <w:link w:val="afff5"/>
    <w:semiHidden/>
    <w:pPr>
      <w:ind w:firstLine="210"/>
    </w:pPr>
    <w:rPr>
      <w:szCs w:val="24"/>
    </w:rPr>
  </w:style>
  <w:style w:type="paragraph" w:styleId="2f0">
    <w:name w:val="Body Text First Indent 2"/>
    <w:basedOn w:val="af"/>
    <w:link w:val="2f1"/>
    <w:semiHidden/>
    <w:pPr>
      <w:spacing w:before="0" w:after="120"/>
      <w:ind w:left="283" w:firstLine="210"/>
    </w:pPr>
    <w:rPr>
      <w:szCs w:val="24"/>
    </w:rPr>
  </w:style>
  <w:style w:type="character" w:styleId="afff6">
    <w:name w:val="line number"/>
    <w:basedOn w:val="a4"/>
  </w:style>
  <w:style w:type="character" w:styleId="HTML4">
    <w:name w:val="HTML Sample"/>
    <w:rPr>
      <w:rFonts w:ascii="Courier New" w:hAnsi="Courier New" w:cs="Courier New"/>
    </w:rPr>
  </w:style>
  <w:style w:type="paragraph" w:styleId="2f2">
    <w:name w:val="envelope return"/>
    <w:basedOn w:val="a3"/>
    <w:rPr>
      <w:rFonts w:ascii="Arial" w:hAnsi="Arial" w:cs="Arial"/>
      <w:sz w:val="20"/>
      <w:szCs w:val="20"/>
    </w:rPr>
  </w:style>
  <w:style w:type="table" w:styleId="19">
    <w:name w:val="Table 3D effects 1"/>
    <w:basedOn w:val="a5"/>
    <w:semiHidden/>
    <w:pPr>
      <w:spacing w:after="60"/>
      <w:jc w:val="both"/>
    </w:pPr>
    <w:tblPr>
      <w:tblInd w:w="0" w:type="dxa"/>
      <w:tblCellMar>
        <w:top w:w="0" w:type="dxa"/>
        <w:left w:w="108" w:type="dxa"/>
        <w:bottom w:w="0" w:type="dxa"/>
        <w:right w:w="108" w:type="dxa"/>
      </w:tblCellMar>
    </w:tblPr>
    <w:tcPr>
      <w:shd w:val="solid" w:color="C0C0C0" w:fill="FFFFFF"/>
    </w:tcPr>
    <w:tblStylePr w:type="firstRow">
      <w:rPr>
        <w:b/>
        <w:bCs/>
        <w:color w:val="800080"/>
      </w:rPr>
      <w:tblPr/>
      <w:tcPr>
        <w:tcBorders>
          <w:bottom w:val="single" w:sz="6" w:space="0" w:color="808080"/>
        </w:tcBorders>
      </w:tcPr>
    </w:tblStylePr>
    <w:tblStylePr w:type="lastRow">
      <w:tblPr/>
      <w:tcPr>
        <w:tcBorders>
          <w:top w:val="single" w:sz="6" w:space="0" w:color="FFFFFF"/>
        </w:tcBorders>
      </w:tcPr>
    </w:tblStylePr>
    <w:tblStylePr w:type="firstCol">
      <w:rPr>
        <w:b/>
        <w:bCs/>
      </w:rPr>
      <w:tblPr/>
      <w:tcPr>
        <w:tcBorders>
          <w:right w:val="single" w:sz="6" w:space="0" w:color="808080"/>
        </w:tcBorders>
      </w:tcPr>
    </w:tblStylePr>
    <w:tblStylePr w:type="lastCol">
      <w:tblPr/>
      <w:tcPr>
        <w:tcBorders>
          <w:left w:val="single" w:sz="6" w:space="0" w:color="FFFFFF"/>
        </w:tcBorders>
      </w:tcPr>
    </w:tblStylePr>
    <w:tblStylePr w:type="neCell">
      <w:tblPr/>
      <w:tcPr>
        <w:tcBorders>
          <w:left w:val="none" w:sz="0" w:space="0" w:color="auto"/>
          <w:bottom w:val="none" w:sz="0" w:space="0" w:color="auto"/>
        </w:tcBorders>
      </w:tcPr>
    </w:tblStylePr>
    <w:tblStylePr w:type="nwCell">
      <w:tblPr/>
      <w:tcPr>
        <w:tcBorders>
          <w:bottom w:val="none" w:sz="0" w:space="0" w:color="auto"/>
          <w:right w:val="none" w:sz="0" w:space="0" w:color="auto"/>
        </w:tcBorders>
      </w:tcPr>
    </w:tblStylePr>
    <w:tblStylePr w:type="seCell">
      <w:tblPr/>
      <w:tcPr>
        <w:tcBorders>
          <w:top w:val="none" w:sz="0" w:space="0" w:color="auto"/>
          <w:left w:val="none" w:sz="0" w:space="0" w:color="auto"/>
        </w:tcBorders>
      </w:tcPr>
    </w:tblStylePr>
    <w:tblStylePr w:type="swCell">
      <w:rPr>
        <w:color w:val="000080"/>
      </w:rPr>
      <w:tblPr/>
      <w:tcPr>
        <w:tcBorders>
          <w:top w:val="none" w:sz="0" w:space="0" w:color="auto"/>
          <w:right w:val="none" w:sz="0" w:space="0" w:color="auto"/>
        </w:tcBorders>
      </w:tcPr>
    </w:tblStylePr>
  </w:style>
  <w:style w:type="table" w:styleId="2f3">
    <w:name w:val="Table 3D effects 2"/>
    <w:basedOn w:val="a5"/>
    <w:semiHidden/>
    <w:pPr>
      <w:spacing w:after="60"/>
      <w:jc w:val="both"/>
    </w:pPr>
    <w:tblPr>
      <w:tblStyleRowBandSize w:val="1"/>
      <w:tblInd w:w="0" w:type="dxa"/>
      <w:tblCellMar>
        <w:top w:w="0" w:type="dxa"/>
        <w:left w:w="108" w:type="dxa"/>
        <w:bottom w:w="0" w:type="dxa"/>
        <w:right w:w="108" w:type="dxa"/>
      </w:tblCellMar>
    </w:tblPr>
    <w:tcPr>
      <w:shd w:val="solid" w:color="C0C0C0" w:fill="FFFFFF"/>
    </w:tcPr>
    <w:tblStylePr w:type="firstRow">
      <w:rPr>
        <w:b/>
        <w:bCs/>
      </w:rPr>
    </w:tblStylePr>
    <w:tblStylePr w:type="firstCol">
      <w:tblPr/>
      <w:tcPr>
        <w:tcBorders>
          <w:top w:val="none" w:sz="0" w:space="0" w:color="auto"/>
          <w:bottom w:val="none" w:sz="0" w:space="0" w:color="auto"/>
          <w:right w:val="single" w:sz="6" w:space="0" w:color="808080"/>
        </w:tcBorders>
      </w:tcPr>
    </w:tblStylePr>
    <w:tblStylePr w:type="lastCol">
      <w:tblPr/>
      <w:tcPr>
        <w:tcBorders>
          <w:right w:val="single" w:sz="6" w:space="0" w:color="FFFFFF"/>
        </w:tcBorders>
      </w:tcPr>
    </w:tblStylePr>
    <w:tblStylePr w:type="band1Horz">
      <w:tblPr/>
      <w:tcPr>
        <w:tcBorders>
          <w:top w:val="single" w:sz="6" w:space="0" w:color="808080"/>
          <w:bottom w:val="single" w:sz="6" w:space="0" w:color="FFFFFF"/>
        </w:tcBorders>
      </w:tcPr>
    </w:tblStylePr>
    <w:tblStylePr w:type="swCell">
      <w:rPr>
        <w:b/>
        <w:bCs/>
      </w:rPr>
    </w:tblStylePr>
  </w:style>
  <w:style w:type="table" w:styleId="3b">
    <w:name w:val="Table 3D effects 3"/>
    <w:basedOn w:val="a5"/>
    <w:semiHidden/>
    <w:pPr>
      <w:spacing w:after="60"/>
      <w:jc w:val="both"/>
    </w:pPr>
    <w:tblPr>
      <w:tblStyleRowBandSize w:val="1"/>
      <w:tblStyleColBandSize w:val="1"/>
      <w:tblInd w:w="0" w:type="dxa"/>
      <w:tblCellMar>
        <w:top w:w="0" w:type="dxa"/>
        <w:left w:w="108" w:type="dxa"/>
        <w:bottom w:w="0" w:type="dxa"/>
        <w:right w:w="108" w:type="dxa"/>
      </w:tblCellMar>
    </w:tblPr>
    <w:tblStylePr w:type="firstRow">
      <w:rPr>
        <w:b/>
        <w:bCs/>
      </w:rPr>
    </w:tblStylePr>
    <w:tblStylePr w:type="firstCol">
      <w:tblPr/>
      <w:tcPr>
        <w:tcBorders>
          <w:top w:val="none" w:sz="0" w:space="0" w:color="auto"/>
          <w:bottom w:val="none" w:sz="0" w:space="0" w:color="auto"/>
          <w:right w:val="single" w:sz="6" w:space="0" w:color="808080"/>
        </w:tcBorders>
      </w:tcPr>
    </w:tblStylePr>
    <w:tblStylePr w:type="lastCol">
      <w:tblPr/>
      <w:tcPr>
        <w:tcBorders>
          <w:right w:val="single" w:sz="6" w:space="0" w:color="FFFFFF"/>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cBorders>
      </w:tcPr>
    </w:tblStylePr>
    <w:tblStylePr w:type="swCell">
      <w:rPr>
        <w:b/>
        <w:bCs/>
      </w:rPr>
    </w:tblStylePr>
  </w:style>
  <w:style w:type="paragraph" w:styleId="afff7">
    <w:name w:val="Normal Indent"/>
    <w:basedOn w:val="a3"/>
    <w:semiHidden/>
    <w:pPr>
      <w:ind w:left="708"/>
    </w:pPr>
  </w:style>
  <w:style w:type="character" w:styleId="HTML5">
    <w:name w:val="HTML Definition"/>
    <w:rPr>
      <w:i/>
      <w:iCs/>
    </w:rPr>
  </w:style>
  <w:style w:type="character" w:styleId="HTML6">
    <w:name w:val="HTML Variable"/>
    <w:rPr>
      <w:i/>
      <w:iCs/>
    </w:rPr>
  </w:style>
  <w:style w:type="character" w:styleId="HTML7">
    <w:name w:val="HTML Typewriter"/>
    <w:rPr>
      <w:rFonts w:ascii="Courier New" w:hAnsi="Courier New" w:cs="Courier New"/>
      <w:sz w:val="20"/>
      <w:szCs w:val="20"/>
    </w:rPr>
  </w:style>
  <w:style w:type="paragraph" w:styleId="afff8">
    <w:name w:val="Signature"/>
    <w:basedOn w:val="a3"/>
    <w:link w:val="afff9"/>
    <w:pPr>
      <w:ind w:left="4252"/>
    </w:pPr>
  </w:style>
  <w:style w:type="paragraph" w:styleId="afffa">
    <w:name w:val="Salutation"/>
    <w:basedOn w:val="a3"/>
    <w:next w:val="a3"/>
    <w:link w:val="afffb"/>
    <w:semiHidden/>
  </w:style>
  <w:style w:type="paragraph" w:styleId="afffc">
    <w:name w:val="List Continue"/>
    <w:basedOn w:val="a3"/>
    <w:semiHidden/>
    <w:pPr>
      <w:spacing w:after="120"/>
      <w:ind w:left="283"/>
    </w:pPr>
  </w:style>
  <w:style w:type="paragraph" w:styleId="2f4">
    <w:name w:val="List Continue 2"/>
    <w:basedOn w:val="a3"/>
    <w:semiHidden/>
    <w:pPr>
      <w:spacing w:after="120"/>
      <w:ind w:left="566"/>
    </w:pPr>
  </w:style>
  <w:style w:type="paragraph" w:styleId="3c">
    <w:name w:val="List Continue 3"/>
    <w:basedOn w:val="a3"/>
    <w:semiHidden/>
    <w:pPr>
      <w:spacing w:after="120"/>
      <w:ind w:left="849"/>
    </w:pPr>
  </w:style>
  <w:style w:type="paragraph" w:styleId="44">
    <w:name w:val="List Continue 4"/>
    <w:basedOn w:val="a3"/>
    <w:semiHidden/>
    <w:pPr>
      <w:spacing w:after="120"/>
      <w:ind w:left="1132"/>
    </w:pPr>
  </w:style>
  <w:style w:type="paragraph" w:styleId="53">
    <w:name w:val="List Continue 5"/>
    <w:basedOn w:val="a3"/>
    <w:semiHidden/>
    <w:pPr>
      <w:spacing w:after="120"/>
      <w:ind w:left="1415"/>
    </w:pPr>
  </w:style>
  <w:style w:type="character" w:styleId="afffd">
    <w:name w:val="FollowedHyperlink"/>
    <w:rPr>
      <w:color w:val="800080"/>
      <w:u w:val="single"/>
    </w:rPr>
  </w:style>
  <w:style w:type="table" w:styleId="1a">
    <w:name w:val="Table Simple 1"/>
    <w:basedOn w:val="a5"/>
    <w:semiHidden/>
    <w:pPr>
      <w:spacing w:after="60"/>
      <w:jc w:val="both"/>
    </w:pPr>
    <w:tblPr>
      <w:tblInd w:w="0" w:type="dxa"/>
      <w:tblBorders>
        <w:top w:val="single" w:sz="12" w:space="0" w:color="008000"/>
        <w:bottom w:val="single" w:sz="12" w:space="0" w:color="008000"/>
      </w:tblBorders>
      <w:tblCellMar>
        <w:top w:w="0" w:type="dxa"/>
        <w:left w:w="108" w:type="dxa"/>
        <w:bottom w:w="0" w:type="dxa"/>
        <w:right w:w="108" w:type="dxa"/>
      </w:tblCellMar>
    </w:tblPr>
    <w:tcPr>
      <w:shd w:val="clear" w:color="auto" w:fill="auto"/>
    </w:tcPr>
    <w:tblStylePr w:type="firstRow">
      <w:tblPr/>
      <w:tcPr>
        <w:tcBorders>
          <w:bottom w:val="single" w:sz="6" w:space="0" w:color="008000"/>
        </w:tcBorders>
      </w:tcPr>
    </w:tblStylePr>
    <w:tblStylePr w:type="lastRow">
      <w:tblPr/>
      <w:tcPr>
        <w:tcBorders>
          <w:top w:val="single" w:sz="6" w:space="0" w:color="008000"/>
        </w:tcBorders>
      </w:tcPr>
    </w:tblStylePr>
  </w:style>
  <w:style w:type="table" w:styleId="2f5">
    <w:name w:val="Table Simple 2"/>
    <w:basedOn w:val="a5"/>
    <w:semiHidden/>
    <w:pPr>
      <w:spacing w:after="60"/>
      <w:jc w:val="both"/>
    </w:pPr>
    <w:tblPr>
      <w:tblInd w:w="0" w:type="dxa"/>
      <w:tblCellMar>
        <w:top w:w="0" w:type="dxa"/>
        <w:left w:w="108" w:type="dxa"/>
        <w:bottom w:w="0" w:type="dxa"/>
        <w:right w:w="108" w:type="dxa"/>
      </w:tblCellMar>
    </w:tblPr>
    <w:tblStylePr w:type="firstRow">
      <w:rPr>
        <w:b/>
        <w:bCs/>
      </w:rPr>
      <w:tblPr/>
      <w:tcPr>
        <w:tcBorders>
          <w:bottom w:val="single" w:sz="12" w:space="0" w:color="000000"/>
        </w:tcBorders>
      </w:tcPr>
    </w:tblStylePr>
    <w:tblStylePr w:type="lastRow">
      <w:rPr>
        <w:b/>
        <w:bCs/>
        <w:color w:val="auto"/>
      </w:rPr>
      <w:tblPr/>
      <w:tcPr>
        <w:tcBorders>
          <w:top w:val="single" w:sz="6" w:space="0" w:color="000000"/>
        </w:tcBorders>
      </w:tcPr>
    </w:tblStylePr>
    <w:tblStylePr w:type="firstCol">
      <w:rPr>
        <w:b/>
        <w:bCs/>
      </w:rPr>
      <w:tblPr/>
      <w:tcPr>
        <w:tcBorders>
          <w:right w:val="single" w:sz="12" w:space="0" w:color="000000"/>
        </w:tcBorders>
      </w:tcPr>
    </w:tblStylePr>
    <w:tblStylePr w:type="lastCol">
      <w:rPr>
        <w:b/>
        <w:bCs/>
      </w:rPr>
      <w:tblPr/>
      <w:tcPr>
        <w:tcBorders>
          <w:left w:val="single" w:sz="6" w:space="0" w:color="000000"/>
        </w:tcBorders>
      </w:tcPr>
    </w:tblStylePr>
    <w:tblStylePr w:type="neCell">
      <w:rPr>
        <w:b/>
        <w:bCs/>
      </w:rPr>
      <w:tblPr/>
      <w:tcPr>
        <w:tcBorders>
          <w:left w:val="none" w:sz="0" w:space="0" w:color="auto"/>
        </w:tcBorders>
      </w:tcPr>
    </w:tblStylePr>
    <w:tblStylePr w:type="swCell">
      <w:rPr>
        <w:b/>
        <w:bCs/>
      </w:rPr>
      <w:tblPr/>
      <w:tcPr>
        <w:tcBorders>
          <w:top w:val="none" w:sz="0" w:space="0" w:color="auto"/>
        </w:tcBorders>
      </w:tcPr>
    </w:tblStylePr>
  </w:style>
  <w:style w:type="table" w:styleId="3d">
    <w:name w:val="Table Simple 3"/>
    <w:basedOn w:val="a5"/>
    <w:semiHidden/>
    <w:pPr>
      <w:spacing w:after="60"/>
      <w:jc w:val="both"/>
    </w:p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clear" w:color="auto" w:fill="auto"/>
    </w:tcPr>
    <w:tblStylePr w:type="firstRow">
      <w:rPr>
        <w:b/>
        <w:bCs/>
        <w:color w:val="FFFFFF"/>
      </w:rPr>
      <w:tblPr/>
      <w:tcPr>
        <w:shd w:val="solid" w:color="000000" w:fill="FFFFFF"/>
      </w:tcPr>
    </w:tblStylePr>
  </w:style>
  <w:style w:type="paragraph" w:styleId="afffe">
    <w:name w:val="Closing"/>
    <w:basedOn w:val="a3"/>
    <w:link w:val="affff"/>
    <w:semiHidden/>
    <w:pPr>
      <w:ind w:left="4252"/>
    </w:pPr>
  </w:style>
  <w:style w:type="table" w:styleId="1b">
    <w:name w:val="Table Grid 1"/>
    <w:basedOn w:val="a5"/>
    <w:semiHidden/>
    <w:pPr>
      <w:spacing w:after="60"/>
      <w:jc w:val="both"/>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StylePr>
    <w:tblStylePr w:type="lastCol">
      <w:rPr>
        <w:i/>
        <w:iCs/>
      </w:rPr>
    </w:tblStylePr>
  </w:style>
  <w:style w:type="table" w:styleId="2f6">
    <w:name w:val="Table Grid 2"/>
    <w:basedOn w:val="a5"/>
    <w:semiHidden/>
    <w:pPr>
      <w:spacing w:after="60"/>
      <w:jc w:val="both"/>
    </w:pPr>
    <w:tblPr>
      <w:tblInd w:w="0" w:type="dxa"/>
      <w:tblBorders>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StylePr>
    <w:tblStylePr w:type="lastRow">
      <w:rPr>
        <w:b/>
        <w:bCs/>
      </w:rPr>
      <w:tblPr/>
      <w:tcPr>
        <w:tcBorders>
          <w:top w:val="single" w:sz="6" w:space="0" w:color="000000"/>
        </w:tcBorders>
      </w:tcPr>
    </w:tblStylePr>
    <w:tblStylePr w:type="firstCol">
      <w:rPr>
        <w:b/>
        <w:bCs/>
      </w:rPr>
    </w:tblStylePr>
    <w:tblStylePr w:type="lastCol">
      <w:rPr>
        <w:b/>
        <w:bCs/>
      </w:rPr>
    </w:tblStylePr>
  </w:style>
  <w:style w:type="table" w:styleId="3e">
    <w:name w:val="Table Grid 3"/>
    <w:basedOn w:val="a5"/>
    <w:semiHidden/>
    <w:pPr>
      <w:spacing w:after="60"/>
      <w:jc w:val="both"/>
    </w:pPr>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6" w:space="0" w:color="000000"/>
        </w:tcBorders>
        <w:shd w:val="pct30" w:color="FFFF00" w:fill="FFFFFF"/>
      </w:tcPr>
    </w:tblStylePr>
    <w:tblStylePr w:type="lastRow">
      <w:rPr>
        <w:b/>
        <w:bCs/>
      </w:rPr>
    </w:tblStylePr>
    <w:tblStylePr w:type="lastCol">
      <w:rPr>
        <w:b/>
        <w:bCs/>
      </w:rPr>
    </w:tblStylePr>
  </w:style>
  <w:style w:type="table" w:styleId="45">
    <w:name w:val="Table Grid 4"/>
    <w:basedOn w:val="a5"/>
    <w:semiHidden/>
    <w:pPr>
      <w:spacing w:after="60"/>
      <w:jc w:val="both"/>
    </w:pPr>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olor w:val="auto"/>
      </w:rPr>
      <w:tblPr/>
      <w:tcPr>
        <w:tcBorders>
          <w:bottom w:val="single" w:sz="6" w:space="0" w:color="000000"/>
        </w:tcBorders>
        <w:shd w:val="pct30" w:color="FFFF00" w:fill="FFFFFF"/>
      </w:tcPr>
    </w:tblStylePr>
    <w:tblStylePr w:type="lastRow">
      <w:rPr>
        <w:b/>
        <w:bCs/>
        <w:color w:val="auto"/>
      </w:rPr>
      <w:tblPr/>
      <w:tcPr>
        <w:tcBorders>
          <w:top w:val="single" w:sz="6" w:space="0" w:color="000000"/>
        </w:tcBorders>
        <w:shd w:val="pct30" w:color="FFFF00" w:fill="FFFFFF"/>
      </w:tcPr>
    </w:tblStylePr>
    <w:tblStylePr w:type="lastCol">
      <w:rPr>
        <w:b/>
        <w:bCs/>
        <w:color w:val="auto"/>
      </w:rPr>
    </w:tblStylePr>
  </w:style>
  <w:style w:type="table" w:styleId="54">
    <w:name w:val="Table Grid 5"/>
    <w:basedOn w:val="a5"/>
    <w:semiHidden/>
    <w:pPr>
      <w:spacing w:after="60"/>
      <w:jc w:val="both"/>
    </w:p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12" w:space="0" w:color="000000"/>
        </w:tcBorders>
      </w:tcPr>
    </w:tblStylePr>
    <w:tblStylePr w:type="lastRow">
      <w:rPr>
        <w:b/>
        <w:bCs/>
      </w:rPr>
    </w:tblStylePr>
    <w:tblStylePr w:type="lastCol">
      <w:rPr>
        <w:b/>
        <w:bCs/>
      </w:rPr>
    </w:tblStylePr>
  </w:style>
  <w:style w:type="table" w:styleId="61">
    <w:name w:val="Table Grid 6"/>
    <w:basedOn w:val="a5"/>
    <w:semiHidden/>
    <w:pPr>
      <w:spacing w:after="60"/>
      <w:jc w:val="both"/>
    </w:pPr>
    <w:tblPr>
      <w:tblInd w:w="0" w:type="dxa"/>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6" w:space="0" w:color="000000"/>
        </w:tcBorders>
      </w:tcPr>
    </w:tblStylePr>
    <w:tblStylePr w:type="lastRow">
      <w:rPr>
        <w:color w:val="auto"/>
      </w:rPr>
      <w:tblPr/>
      <w:tcPr>
        <w:tcBorders>
          <w:top w:val="single" w:sz="6" w:space="0" w:color="000000"/>
        </w:tcBorders>
      </w:tcPr>
    </w:tblStylePr>
    <w:tblStylePr w:type="firstCol">
      <w:rPr>
        <w:b/>
        <w:bCs/>
      </w:rPr>
    </w:tblStylePr>
  </w:style>
  <w:style w:type="table" w:styleId="71">
    <w:name w:val="Table Grid 7"/>
    <w:basedOn w:val="a5"/>
    <w:semiHidden/>
    <w:pPr>
      <w:spacing w:after="60"/>
      <w:jc w:val="both"/>
    </w:pPr>
    <w:rPr>
      <w:b/>
      <w:bCs/>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val="0"/>
        <w:bCs w:val="0"/>
      </w:rPr>
      <w:tblPr/>
      <w:tcPr>
        <w:tcBorders>
          <w:bottom w:val="single" w:sz="12" w:space="0" w:color="000000"/>
        </w:tcBorders>
      </w:tcPr>
    </w:tblStylePr>
    <w:tblStylePr w:type="lastRow">
      <w:rPr>
        <w:b w:val="0"/>
        <w:bCs w:val="0"/>
      </w:rPr>
      <w:tblPr/>
      <w:tcPr>
        <w:tcBorders>
          <w:top w:val="single" w:sz="6" w:space="0" w:color="000000"/>
        </w:tcBorders>
      </w:tcPr>
    </w:tblStylePr>
    <w:tblStylePr w:type="firstCol">
      <w:rPr>
        <w:b w:val="0"/>
        <w:bCs w:val="0"/>
      </w:rPr>
    </w:tblStylePr>
    <w:tblStylePr w:type="lastCol">
      <w:rPr>
        <w:b w:val="0"/>
        <w:bCs w:val="0"/>
      </w:rPr>
    </w:tblStylePr>
  </w:style>
  <w:style w:type="table" w:styleId="81">
    <w:name w:val="Table Grid 8"/>
    <w:basedOn w:val="a5"/>
    <w:semiHidden/>
    <w:pPr>
      <w:spacing w:after="60"/>
      <w:jc w:val="both"/>
    </w:p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cPr>
      <w:shd w:val="clear" w:color="auto" w:fill="auto"/>
    </w:tcPr>
    <w:tblStylePr w:type="firstRow">
      <w:rPr>
        <w:b/>
        <w:bCs/>
        <w:color w:val="FFFFFF"/>
      </w:rPr>
      <w:tblPr/>
      <w:tcPr>
        <w:shd w:val="solid" w:color="000080" w:fill="FFFFFF"/>
      </w:tcPr>
    </w:tblStylePr>
    <w:tblStylePr w:type="lastRow">
      <w:rPr>
        <w:b/>
        <w:bCs/>
        <w:color w:val="auto"/>
      </w:rPr>
    </w:tblStylePr>
    <w:tblStylePr w:type="lastCol">
      <w:rPr>
        <w:b/>
        <w:bCs/>
        <w:color w:val="auto"/>
      </w:rPr>
    </w:tblStylePr>
  </w:style>
  <w:style w:type="table" w:styleId="affff0">
    <w:name w:val="Table Contemporary"/>
    <w:basedOn w:val="a5"/>
    <w:semiHidden/>
    <w:pPr>
      <w:spacing w:after="60"/>
      <w:jc w:val="both"/>
    </w:pPr>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paragraph" w:styleId="affff1">
    <w:name w:val="List"/>
    <w:basedOn w:val="a3"/>
    <w:pPr>
      <w:ind w:left="283" w:hanging="283"/>
    </w:pPr>
  </w:style>
  <w:style w:type="paragraph" w:styleId="2f7">
    <w:name w:val="List 2"/>
    <w:basedOn w:val="a3"/>
    <w:semiHidden/>
    <w:pPr>
      <w:ind w:left="566" w:hanging="283"/>
    </w:pPr>
  </w:style>
  <w:style w:type="paragraph" w:styleId="3f">
    <w:name w:val="List 3"/>
    <w:basedOn w:val="a3"/>
    <w:semiHidden/>
    <w:pPr>
      <w:ind w:left="849" w:hanging="283"/>
    </w:pPr>
  </w:style>
  <w:style w:type="paragraph" w:styleId="46">
    <w:name w:val="List 4"/>
    <w:basedOn w:val="a3"/>
    <w:semiHidden/>
    <w:pPr>
      <w:ind w:left="1132" w:hanging="283"/>
    </w:pPr>
  </w:style>
  <w:style w:type="paragraph" w:styleId="55">
    <w:name w:val="List 5"/>
    <w:basedOn w:val="a3"/>
    <w:semiHidden/>
    <w:pPr>
      <w:ind w:left="1415" w:hanging="283"/>
    </w:pPr>
  </w:style>
  <w:style w:type="table" w:styleId="affff2">
    <w:name w:val="Table Professional"/>
    <w:basedOn w:val="a5"/>
    <w:semiHidden/>
    <w:pPr>
      <w:spacing w:after="60"/>
      <w:jc w:val="both"/>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shd w:val="solid" w:color="000000" w:fill="FFFFFF"/>
      </w:tcPr>
    </w:tblStylePr>
  </w:style>
  <w:style w:type="paragraph" w:styleId="HTML8">
    <w:name w:val="HTML Preformatted"/>
    <w:basedOn w:val="a3"/>
    <w:link w:val="HTML9"/>
    <w:rPr>
      <w:rFonts w:ascii="Courier New" w:hAnsi="Courier New"/>
      <w:sz w:val="20"/>
      <w:szCs w:val="20"/>
    </w:rPr>
  </w:style>
  <w:style w:type="numbering" w:styleId="a0">
    <w:name w:val="Outline List 3"/>
    <w:basedOn w:val="a6"/>
    <w:semiHidden/>
    <w:pPr>
      <w:numPr>
        <w:numId w:val="16"/>
      </w:numPr>
    </w:pPr>
  </w:style>
  <w:style w:type="table" w:styleId="1c">
    <w:name w:val="Table Columns 1"/>
    <w:basedOn w:val="a5"/>
    <w:semiHidden/>
    <w:pPr>
      <w:spacing w:after="60"/>
      <w:jc w:val="both"/>
    </w:pPr>
    <w:rPr>
      <w:b/>
      <w:bCs/>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b w:val="0"/>
        <w:bCs w:val="0"/>
      </w:rPr>
      <w:tblPr/>
      <w:tcPr>
        <w:tcBorders>
          <w:bottom w:val="single" w:sz="6" w:space="0" w:color="000000"/>
        </w:tcBorders>
      </w:tcPr>
    </w:tblStylePr>
    <w:tblStylePr w:type="lastRow">
      <w:rPr>
        <w:b w:val="0"/>
        <w:bCs w:val="0"/>
      </w:rPr>
    </w:tblStylePr>
    <w:tblStylePr w:type="firstCol">
      <w:rPr>
        <w:b w:val="0"/>
        <w:bCs w:val="0"/>
      </w:rPr>
    </w:tblStylePr>
    <w:tblStylePr w:type="lastCol">
      <w:rPr>
        <w:b w:val="0"/>
        <w:bCs w:val="0"/>
      </w:r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StylePr>
    <w:tblStylePr w:type="swCell">
      <w:rPr>
        <w:b/>
        <w:bCs/>
      </w:rPr>
    </w:tblStylePr>
  </w:style>
  <w:style w:type="table" w:styleId="2f8">
    <w:name w:val="Table Columns 2"/>
    <w:basedOn w:val="a5"/>
    <w:semiHidden/>
    <w:pPr>
      <w:spacing w:after="60"/>
      <w:jc w:val="both"/>
    </w:pPr>
    <w:rPr>
      <w:b/>
      <w:bCs/>
    </w:rPr>
    <w:tblPr>
      <w:tblStyleColBandSize w:val="1"/>
      <w:tblInd w:w="0" w:type="dxa"/>
      <w:tblCellMar>
        <w:top w:w="0" w:type="dxa"/>
        <w:left w:w="108" w:type="dxa"/>
        <w:bottom w:w="0" w:type="dxa"/>
        <w:right w:w="108" w:type="dxa"/>
      </w:tblCellMar>
    </w:tblPr>
    <w:tblStylePr w:type="firstRow">
      <w:rPr>
        <w:color w:val="FFFFFF"/>
      </w:rPr>
      <w:tblPr/>
      <w:tcPr>
        <w:shd w:val="solid" w:color="000080" w:fill="FFFFFF"/>
      </w:tcPr>
    </w:tblStylePr>
    <w:tblStylePr w:type="lastRow">
      <w:rPr>
        <w:b w:val="0"/>
        <w:bCs w:val="0"/>
      </w:rPr>
    </w:tblStylePr>
    <w:tblStylePr w:type="firstCol">
      <w:rPr>
        <w:b w:val="0"/>
        <w:bCs w:val="0"/>
        <w:color w:val="000000"/>
      </w:rPr>
    </w:tblStylePr>
    <w:tblStylePr w:type="lastCol">
      <w:rPr>
        <w:b w:val="0"/>
        <w:bCs w:val="0"/>
      </w:r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StylePr>
    <w:tblStylePr w:type="swCell">
      <w:rPr>
        <w:b/>
        <w:bCs/>
      </w:rPr>
    </w:tblStylePr>
  </w:style>
  <w:style w:type="table" w:styleId="3f0">
    <w:name w:val="Table Columns 3"/>
    <w:basedOn w:val="a5"/>
    <w:semiHidden/>
    <w:pPr>
      <w:spacing w:after="60"/>
      <w:jc w:val="both"/>
    </w:pPr>
    <w:rPr>
      <w:b/>
      <w:bCs/>
    </w:rPr>
    <w:tblPr>
      <w:tblStyleColBandSize w:val="1"/>
      <w:tblInd w:w="0" w:type="dxa"/>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rPr>
        <w:color w:val="FFFFFF"/>
      </w:rPr>
      <w:tblPr/>
      <w:tcPr>
        <w:shd w:val="solid" w:color="000080" w:fill="FFFFFF"/>
      </w:tcPr>
    </w:tblStylePr>
    <w:tblStylePr w:type="lastRow">
      <w:rPr>
        <w:b w:val="0"/>
        <w:bCs w:val="0"/>
      </w:rPr>
      <w:tblPr/>
      <w:tcPr>
        <w:tcBorders>
          <w:top w:val="single" w:sz="6" w:space="0" w:color="000080"/>
        </w:tcBorders>
      </w:tcPr>
    </w:tblStylePr>
    <w:tblStylePr w:type="firstCol">
      <w:rPr>
        <w:b w:val="0"/>
        <w:bCs w:val="0"/>
      </w:rPr>
    </w:tblStylePr>
    <w:tblStylePr w:type="lastCol">
      <w:rPr>
        <w:b w:val="0"/>
        <w:bCs w:val="0"/>
      </w:r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StylePr>
  </w:style>
  <w:style w:type="table" w:styleId="47">
    <w:name w:val="Table Columns 4"/>
    <w:basedOn w:val="a5"/>
    <w:semiHidden/>
    <w:pPr>
      <w:spacing w:after="60"/>
      <w:jc w:val="both"/>
    </w:pPr>
    <w:tblPr>
      <w:tblStyleColBandSize w:val="1"/>
      <w:tblInd w:w="0" w:type="dxa"/>
      <w:tblCellMar>
        <w:top w:w="0" w:type="dxa"/>
        <w:left w:w="108" w:type="dxa"/>
        <w:bottom w:w="0" w:type="dxa"/>
        <w:right w:w="108" w:type="dxa"/>
      </w:tblCellMar>
    </w:tblPr>
    <w:tblStylePr w:type="firstRow">
      <w:rPr>
        <w:color w:val="FFFFFF"/>
      </w:rPr>
      <w:tblPr/>
      <w:tcPr>
        <w:shd w:val="solid" w:color="000000" w:fill="FFFFFF"/>
      </w:tcPr>
    </w:tblStylePr>
    <w:tblStylePr w:type="lastRow">
      <w:rPr>
        <w:b/>
        <w:bCs/>
      </w:rPr>
    </w:tblStylePr>
    <w:tblStylePr w:type="lastCol">
      <w:rPr>
        <w:b/>
        <w:bCs/>
      </w:r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56">
    <w:name w:val="Table Columns 5"/>
    <w:basedOn w:val="a5"/>
    <w:semiHidden/>
    <w:pPr>
      <w:spacing w:after="60"/>
      <w:jc w:val="both"/>
    </w:pPr>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b/>
        <w:bCs/>
        <w:i/>
        <w:iCs/>
      </w:rPr>
      <w:tblPr/>
      <w:tcPr>
        <w:tcBorders>
          <w:bottom w:val="single" w:sz="6" w:space="0" w:color="808080"/>
        </w:tcBorders>
      </w:tcPr>
    </w:tblStylePr>
    <w:tblStylePr w:type="lastRow">
      <w:rPr>
        <w:b/>
        <w:bCs/>
      </w:rPr>
      <w:tblPr/>
      <w:tcPr>
        <w:tcBorders>
          <w:top w:val="single" w:sz="6" w:space="0" w:color="808080"/>
        </w:tcBorders>
      </w:tcPr>
    </w:tblStylePr>
    <w:tblStylePr w:type="firstCol">
      <w:rPr>
        <w:b/>
        <w:bCs/>
      </w:rPr>
    </w:tblStylePr>
    <w:tblStylePr w:type="lastCol">
      <w:rPr>
        <w:b/>
        <w:bCs/>
      </w:rPr>
    </w:tblStylePr>
    <w:tblStylePr w:type="band1Vert">
      <w:rPr>
        <w:color w:val="auto"/>
      </w:rPr>
      <w:tblPr/>
      <w:tcPr>
        <w:shd w:val="solid" w:color="C0C0C0" w:fill="FFFFFF"/>
      </w:tcPr>
    </w:tblStylePr>
    <w:tblStylePr w:type="band2Vert">
      <w:rPr>
        <w:color w:val="auto"/>
      </w:rPr>
    </w:tblStylePr>
  </w:style>
  <w:style w:type="character" w:styleId="affff3">
    <w:name w:val="Strong"/>
    <w:uiPriority w:val="22"/>
    <w:qFormat/>
    <w:rPr>
      <w:b/>
      <w:bCs/>
    </w:rPr>
  </w:style>
  <w:style w:type="table" w:styleId="-10">
    <w:name w:val="Table List 1"/>
    <w:basedOn w:val="a5"/>
    <w:semiHidden/>
    <w:pPr>
      <w:spacing w:after="60"/>
      <w:jc w:val="both"/>
    </w:pPr>
    <w:tblPr>
      <w:tblStyleRowBandSize w:val="1"/>
      <w:tblInd w:w="0" w:type="dxa"/>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tblStylePr w:type="firstRow">
      <w:rPr>
        <w:b/>
        <w:bCs/>
        <w:i/>
        <w:iCs/>
        <w:color w:val="800000"/>
      </w:rPr>
      <w:tblPr/>
      <w:tcPr>
        <w:tcBorders>
          <w:bottom w:val="single" w:sz="6" w:space="0" w:color="000000"/>
        </w:tcBorders>
        <w:shd w:val="solid" w:color="C0C0C0" w:fill="FFFFFF"/>
      </w:tcPr>
    </w:tblStylePr>
    <w:tblStylePr w:type="lastRow">
      <w:tblPr/>
      <w:tcPr>
        <w:tcBorders>
          <w:top w:val="single" w:sz="6" w:space="0" w:color="000000"/>
        </w:tcBorders>
      </w:tcPr>
    </w:tblStylePr>
    <w:tblStylePr w:type="band1Horz">
      <w:rPr>
        <w:color w:val="auto"/>
      </w:rPr>
      <w:tblPr/>
      <w:tcPr>
        <w:shd w:val="solid" w:color="C0C0C0" w:fill="FFFFFF"/>
      </w:tcPr>
    </w:tblStylePr>
    <w:tblStylePr w:type="band2Horz">
      <w:rPr>
        <w:color w:val="auto"/>
      </w:rPr>
    </w:tblStylePr>
    <w:tblStylePr w:type="swCell">
      <w:rPr>
        <w:b/>
        <w:bCs/>
      </w:rPr>
    </w:tblStylePr>
  </w:style>
  <w:style w:type="table" w:styleId="-20">
    <w:name w:val="Table List 2"/>
    <w:basedOn w:val="a5"/>
    <w:semiHidden/>
    <w:pPr>
      <w:spacing w:after="60"/>
      <w:jc w:val="both"/>
    </w:pPr>
    <w:tblPr>
      <w:tblStyleRowBandSize w:val="2"/>
      <w:tblInd w:w="0" w:type="dxa"/>
      <w:tblBorders>
        <w:bottom w:val="single" w:sz="12" w:space="0" w:color="808080"/>
      </w:tblBorders>
      <w:tblCellMar>
        <w:top w:w="0" w:type="dxa"/>
        <w:left w:w="108" w:type="dxa"/>
        <w:bottom w:w="0" w:type="dxa"/>
        <w:right w:w="108" w:type="dxa"/>
      </w:tblCellMar>
    </w:tblPr>
    <w:tblStylePr w:type="firstRow">
      <w:rPr>
        <w:b/>
        <w:bCs/>
        <w:color w:val="FFFFFF"/>
      </w:rPr>
      <w:tblPr/>
      <w:tcPr>
        <w:tcBorders>
          <w:bottom w:val="single" w:sz="6" w:space="0" w:color="000000"/>
        </w:tcBorders>
        <w:shd w:val="pct75" w:color="008080" w:fill="008000"/>
      </w:tcPr>
    </w:tblStylePr>
    <w:tblStylePr w:type="lastRow">
      <w:tblPr/>
      <w:tcPr>
        <w:tcBorders>
          <w:top w:val="single" w:sz="6" w:space="0" w:color="000000"/>
        </w:tcBorders>
      </w:tcPr>
    </w:tblStylePr>
    <w:tblStylePr w:type="band1Horz">
      <w:rPr>
        <w:color w:val="auto"/>
      </w:rPr>
      <w:tblPr/>
      <w:tcPr>
        <w:shd w:val="pct20" w:color="00FF00" w:fill="FFFFFF"/>
      </w:tcPr>
    </w:tblStylePr>
    <w:tblStylePr w:type="band2Horz">
      <w:rPr>
        <w:color w:val="auto"/>
      </w:rPr>
    </w:tblStylePr>
    <w:tblStylePr w:type="swCell">
      <w:rPr>
        <w:b/>
        <w:bCs/>
      </w:rPr>
    </w:tblStylePr>
  </w:style>
  <w:style w:type="table" w:styleId="-30">
    <w:name w:val="Table List 3"/>
    <w:basedOn w:val="a5"/>
    <w:semiHidden/>
    <w:pPr>
      <w:spacing w:after="60"/>
      <w:jc w:val="both"/>
    </w:pPr>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000080"/>
      </w:rPr>
      <w:tblPr/>
      <w:tcPr>
        <w:tcBorders>
          <w:bottom w:val="single" w:sz="12" w:space="0" w:color="000000"/>
        </w:tcBorders>
      </w:tcPr>
    </w:tblStylePr>
    <w:tblStylePr w:type="lastRow">
      <w:tblPr/>
      <w:tcPr>
        <w:tcBorders>
          <w:top w:val="single" w:sz="12" w:space="0" w:color="000000"/>
        </w:tcBorders>
      </w:tcPr>
    </w:tblStylePr>
    <w:tblStylePr w:type="swCell">
      <w:rPr>
        <w:i/>
        <w:iCs/>
        <w:color w:val="000080"/>
      </w:rPr>
    </w:tblStylePr>
  </w:style>
  <w:style w:type="table" w:styleId="-4">
    <w:name w:val="Table List 4"/>
    <w:basedOn w:val="a5"/>
    <w:semiHidden/>
    <w:pPr>
      <w:spacing w:after="60"/>
      <w:jc w:val="both"/>
    </w:pPr>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bottom w:val="single" w:sz="12" w:space="0" w:color="000000"/>
        </w:tcBorders>
        <w:shd w:val="solid" w:color="808080" w:fill="FFFFFF"/>
      </w:tcPr>
    </w:tblStylePr>
  </w:style>
  <w:style w:type="table" w:styleId="-5">
    <w:name w:val="Table List 5"/>
    <w:basedOn w:val="a5"/>
    <w:semiHidden/>
    <w:pPr>
      <w:spacing w:after="60"/>
      <w:jc w:val="both"/>
    </w:pPr>
    <w:tblPr>
      <w:tblInd w:w="0" w:type="dxa"/>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12" w:space="0" w:color="000000"/>
        </w:tcBorders>
      </w:tcPr>
    </w:tblStylePr>
    <w:tblStylePr w:type="firstCol">
      <w:rPr>
        <w:b/>
        <w:bCs/>
      </w:rPr>
    </w:tblStylePr>
  </w:style>
  <w:style w:type="table" w:styleId="-6">
    <w:name w:val="Table List 6"/>
    <w:basedOn w:val="a5"/>
    <w:semiHidden/>
    <w:pPr>
      <w:spacing w:after="60"/>
      <w:jc w:val="both"/>
    </w:pPr>
    <w:tblPr>
      <w:tblStyleRowBandSize w:val="1"/>
      <w:tblInd w:w="0" w:type="dxa"/>
      <w:tblBorders>
        <w:top w:val="single" w:sz="6" w:space="0" w:color="000000"/>
        <w:left w:val="single" w:sz="6" w:space="0" w:color="000000"/>
        <w:bottom w:val="single" w:sz="6" w:space="0" w:color="000000"/>
        <w:right w:val="single" w:sz="6" w:space="0" w:color="000000"/>
      </w:tblBorders>
      <w:tblCellMar>
        <w:top w:w="0" w:type="dxa"/>
        <w:left w:w="108" w:type="dxa"/>
        <w:bottom w:w="0" w:type="dxa"/>
        <w:right w:w="108" w:type="dxa"/>
      </w:tblCellMar>
    </w:tblPr>
    <w:tcPr>
      <w:shd w:val="pct50" w:color="000000" w:fill="FFFFFF"/>
    </w:tcPr>
    <w:tblStylePr w:type="firstRow">
      <w:rPr>
        <w:b/>
        <w:bCs/>
      </w:rPr>
      <w:tblPr/>
      <w:tcPr>
        <w:tcBorders>
          <w:bottom w:val="single" w:sz="12" w:space="0" w:color="000000"/>
        </w:tcBorders>
      </w:tcPr>
    </w:tblStylePr>
    <w:tblStylePr w:type="firstCol">
      <w:rPr>
        <w:b/>
        <w:bCs/>
      </w:rPr>
      <w:tblPr/>
      <w:tcPr>
        <w:tcBorders>
          <w:right w:val="single" w:sz="12" w:space="0" w:color="000000"/>
        </w:tcBorders>
      </w:tcPr>
    </w:tblStylePr>
    <w:tblStylePr w:type="band1Horz">
      <w:tblPr/>
      <w:tcPr>
        <w:shd w:val="pct25" w:color="000000" w:fill="FFFFFF"/>
      </w:tcPr>
    </w:tblStylePr>
  </w:style>
  <w:style w:type="table" w:styleId="-7">
    <w:name w:val="Table List 7"/>
    <w:basedOn w:val="a5"/>
    <w:semiHidden/>
    <w:pPr>
      <w:spacing w:after="60"/>
      <w:jc w:val="both"/>
    </w:pPr>
    <w:tblPr>
      <w:tblStyleRowBandSize w:val="1"/>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bottom w:val="single" w:sz="12" w:space="0" w:color="008000"/>
        </w:tcBorders>
        <w:shd w:val="solid" w:color="C0C0C0" w:fill="FFFFFF"/>
      </w:tcPr>
    </w:tblStylePr>
    <w:tblStylePr w:type="lastRow">
      <w:rPr>
        <w:b/>
        <w:bCs/>
      </w:rPr>
      <w:tblPr/>
      <w:tcPr>
        <w:tcBorders>
          <w:top w:val="single" w:sz="12" w:space="0" w:color="008000"/>
        </w:tcBorders>
      </w:tcPr>
    </w:tblStylePr>
    <w:tblStylePr w:type="firstCol">
      <w:rPr>
        <w:b/>
        <w:bCs/>
      </w:rPr>
    </w:tblStylePr>
    <w:tblStylePr w:type="lastCol">
      <w:rPr>
        <w:b/>
        <w:bCs/>
      </w:rPr>
    </w:tblStylePr>
    <w:tblStylePr w:type="band1Horz">
      <w:rPr>
        <w:color w:val="auto"/>
      </w:rPr>
      <w:tblPr/>
      <w:tcPr>
        <w:shd w:val="pct20" w:color="000000" w:fill="FFFFFF"/>
      </w:tcPr>
    </w:tblStylePr>
    <w:tblStylePr w:type="band2Horz">
      <w:tblPr/>
      <w:tcPr>
        <w:shd w:val="pct25" w:color="FFFF00" w:fill="FFFFFF"/>
      </w:tcPr>
    </w:tblStylePr>
  </w:style>
  <w:style w:type="table" w:styleId="-8">
    <w:name w:val="Table List 8"/>
    <w:basedOn w:val="a5"/>
    <w:semiHidden/>
    <w:pPr>
      <w:spacing w:after="60"/>
      <w:jc w:val="both"/>
    </w:pPr>
    <w:tblPr>
      <w:tblStyleRowBandSize w:val="1"/>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b/>
        <w:bCs/>
        <w:i/>
        <w:iCs/>
      </w:rPr>
      <w:tblPr/>
      <w:tcPr>
        <w:tcBorders>
          <w:bottom w:val="single" w:sz="6" w:space="0" w:color="000000"/>
        </w:tcBorders>
        <w:shd w:val="solid" w:color="FFFF00" w:fill="FFFFFF"/>
      </w:tcPr>
    </w:tblStylePr>
    <w:tblStylePr w:type="lastRow">
      <w:rPr>
        <w:b/>
        <w:bCs/>
      </w:rPr>
      <w:tblPr/>
      <w:tcPr>
        <w:tcBorders>
          <w:top w:val="single" w:sz="6" w:space="0" w:color="000000"/>
        </w:tcBorders>
      </w:tcPr>
    </w:tblStylePr>
    <w:tblStylePr w:type="firstCol">
      <w:rPr>
        <w:b/>
        <w:bCs/>
      </w:rPr>
    </w:tblStylePr>
    <w:tblStylePr w:type="lastCol">
      <w:rPr>
        <w:b/>
        <w:bCs/>
      </w:rPr>
    </w:tblStylePr>
    <w:tblStylePr w:type="band1Horz">
      <w:rPr>
        <w:color w:val="auto"/>
      </w:rPr>
      <w:tblPr/>
      <w:tcPr>
        <w:shd w:val="pct25" w:color="FFFF00" w:fill="FFFFFF"/>
      </w:tcPr>
    </w:tblStylePr>
    <w:tblStylePr w:type="band2Horz">
      <w:tblPr/>
      <w:tcPr>
        <w:shd w:val="pct50" w:color="FF0000" w:fill="FFFFFF"/>
      </w:tcPr>
    </w:tblStylePr>
  </w:style>
  <w:style w:type="table" w:styleId="affff4">
    <w:name w:val="Table Theme"/>
    <w:basedOn w:val="a5"/>
    <w:semiHidden/>
    <w:pPr>
      <w:spacing w:after="60"/>
      <w:jc w:val="both"/>
    </w:p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styleId="1d">
    <w:name w:val="Table Colorful 1"/>
    <w:basedOn w:val="a5"/>
    <w:semiHidden/>
    <w:pPr>
      <w:spacing w:after="60"/>
      <w:jc w:val="both"/>
    </w:pPr>
    <w:rPr>
      <w:color w:val="FFFFFF"/>
    </w:rPr>
    <w:tblPr>
      <w:tblInd w:w="0" w:type="dxa"/>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108" w:type="dxa"/>
        <w:bottom w:w="0" w:type="dxa"/>
        <w:right w:w="108" w:type="dxa"/>
      </w:tblCellMar>
    </w:tblPr>
    <w:tcPr>
      <w:shd w:val="solid" w:color="008080" w:fill="FFFFFF"/>
    </w:tcPr>
    <w:tblStylePr w:type="firstRow">
      <w:rPr>
        <w:b/>
        <w:bCs/>
        <w:i/>
        <w:iCs/>
      </w:rPr>
      <w:tblPr/>
      <w:tcPr>
        <w:shd w:val="solid" w:color="000000" w:fill="FFFFFF"/>
      </w:tcPr>
    </w:tblStylePr>
    <w:tblStylePr w:type="firstCol">
      <w:rPr>
        <w:b/>
        <w:bCs/>
        <w:i/>
        <w:iCs/>
      </w:rPr>
      <w:tblPr/>
      <w:tcPr>
        <w:shd w:val="solid" w:color="000080" w:fill="FFFFFF"/>
      </w:tcPr>
    </w:tblStylePr>
    <w:tblStylePr w:type="nwCell">
      <w:tblPr/>
      <w:tcPr>
        <w:shd w:val="solid" w:color="000000" w:fill="FFFFFF"/>
      </w:tcPr>
    </w:tblStylePr>
    <w:tblStylePr w:type="swCell">
      <w:rPr>
        <w:b/>
        <w:bCs/>
        <w:i w:val="0"/>
        <w:iCs w:val="0"/>
      </w:rPr>
    </w:tblStylePr>
  </w:style>
  <w:style w:type="table" w:styleId="2f9">
    <w:name w:val="Table Colorful 2"/>
    <w:basedOn w:val="a5"/>
    <w:semiHidden/>
    <w:pPr>
      <w:spacing w:after="60"/>
      <w:jc w:val="both"/>
    </w:pPr>
    <w:tblPr>
      <w:tblInd w:w="0" w:type="dxa"/>
      <w:tblBorders>
        <w:bottom w:val="single" w:sz="12" w:space="0" w:color="000000"/>
      </w:tblBorders>
      <w:tblCellMar>
        <w:top w:w="0" w:type="dxa"/>
        <w:left w:w="108" w:type="dxa"/>
        <w:bottom w:w="0" w:type="dxa"/>
        <w:right w:w="108" w:type="dxa"/>
      </w:tblCellMar>
    </w:tblPr>
    <w:tcPr>
      <w:shd w:val="pct20" w:color="FFFF00" w:fill="FFFFFF"/>
    </w:tcPr>
    <w:tblStylePr w:type="firstRow">
      <w:rPr>
        <w:b/>
        <w:bCs/>
        <w:i/>
        <w:iCs/>
        <w:color w:val="FFFFFF"/>
      </w:rPr>
      <w:tblPr/>
      <w:tcPr>
        <w:tcBorders>
          <w:bottom w:val="single" w:sz="12" w:space="0" w:color="000000"/>
        </w:tcBorders>
        <w:shd w:val="solid" w:color="800000" w:fill="FFFFFF"/>
      </w:tcPr>
    </w:tblStylePr>
    <w:tblStylePr w:type="firstCol">
      <w:rPr>
        <w:b/>
        <w:bCs/>
        <w:i/>
        <w:iCs/>
      </w:rPr>
    </w:tblStylePr>
    <w:tblStylePr w:type="lastCol">
      <w:tblPr/>
      <w:tcPr>
        <w:shd w:val="solid" w:color="C0C0C0" w:fill="FFFFFF"/>
      </w:tcPr>
    </w:tblStylePr>
    <w:tblStylePr w:type="swCell">
      <w:rPr>
        <w:b/>
        <w:bCs/>
        <w:i w:val="0"/>
        <w:iCs w:val="0"/>
      </w:rPr>
    </w:tblStylePr>
  </w:style>
  <w:style w:type="table" w:styleId="3f1">
    <w:name w:val="Table Colorful 3"/>
    <w:basedOn w:val="a5"/>
    <w:semiHidden/>
    <w:pPr>
      <w:spacing w:after="60"/>
      <w:jc w:val="both"/>
    </w:pPr>
    <w:tblPr>
      <w:tblInd w:w="0" w:type="dxa"/>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108" w:type="dxa"/>
        <w:bottom w:w="0" w:type="dxa"/>
        <w:right w:w="108" w:type="dxa"/>
      </w:tblCellMar>
    </w:tblPr>
    <w:tcPr>
      <w:shd w:val="pct25" w:color="008080" w:fill="FFFFFF"/>
    </w:tcPr>
    <w:tblStylePr w:type="firstRow">
      <w:tblPr/>
      <w:tcPr>
        <w:tcBorders>
          <w:bottom w:val="single" w:sz="6" w:space="0" w:color="000000"/>
        </w:tcBorders>
        <w:shd w:val="solid" w:color="008080" w:fill="FFFFFF"/>
      </w:tcPr>
    </w:tblStylePr>
    <w:tblStylePr w:type="firstCol">
      <w:tblPr/>
      <w:tcPr>
        <w:tcBorders>
          <w:left w:val="single" w:sz="36" w:space="0" w:color="000000"/>
          <w:right w:val="single" w:sz="6" w:space="0" w:color="000000"/>
        </w:tcBorders>
        <w:shd w:val="solid" w:color="008080" w:fill="FFFFFF"/>
      </w:tcPr>
    </w:tblStylePr>
    <w:tblStylePr w:type="nwCell">
      <w:rPr>
        <w:b/>
        <w:bCs/>
        <w:color w:val="FFFFFF"/>
      </w:rPr>
      <w:tblPr/>
      <w:tcPr>
        <w:shd w:val="solid" w:color="000000" w:fill="FFFFFF"/>
      </w:tcPr>
    </w:tblStylePr>
  </w:style>
  <w:style w:type="character" w:styleId="HTMLa">
    <w:name w:val="HTML Cite"/>
    <w:rPr>
      <w:i/>
      <w:iCs/>
    </w:rPr>
  </w:style>
  <w:style w:type="paragraph" w:styleId="affff5">
    <w:name w:val="Message Header"/>
    <w:basedOn w:val="a3"/>
    <w:link w:val="affff6"/>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rPr>
  </w:style>
  <w:style w:type="paragraph" w:styleId="affff7">
    <w:name w:val="E-mail Signature"/>
    <w:basedOn w:val="a3"/>
    <w:link w:val="affff8"/>
  </w:style>
  <w:style w:type="paragraph" w:styleId="48">
    <w:name w:val="toc 4"/>
    <w:basedOn w:val="a3"/>
    <w:next w:val="a3"/>
    <w:pPr>
      <w:spacing w:after="0"/>
      <w:ind w:left="480"/>
      <w:jc w:val="left"/>
    </w:pPr>
    <w:rPr>
      <w:sz w:val="20"/>
      <w:szCs w:val="20"/>
    </w:rPr>
  </w:style>
  <w:style w:type="paragraph" w:styleId="57">
    <w:name w:val="toc 5"/>
    <w:basedOn w:val="a3"/>
    <w:next w:val="a3"/>
    <w:pPr>
      <w:spacing w:after="0"/>
      <w:ind w:left="720"/>
      <w:jc w:val="left"/>
    </w:pPr>
    <w:rPr>
      <w:sz w:val="20"/>
      <w:szCs w:val="20"/>
    </w:rPr>
  </w:style>
  <w:style w:type="paragraph" w:styleId="62">
    <w:name w:val="toc 6"/>
    <w:basedOn w:val="a3"/>
    <w:next w:val="a3"/>
    <w:pPr>
      <w:spacing w:after="0"/>
      <w:ind w:left="960"/>
      <w:jc w:val="left"/>
    </w:pPr>
    <w:rPr>
      <w:sz w:val="20"/>
      <w:szCs w:val="20"/>
    </w:rPr>
  </w:style>
  <w:style w:type="paragraph" w:styleId="72">
    <w:name w:val="toc 7"/>
    <w:basedOn w:val="a3"/>
    <w:next w:val="a3"/>
    <w:pPr>
      <w:spacing w:after="0"/>
      <w:ind w:left="1200"/>
      <w:jc w:val="left"/>
    </w:pPr>
    <w:rPr>
      <w:sz w:val="20"/>
      <w:szCs w:val="20"/>
    </w:rPr>
  </w:style>
  <w:style w:type="paragraph" w:styleId="82">
    <w:name w:val="toc 8"/>
    <w:basedOn w:val="a3"/>
    <w:next w:val="a3"/>
    <w:pPr>
      <w:spacing w:after="0"/>
      <w:ind w:left="1440"/>
      <w:jc w:val="left"/>
    </w:pPr>
    <w:rPr>
      <w:sz w:val="20"/>
      <w:szCs w:val="20"/>
    </w:rPr>
  </w:style>
  <w:style w:type="paragraph" w:styleId="91">
    <w:name w:val="toc 9"/>
    <w:basedOn w:val="a3"/>
    <w:next w:val="a3"/>
    <w:pPr>
      <w:spacing w:after="0"/>
      <w:ind w:left="1680"/>
      <w:jc w:val="left"/>
    </w:pPr>
    <w:rPr>
      <w:sz w:val="20"/>
      <w:szCs w:val="20"/>
    </w:rPr>
  </w:style>
  <w:style w:type="paragraph" w:customStyle="1" w:styleId="1">
    <w:name w:val="Стиль1"/>
    <w:basedOn w:val="a3"/>
    <w:pPr>
      <w:keepNext/>
      <w:keepLines/>
      <w:widowControl w:val="0"/>
      <w:numPr>
        <w:numId w:val="19"/>
      </w:numPr>
      <w:suppressLineNumbers/>
      <w:jc w:val="left"/>
    </w:pPr>
    <w:rPr>
      <w:b/>
      <w:sz w:val="28"/>
    </w:rPr>
  </w:style>
  <w:style w:type="paragraph" w:customStyle="1" w:styleId="2-1">
    <w:name w:val="содержание2-1"/>
    <w:basedOn w:val="32"/>
    <w:next w:val="a3"/>
  </w:style>
  <w:style w:type="numbering" w:customStyle="1" w:styleId="13">
    <w:name w:val="Текущий список1"/>
    <w:pPr>
      <w:numPr>
        <w:numId w:val="17"/>
      </w:numPr>
    </w:pPr>
  </w:style>
  <w:style w:type="paragraph" w:customStyle="1" w:styleId="212">
    <w:name w:val="Заголовок 2.1"/>
    <w:basedOn w:val="14"/>
    <w:pPr>
      <w:keepLines/>
      <w:widowControl w:val="0"/>
      <w:suppressLineNumbers/>
    </w:pPr>
    <w:rPr>
      <w:caps/>
      <w:szCs w:val="28"/>
    </w:rPr>
  </w:style>
  <w:style w:type="paragraph" w:customStyle="1" w:styleId="21">
    <w:name w:val="Стиль2"/>
    <w:basedOn w:val="24"/>
    <w:pPr>
      <w:keepNext/>
      <w:keepLines/>
      <w:widowControl w:val="0"/>
      <w:numPr>
        <w:ilvl w:val="1"/>
        <w:numId w:val="19"/>
      </w:numPr>
      <w:suppressLineNumbers/>
    </w:pPr>
    <w:rPr>
      <w:b/>
    </w:rPr>
  </w:style>
  <w:style w:type="paragraph" w:customStyle="1" w:styleId="31">
    <w:name w:val="Стиль3 Знак Знак"/>
    <w:basedOn w:val="2c"/>
    <w:link w:val="311"/>
    <w:pPr>
      <w:widowControl w:val="0"/>
      <w:numPr>
        <w:ilvl w:val="2"/>
        <w:numId w:val="19"/>
      </w:numPr>
      <w:tabs>
        <w:tab w:val="clear" w:pos="227"/>
        <w:tab w:val="num" w:pos="360"/>
      </w:tabs>
      <w:spacing w:after="0" w:line="240" w:lineRule="auto"/>
      <w:ind w:left="283"/>
    </w:pPr>
  </w:style>
  <w:style w:type="numbering" w:customStyle="1" w:styleId="25">
    <w:name w:val="Текущий список2"/>
    <w:pPr>
      <w:numPr>
        <w:numId w:val="18"/>
      </w:numPr>
    </w:pPr>
  </w:style>
  <w:style w:type="paragraph" w:customStyle="1" w:styleId="2-11">
    <w:name w:val="содержание2-11"/>
    <w:basedOn w:val="a3"/>
  </w:style>
  <w:style w:type="character" w:customStyle="1" w:styleId="2d">
    <w:name w:val="Основной текст с отступом 2 Знак"/>
    <w:link w:val="2c"/>
    <w:rPr>
      <w:sz w:val="24"/>
      <w:szCs w:val="24"/>
      <w:lang w:val="ru-RU" w:eastAsia="ru-RU" w:bidi="ar-SA"/>
    </w:rPr>
  </w:style>
  <w:style w:type="character" w:customStyle="1" w:styleId="311">
    <w:name w:val="Стиль3 Знак Знак Знак1"/>
    <w:basedOn w:val="2d"/>
    <w:link w:val="31"/>
    <w:rPr>
      <w:sz w:val="24"/>
      <w:szCs w:val="24"/>
      <w:lang w:val="ru-RU" w:eastAsia="ru-RU" w:bidi="ar-SA"/>
    </w:rPr>
  </w:style>
  <w:style w:type="paragraph" w:customStyle="1" w:styleId="49">
    <w:name w:val="Стиль4"/>
    <w:basedOn w:val="26"/>
    <w:next w:val="a3"/>
    <w:pPr>
      <w:keepLines/>
      <w:widowControl w:val="0"/>
      <w:suppressLineNumbers/>
      <w:ind w:firstLine="567"/>
    </w:pPr>
  </w:style>
  <w:style w:type="paragraph" w:customStyle="1" w:styleId="affff9">
    <w:name w:val="Таблица заголовок"/>
    <w:basedOn w:val="a3"/>
    <w:pPr>
      <w:spacing w:before="120" w:after="120" w:line="360" w:lineRule="auto"/>
      <w:jc w:val="right"/>
    </w:pPr>
    <w:rPr>
      <w:b/>
      <w:sz w:val="28"/>
      <w:szCs w:val="28"/>
    </w:rPr>
  </w:style>
  <w:style w:type="paragraph" w:customStyle="1" w:styleId="affffa">
    <w:name w:val="текст таблицы"/>
    <w:basedOn w:val="a3"/>
    <w:pPr>
      <w:spacing w:before="120" w:after="0"/>
      <w:ind w:right="-102"/>
      <w:jc w:val="left"/>
    </w:pPr>
  </w:style>
  <w:style w:type="paragraph" w:customStyle="1" w:styleId="affffb">
    <w:name w:val="Пункт Знак"/>
    <w:basedOn w:val="a3"/>
    <w:pPr>
      <w:tabs>
        <w:tab w:val="num" w:pos="1134"/>
        <w:tab w:val="left" w:pos="1701"/>
      </w:tabs>
      <w:spacing w:after="0" w:line="360" w:lineRule="auto"/>
      <w:ind w:left="1134" w:hanging="567"/>
    </w:pPr>
    <w:rPr>
      <w:sz w:val="28"/>
      <w:szCs w:val="20"/>
    </w:rPr>
  </w:style>
  <w:style w:type="paragraph" w:customStyle="1" w:styleId="1e">
    <w:name w:val="Обычный1"/>
    <w:pPr>
      <w:widowControl w:val="0"/>
      <w:ind w:firstLine="400"/>
      <w:jc w:val="both"/>
    </w:pPr>
    <w:rPr>
      <w:sz w:val="24"/>
      <w:szCs w:val="24"/>
    </w:rPr>
  </w:style>
  <w:style w:type="paragraph" w:customStyle="1" w:styleId="213">
    <w:name w:val="Основной текст с отступом 21"/>
    <w:basedOn w:val="a3"/>
    <w:pPr>
      <w:spacing w:after="0"/>
      <w:ind w:left="360"/>
    </w:pPr>
    <w:rPr>
      <w:szCs w:val="20"/>
    </w:rPr>
  </w:style>
  <w:style w:type="paragraph" w:customStyle="1" w:styleId="affffc">
    <w:name w:val="Готовый"/>
    <w:basedOn w:val="a3"/>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jc w:val="left"/>
    </w:pPr>
    <w:rPr>
      <w:rFonts w:ascii="Courier New" w:hAnsi="Courier New"/>
      <w:sz w:val="20"/>
      <w:szCs w:val="20"/>
    </w:rPr>
  </w:style>
  <w:style w:type="paragraph" w:customStyle="1" w:styleId="FR3">
    <w:name w:val="FR3"/>
    <w:pPr>
      <w:widowControl w:val="0"/>
    </w:pPr>
    <w:rPr>
      <w:rFonts w:ascii="Arial" w:hAnsi="Arial"/>
      <w:b/>
      <w:sz w:val="16"/>
    </w:rPr>
  </w:style>
  <w:style w:type="paragraph" w:customStyle="1" w:styleId="affffd">
    <w:name w:val="текст сноски"/>
    <w:basedOn w:val="a3"/>
    <w:pPr>
      <w:widowControl w:val="0"/>
      <w:spacing w:after="0"/>
      <w:jc w:val="left"/>
    </w:pPr>
    <w:rPr>
      <w:rFonts w:ascii="Gelvetsky 12pt" w:hAnsi="Gelvetsky 12pt"/>
      <w:lang w:val="en-US"/>
    </w:rPr>
  </w:style>
  <w:style w:type="paragraph" w:customStyle="1" w:styleId="111">
    <w:name w:val="заголовок 11"/>
    <w:basedOn w:val="a3"/>
    <w:next w:val="a3"/>
    <w:pPr>
      <w:keepNext/>
      <w:spacing w:after="0"/>
      <w:jc w:val="center"/>
    </w:pPr>
  </w:style>
  <w:style w:type="paragraph" w:customStyle="1" w:styleId="ConsPlusNormal">
    <w:name w:val="ConsPlusNormal"/>
    <w:link w:val="ConsPlusNormal0"/>
    <w:uiPriority w:val="99"/>
    <w:qFormat/>
    <w:pPr>
      <w:ind w:firstLine="720"/>
    </w:pPr>
    <w:rPr>
      <w:rFonts w:ascii="Arial" w:hAnsi="Arial" w:cs="Arial"/>
    </w:rPr>
  </w:style>
  <w:style w:type="paragraph" w:customStyle="1" w:styleId="Number">
    <w:name w:val="Number"/>
    <w:basedOn w:val="a3"/>
    <w:pPr>
      <w:jc w:val="right"/>
    </w:pPr>
    <w:rPr>
      <w:szCs w:val="20"/>
    </w:rPr>
  </w:style>
  <w:style w:type="paragraph" w:styleId="affffe">
    <w:name w:val="Balloon Text"/>
    <w:basedOn w:val="a3"/>
    <w:link w:val="afffff"/>
    <w:rPr>
      <w:rFonts w:ascii="Tahoma" w:hAnsi="Tahoma"/>
      <w:sz w:val="16"/>
      <w:szCs w:val="16"/>
    </w:rPr>
  </w:style>
  <w:style w:type="paragraph" w:customStyle="1" w:styleId="214">
    <w:name w:val="Основной текст 21"/>
    <w:basedOn w:val="a3"/>
    <w:pPr>
      <w:widowControl w:val="0"/>
      <w:spacing w:before="480" w:after="0"/>
    </w:pPr>
    <w:rPr>
      <w:szCs w:val="20"/>
    </w:rPr>
  </w:style>
  <w:style w:type="paragraph" w:customStyle="1" w:styleId="3f2">
    <w:name w:val="Стиль3"/>
    <w:basedOn w:val="2c"/>
    <w:pPr>
      <w:widowControl w:val="0"/>
      <w:tabs>
        <w:tab w:val="num" w:pos="360"/>
      </w:tabs>
      <w:spacing w:after="0" w:line="240" w:lineRule="auto"/>
    </w:pPr>
  </w:style>
  <w:style w:type="character" w:customStyle="1" w:styleId="3f3">
    <w:name w:val="Стиль3 Знак Знак Знак"/>
    <w:rPr>
      <w:sz w:val="24"/>
      <w:szCs w:val="24"/>
      <w:lang w:val="ru-RU" w:eastAsia="ru-RU" w:bidi="ar-SA"/>
    </w:rPr>
  </w:style>
  <w:style w:type="paragraph" w:customStyle="1" w:styleId="afffff0">
    <w:name w:val="Пункт"/>
    <w:basedOn w:val="a3"/>
    <w:pPr>
      <w:tabs>
        <w:tab w:val="num" w:pos="1980"/>
      </w:tabs>
      <w:spacing w:after="0"/>
      <w:ind w:left="1404" w:hanging="504"/>
    </w:pPr>
    <w:rPr>
      <w:szCs w:val="28"/>
    </w:rPr>
  </w:style>
  <w:style w:type="paragraph" w:customStyle="1" w:styleId="afffff1">
    <w:name w:val="Таблица шапка"/>
    <w:basedOn w:val="a3"/>
    <w:pPr>
      <w:keepNext/>
      <w:spacing w:before="40" w:after="40"/>
      <w:ind w:left="57" w:right="57"/>
      <w:jc w:val="left"/>
    </w:pPr>
    <w:rPr>
      <w:sz w:val="18"/>
      <w:szCs w:val="18"/>
    </w:rPr>
  </w:style>
  <w:style w:type="character" w:customStyle="1" w:styleId="af0">
    <w:name w:val="Основной текст с отступом Знак"/>
    <w:link w:val="af"/>
    <w:rPr>
      <w:sz w:val="24"/>
      <w:lang w:val="ru-RU" w:eastAsia="ru-RU" w:bidi="ar-SA"/>
    </w:rPr>
  </w:style>
  <w:style w:type="character" w:styleId="afffff2">
    <w:name w:val="annotation reference"/>
    <w:semiHidden/>
    <w:rPr>
      <w:sz w:val="16"/>
      <w:szCs w:val="16"/>
    </w:rPr>
  </w:style>
  <w:style w:type="paragraph" w:styleId="afffff3">
    <w:name w:val="annotation text"/>
    <w:basedOn w:val="a3"/>
    <w:link w:val="afffff4"/>
    <w:semiHidden/>
    <w:rPr>
      <w:sz w:val="20"/>
      <w:szCs w:val="20"/>
    </w:rPr>
  </w:style>
  <w:style w:type="paragraph" w:styleId="afffff5">
    <w:name w:val="annotation subject"/>
    <w:basedOn w:val="afffff3"/>
    <w:next w:val="afffff3"/>
    <w:link w:val="afffff6"/>
    <w:rPr>
      <w:b/>
      <w:bCs/>
    </w:rPr>
  </w:style>
  <w:style w:type="paragraph" w:customStyle="1" w:styleId="1f">
    <w:name w:val="Знак1 Знак Знак Знак Знак Знак Знак"/>
    <w:basedOn w:val="a3"/>
    <w:pPr>
      <w:spacing w:after="160" w:line="240" w:lineRule="exact"/>
      <w:jc w:val="left"/>
    </w:pPr>
    <w:rPr>
      <w:rFonts w:ascii="Verdana" w:hAnsi="Verdana"/>
      <w:lang w:val="en-US" w:eastAsia="en-US"/>
    </w:rPr>
  </w:style>
  <w:style w:type="paragraph" w:customStyle="1" w:styleId="afffff7">
    <w:name w:val="Таблица текст"/>
    <w:basedOn w:val="a3"/>
    <w:pPr>
      <w:spacing w:before="40" w:after="40"/>
      <w:ind w:left="57" w:right="57"/>
      <w:jc w:val="left"/>
    </w:pPr>
    <w:rPr>
      <w:sz w:val="22"/>
      <w:szCs w:val="22"/>
    </w:rPr>
  </w:style>
  <w:style w:type="character" w:customStyle="1" w:styleId="27">
    <w:name w:val="Заголовок 2 Знак"/>
    <w:link w:val="26"/>
    <w:rPr>
      <w:b/>
      <w:sz w:val="30"/>
      <w:lang w:val="ru-RU" w:eastAsia="ru-RU" w:bidi="ar-SA"/>
    </w:rPr>
  </w:style>
  <w:style w:type="paragraph" w:customStyle="1" w:styleId="1f0">
    <w:name w:val="Знак1 Знак Знак Знак Знак Знак Знак"/>
    <w:basedOn w:val="a3"/>
    <w:pPr>
      <w:spacing w:after="160" w:line="240" w:lineRule="exact"/>
      <w:jc w:val="left"/>
    </w:pPr>
    <w:rPr>
      <w:rFonts w:ascii="Verdana" w:hAnsi="Verdana"/>
      <w:lang w:val="en-US" w:eastAsia="en-US"/>
    </w:rPr>
  </w:style>
  <w:style w:type="character" w:customStyle="1" w:styleId="aff4">
    <w:name w:val="Текст сноски Знак"/>
    <w:link w:val="aff3"/>
    <w:uiPriority w:val="99"/>
    <w:rPr>
      <w:lang w:val="ru-RU" w:eastAsia="ru-RU" w:bidi="ar-SA"/>
    </w:rPr>
  </w:style>
  <w:style w:type="character" w:customStyle="1" w:styleId="blk">
    <w:name w:val="blk"/>
  </w:style>
  <w:style w:type="character" w:customStyle="1" w:styleId="u">
    <w:name w:val="u"/>
  </w:style>
  <w:style w:type="character" w:customStyle="1" w:styleId="f">
    <w:name w:val="f"/>
  </w:style>
  <w:style w:type="paragraph" w:customStyle="1" w:styleId="-40">
    <w:name w:val="Пункт-4"/>
    <w:basedOn w:val="a3"/>
    <w:pPr>
      <w:tabs>
        <w:tab w:val="num" w:pos="1538"/>
      </w:tabs>
      <w:spacing w:after="0"/>
      <w:ind w:left="120"/>
    </w:pPr>
    <w:rPr>
      <w:sz w:val="28"/>
      <w:szCs w:val="20"/>
    </w:rPr>
  </w:style>
  <w:style w:type="paragraph" w:styleId="afffff8">
    <w:name w:val="List Paragraph"/>
    <w:basedOn w:val="a3"/>
    <w:link w:val="afffff9"/>
    <w:uiPriority w:val="34"/>
    <w:qFormat/>
    <w:pPr>
      <w:spacing w:after="0"/>
      <w:ind w:left="720"/>
      <w:contextualSpacing/>
      <w:jc w:val="left"/>
    </w:pPr>
    <w:rPr>
      <w:rFonts w:eastAsia="Calibri"/>
      <w:sz w:val="28"/>
      <w:szCs w:val="22"/>
      <w:lang w:eastAsia="en-US"/>
    </w:rPr>
  </w:style>
  <w:style w:type="character" w:customStyle="1" w:styleId="1f1">
    <w:name w:val="Основной текст с отступом Знак1"/>
    <w:rPr>
      <w:sz w:val="24"/>
      <w:szCs w:val="24"/>
      <w:lang w:val="ru-RU" w:eastAsia="ru-RU" w:bidi="ar-SA"/>
    </w:rPr>
  </w:style>
  <w:style w:type="paragraph" w:customStyle="1" w:styleId="afffffa">
    <w:name w:val="Прижатый влево"/>
    <w:basedOn w:val="a3"/>
    <w:next w:val="a3"/>
    <w:uiPriority w:val="99"/>
    <w:pPr>
      <w:spacing w:after="0"/>
      <w:jc w:val="left"/>
    </w:pPr>
    <w:rPr>
      <w:rFonts w:ascii="Arial" w:eastAsia="Calibri" w:hAnsi="Arial" w:cs="Arial"/>
    </w:rPr>
  </w:style>
  <w:style w:type="character" w:customStyle="1" w:styleId="2a">
    <w:name w:val="Основной текст 2 Знак"/>
    <w:link w:val="23"/>
    <w:rPr>
      <w:sz w:val="24"/>
    </w:rPr>
  </w:style>
  <w:style w:type="character" w:customStyle="1" w:styleId="ConsPlusNormal0">
    <w:name w:val="ConsPlusNormal Знак"/>
    <w:link w:val="ConsPlusNormal"/>
    <w:uiPriority w:val="99"/>
    <w:rPr>
      <w:rFonts w:ascii="Arial" w:hAnsi="Arial" w:cs="Arial"/>
      <w:lang w:val="ru-RU" w:eastAsia="ru-RU" w:bidi="ar-SA"/>
    </w:rPr>
  </w:style>
  <w:style w:type="character" w:customStyle="1" w:styleId="apple-converted-space">
    <w:name w:val="apple-converted-space"/>
    <w:basedOn w:val="a4"/>
  </w:style>
  <w:style w:type="character" w:customStyle="1" w:styleId="afd">
    <w:name w:val="Основной текст Знак"/>
    <w:link w:val="af4"/>
    <w:rPr>
      <w:sz w:val="24"/>
    </w:rPr>
  </w:style>
  <w:style w:type="character" w:customStyle="1" w:styleId="39">
    <w:name w:val="Основной текст 3 Знак"/>
    <w:link w:val="38"/>
    <w:rPr>
      <w:b/>
      <w:i/>
      <w:sz w:val="22"/>
      <w:szCs w:val="24"/>
    </w:rPr>
  </w:style>
  <w:style w:type="character" w:customStyle="1" w:styleId="aff7">
    <w:name w:val="Нижний колонтитул Знак"/>
    <w:link w:val="aff6"/>
    <w:uiPriority w:val="99"/>
    <w:rPr>
      <w:sz w:val="24"/>
    </w:rPr>
  </w:style>
  <w:style w:type="character" w:customStyle="1" w:styleId="afffff9">
    <w:name w:val="Абзац списка Знак"/>
    <w:link w:val="afffff8"/>
    <w:uiPriority w:val="34"/>
    <w:rPr>
      <w:rFonts w:eastAsia="Calibri"/>
      <w:sz w:val="28"/>
      <w:szCs w:val="22"/>
      <w:lang w:eastAsia="en-US"/>
    </w:rPr>
  </w:style>
  <w:style w:type="character" w:customStyle="1" w:styleId="r">
    <w:name w:val="r"/>
  </w:style>
  <w:style w:type="paragraph" w:customStyle="1" w:styleId="afffffb">
    <w:name w:val="Обычный + по ширине"/>
    <w:basedOn w:val="a3"/>
    <w:uiPriority w:val="99"/>
    <w:pPr>
      <w:spacing w:after="0"/>
    </w:pPr>
  </w:style>
  <w:style w:type="character" w:customStyle="1" w:styleId="diffins">
    <w:name w:val="diff_ins"/>
  </w:style>
  <w:style w:type="paragraph" w:styleId="afffffc">
    <w:name w:val="Document Map"/>
    <w:basedOn w:val="a3"/>
    <w:link w:val="afffffd"/>
    <w:rPr>
      <w:rFonts w:ascii="Tahoma" w:hAnsi="Tahoma"/>
      <w:sz w:val="16"/>
      <w:szCs w:val="16"/>
    </w:rPr>
  </w:style>
  <w:style w:type="character" w:customStyle="1" w:styleId="afffffd">
    <w:name w:val="Схема документа Знак"/>
    <w:link w:val="afffffc"/>
    <w:rPr>
      <w:rFonts w:ascii="Tahoma" w:hAnsi="Tahoma" w:cs="Tahoma"/>
      <w:sz w:val="16"/>
      <w:szCs w:val="16"/>
    </w:rPr>
  </w:style>
  <w:style w:type="paragraph" w:customStyle="1" w:styleId="msonormalmrcssattr">
    <w:name w:val="msonormal_mr_css_attr"/>
    <w:basedOn w:val="a3"/>
    <w:pPr>
      <w:spacing w:before="100" w:beforeAutospacing="1" w:after="100" w:afterAutospacing="1"/>
      <w:jc w:val="left"/>
    </w:pPr>
  </w:style>
  <w:style w:type="character" w:customStyle="1" w:styleId="afffffe">
    <w:name w:val="Без интервала Знак"/>
    <w:link w:val="affffff"/>
    <w:uiPriority w:val="1"/>
    <w:rPr>
      <w:rFonts w:ascii="Calibri" w:hAnsi="Calibri" w:cs="Calibri"/>
      <w:sz w:val="22"/>
      <w:szCs w:val="22"/>
      <w:lang w:val="ru-RU" w:eastAsia="ru-RU" w:bidi="ar-SA"/>
    </w:rPr>
  </w:style>
  <w:style w:type="paragraph" w:styleId="affffff">
    <w:name w:val="No Spacing"/>
    <w:link w:val="afffffe"/>
    <w:uiPriority w:val="1"/>
    <w:qFormat/>
    <w:rPr>
      <w:rFonts w:ascii="Calibri" w:hAnsi="Calibri" w:cs="Calibri"/>
      <w:sz w:val="22"/>
      <w:szCs w:val="22"/>
    </w:rPr>
  </w:style>
  <w:style w:type="character" w:customStyle="1" w:styleId="WW8Num1z0">
    <w:name w:val="WW8Num1z0"/>
  </w:style>
  <w:style w:type="character" w:customStyle="1" w:styleId="WW8Num1z1">
    <w:name w:val="WW8Num1z1"/>
  </w:style>
  <w:style w:type="character" w:customStyle="1" w:styleId="WW8Num1z2">
    <w:name w:val="WW8Num1z2"/>
    <w:rPr>
      <w:rFonts w:hint="default"/>
    </w:rPr>
  </w:style>
  <w:style w:type="character" w:customStyle="1" w:styleId="WW8Num2z0">
    <w:name w:val="WW8Num2z0"/>
  </w:style>
  <w:style w:type="character" w:customStyle="1" w:styleId="WW8Num3z0">
    <w:name w:val="WW8Num3z0"/>
  </w:style>
  <w:style w:type="character" w:customStyle="1" w:styleId="WW8Num4z0">
    <w:name w:val="WW8Num4z0"/>
  </w:style>
  <w:style w:type="character" w:customStyle="1" w:styleId="WW8Num5z0">
    <w:name w:val="WW8Num5z0"/>
    <w:rPr>
      <w:rFonts w:ascii="Symbol" w:hAnsi="Symbol" w:cs="Symbol" w:hint="default"/>
    </w:rPr>
  </w:style>
  <w:style w:type="character" w:customStyle="1" w:styleId="WW8Num6z0">
    <w:name w:val="WW8Num6z0"/>
    <w:rPr>
      <w:rFonts w:ascii="Symbol" w:hAnsi="Symbol" w:cs="Symbol" w:hint="default"/>
    </w:rPr>
  </w:style>
  <w:style w:type="character" w:customStyle="1" w:styleId="WW8Num7z0">
    <w:name w:val="WW8Num7z0"/>
    <w:rPr>
      <w:rFonts w:ascii="Symbol" w:hAnsi="Symbol" w:cs="Symbol" w:hint="default"/>
    </w:rPr>
  </w:style>
  <w:style w:type="character" w:customStyle="1" w:styleId="WW8Num8z0">
    <w:name w:val="WW8Num8z0"/>
    <w:rPr>
      <w:rFonts w:ascii="Symbol" w:hAnsi="Symbol" w:cs="Symbol" w:hint="default"/>
    </w:rPr>
  </w:style>
  <w:style w:type="character" w:customStyle="1" w:styleId="WW8Num9z0">
    <w:name w:val="WW8Num9z0"/>
  </w:style>
  <w:style w:type="character" w:customStyle="1" w:styleId="WW8Num10z0">
    <w:name w:val="WW8Num10z0"/>
    <w:rPr>
      <w:rFonts w:hint="default"/>
    </w:rPr>
  </w:style>
  <w:style w:type="character" w:customStyle="1" w:styleId="WW8Num11z0">
    <w:name w:val="WW8Num11z0"/>
  </w:style>
  <w:style w:type="character" w:customStyle="1" w:styleId="WW8Num11z1">
    <w:name w:val="WW8Num11z1"/>
  </w:style>
  <w:style w:type="character" w:customStyle="1" w:styleId="WW8Num11z2">
    <w:name w:val="WW8Num11z2"/>
  </w:style>
  <w:style w:type="character" w:customStyle="1" w:styleId="WW8Num11z3">
    <w:name w:val="WW8Num11z3"/>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rPr>
      <w:rFonts w:hint="default"/>
    </w:rPr>
  </w:style>
  <w:style w:type="character" w:customStyle="1" w:styleId="WW8Num13z0">
    <w:name w:val="WW8Num13z0"/>
    <w:rPr>
      <w:rFonts w:hint="default"/>
    </w:rPr>
  </w:style>
  <w:style w:type="character" w:customStyle="1" w:styleId="WW8Num14z0">
    <w:name w:val="WW8Num14z0"/>
    <w:rPr>
      <w:rFonts w:hint="default"/>
    </w:rPr>
  </w:style>
  <w:style w:type="character" w:customStyle="1" w:styleId="WW8Num14z1">
    <w:name w:val="WW8Num14z1"/>
    <w:rPr>
      <w:rFonts w:hint="default"/>
    </w:rPr>
  </w:style>
  <w:style w:type="character" w:customStyle="1" w:styleId="WW8Num12z1">
    <w:name w:val="WW8Num12z1"/>
  </w:style>
  <w:style w:type="character" w:customStyle="1" w:styleId="WW8Num12z2">
    <w:name w:val="WW8Num12z2"/>
  </w:style>
  <w:style w:type="character" w:customStyle="1" w:styleId="WW8Num12z3">
    <w:name w:val="WW8Num12z3"/>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5z0">
    <w:name w:val="WW8Num15z0"/>
    <w:rPr>
      <w:rFonts w:hint="default"/>
    </w:rPr>
  </w:style>
  <w:style w:type="character" w:customStyle="1" w:styleId="WW8Num16z0">
    <w:name w:val="WW8Num16z0"/>
  </w:style>
  <w:style w:type="character" w:customStyle="1" w:styleId="WW8Num16z1">
    <w:name w:val="WW8Num16z1"/>
  </w:style>
  <w:style w:type="character" w:customStyle="1" w:styleId="WW8Num16z2">
    <w:name w:val="WW8Num16z2"/>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17z0">
    <w:name w:val="WW8Num17z0"/>
    <w:rPr>
      <w:sz w:val="20"/>
      <w:szCs w:val="24"/>
    </w:rPr>
  </w:style>
  <w:style w:type="character" w:customStyle="1" w:styleId="WW8Num17z1">
    <w:name w:val="WW8Num17z1"/>
  </w:style>
  <w:style w:type="character" w:customStyle="1" w:styleId="WW8Num17z2">
    <w:name w:val="WW8Num17z2"/>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style>
  <w:style w:type="character" w:customStyle="1" w:styleId="WW8Num19z0">
    <w:name w:val="WW8Num19z0"/>
    <w:rPr>
      <w:rFonts w:eastAsia="Calibri" w:hint="default"/>
    </w:rPr>
  </w:style>
  <w:style w:type="character" w:customStyle="1" w:styleId="WW8Num19z1">
    <w:name w:val="WW8Num19z1"/>
  </w:style>
  <w:style w:type="character" w:customStyle="1" w:styleId="WW8Num19z2">
    <w:name w:val="WW8Num19z2"/>
  </w:style>
  <w:style w:type="character" w:customStyle="1" w:styleId="WW8Num19z3">
    <w:name w:val="WW8Num19z3"/>
  </w:style>
  <w:style w:type="character" w:customStyle="1" w:styleId="WW8Num19z4">
    <w:name w:val="WW8Num19z4"/>
  </w:style>
  <w:style w:type="character" w:customStyle="1" w:styleId="WW8Num19z5">
    <w:name w:val="WW8Num19z5"/>
  </w:style>
  <w:style w:type="character" w:customStyle="1" w:styleId="WW8Num19z6">
    <w:name w:val="WW8Num19z6"/>
  </w:style>
  <w:style w:type="character" w:customStyle="1" w:styleId="WW8Num19z7">
    <w:name w:val="WW8Num19z7"/>
  </w:style>
  <w:style w:type="character" w:customStyle="1" w:styleId="WW8Num19z8">
    <w:name w:val="WW8Num19z8"/>
  </w:style>
  <w:style w:type="character" w:customStyle="1" w:styleId="WW8Num20z0">
    <w:name w:val="WW8Num20z0"/>
    <w:rPr>
      <w:rFonts w:hint="default"/>
    </w:rPr>
  </w:style>
  <w:style w:type="character" w:customStyle="1" w:styleId="WW8Num21z0">
    <w:name w:val="WW8Num21z0"/>
    <w:rPr>
      <w:rFonts w:hint="default"/>
    </w:rPr>
  </w:style>
  <w:style w:type="character" w:customStyle="1" w:styleId="WW8Num21z2">
    <w:name w:val="WW8Num21z2"/>
    <w:rPr>
      <w:rFonts w:hint="default"/>
      <w:i w:val="0"/>
    </w:rPr>
  </w:style>
  <w:style w:type="character" w:customStyle="1" w:styleId="WW8Num22z0">
    <w:name w:val="WW8Num22z0"/>
    <w:rPr>
      <w:rFonts w:hint="default"/>
    </w:rPr>
  </w:style>
  <w:style w:type="character" w:customStyle="1" w:styleId="WW8Num22z1">
    <w:name w:val="WW8Num22z1"/>
    <w:rPr>
      <w:rFonts w:hint="default"/>
      <w:b/>
      <w:i w:val="0"/>
    </w:rPr>
  </w:style>
  <w:style w:type="character" w:customStyle="1" w:styleId="WW8Num23z0">
    <w:name w:val="WW8Num23z0"/>
    <w:rPr>
      <w:rFonts w:hint="default"/>
    </w:rPr>
  </w:style>
  <w:style w:type="character" w:customStyle="1" w:styleId="WW8Num24z0">
    <w:name w:val="WW8Num24z0"/>
  </w:style>
  <w:style w:type="character" w:customStyle="1" w:styleId="WW8Num24z1">
    <w:name w:val="WW8Num24z1"/>
  </w:style>
  <w:style w:type="character" w:customStyle="1" w:styleId="WW8Num24z2">
    <w:name w:val="WW8Num24z2"/>
  </w:style>
  <w:style w:type="character" w:customStyle="1" w:styleId="WW8Num24z3">
    <w:name w:val="WW8Num24z3"/>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0">
    <w:name w:val="WW8Num25z0"/>
  </w:style>
  <w:style w:type="character" w:customStyle="1" w:styleId="WW8Num25z1">
    <w:name w:val="WW8Num25z1"/>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6z0">
    <w:name w:val="WW8Num26z0"/>
    <w:rPr>
      <w:rFonts w:hint="default"/>
    </w:rPr>
  </w:style>
  <w:style w:type="character" w:customStyle="1" w:styleId="WW8Num27z0">
    <w:name w:val="WW8Num27z0"/>
  </w:style>
  <w:style w:type="character" w:customStyle="1" w:styleId="WW8Num27z1">
    <w:name w:val="WW8Num27z1"/>
  </w:style>
  <w:style w:type="character" w:customStyle="1" w:styleId="WW8Num27z2">
    <w:name w:val="WW8Num27z2"/>
  </w:style>
  <w:style w:type="character" w:customStyle="1" w:styleId="WW8Num27z3">
    <w:name w:val="WW8Num27z3"/>
  </w:style>
  <w:style w:type="character" w:customStyle="1" w:styleId="WW8Num27z4">
    <w:name w:val="WW8Num27z4"/>
  </w:style>
  <w:style w:type="character" w:customStyle="1" w:styleId="WW8Num27z5">
    <w:name w:val="WW8Num27z5"/>
  </w:style>
  <w:style w:type="character" w:customStyle="1" w:styleId="WW8Num27z6">
    <w:name w:val="WW8Num27z6"/>
  </w:style>
  <w:style w:type="character" w:customStyle="1" w:styleId="WW8Num27z7">
    <w:name w:val="WW8Num27z7"/>
  </w:style>
  <w:style w:type="character" w:customStyle="1" w:styleId="WW8Num27z8">
    <w:name w:val="WW8Num27z8"/>
  </w:style>
  <w:style w:type="character" w:customStyle="1" w:styleId="WW8Num28z0">
    <w:name w:val="WW8Num28z0"/>
    <w:rPr>
      <w:rFonts w:hint="default"/>
    </w:rPr>
  </w:style>
  <w:style w:type="character" w:customStyle="1" w:styleId="WW8Num29z0">
    <w:name w:val="WW8Num29z0"/>
    <w:rPr>
      <w:rFonts w:hint="default"/>
    </w:rPr>
  </w:style>
  <w:style w:type="character" w:customStyle="1" w:styleId="WW8Num30z0">
    <w:name w:val="WW8Num30z0"/>
    <w:rPr>
      <w:rFonts w:cs="Times New Roman" w:hint="default"/>
      <w:b/>
    </w:rPr>
  </w:style>
  <w:style w:type="character" w:customStyle="1" w:styleId="WW8Num30z1">
    <w:name w:val="WW8Num30z1"/>
    <w:rPr>
      <w:rFonts w:cs="Times New Roman"/>
    </w:rPr>
  </w:style>
  <w:style w:type="character" w:customStyle="1" w:styleId="WW8Num30z3">
    <w:name w:val="WW8Num30z3"/>
    <w:rPr>
      <w:rFonts w:cs="Times New Roman"/>
      <w:b/>
    </w:rPr>
  </w:style>
  <w:style w:type="character" w:customStyle="1" w:styleId="WW8Num31z0">
    <w:name w:val="WW8Num31z0"/>
  </w:style>
  <w:style w:type="character" w:customStyle="1" w:styleId="WW8Num31z1">
    <w:name w:val="WW8Num31z1"/>
  </w:style>
  <w:style w:type="character" w:customStyle="1" w:styleId="WW8Num31z2">
    <w:name w:val="WW8Num31z2"/>
  </w:style>
  <w:style w:type="character" w:customStyle="1" w:styleId="WW8Num31z3">
    <w:name w:val="WW8Num31z3"/>
  </w:style>
  <w:style w:type="character" w:customStyle="1" w:styleId="WW8Num31z4">
    <w:name w:val="WW8Num31z4"/>
  </w:style>
  <w:style w:type="character" w:customStyle="1" w:styleId="WW8Num31z5">
    <w:name w:val="WW8Num31z5"/>
  </w:style>
  <w:style w:type="character" w:customStyle="1" w:styleId="WW8Num31z6">
    <w:name w:val="WW8Num31z6"/>
  </w:style>
  <w:style w:type="character" w:customStyle="1" w:styleId="WW8Num31z7">
    <w:name w:val="WW8Num31z7"/>
  </w:style>
  <w:style w:type="character" w:customStyle="1" w:styleId="WW8Num31z8">
    <w:name w:val="WW8Num31z8"/>
  </w:style>
  <w:style w:type="character" w:customStyle="1" w:styleId="WW8Num32z0">
    <w:name w:val="WW8Num32z0"/>
    <w:rPr>
      <w:rFonts w:hint="default"/>
    </w:rPr>
  </w:style>
  <w:style w:type="character" w:customStyle="1" w:styleId="WW8Num33z0">
    <w:name w:val="WW8Num33z0"/>
  </w:style>
  <w:style w:type="character" w:customStyle="1" w:styleId="WW8Num33z1">
    <w:name w:val="WW8Num33z1"/>
  </w:style>
  <w:style w:type="character" w:customStyle="1" w:styleId="WW8Num33z2">
    <w:name w:val="WW8Num33z2"/>
  </w:style>
  <w:style w:type="character" w:customStyle="1" w:styleId="WW8Num33z3">
    <w:name w:val="WW8Num33z3"/>
  </w:style>
  <w:style w:type="character" w:customStyle="1" w:styleId="WW8Num33z4">
    <w:name w:val="WW8Num33z4"/>
  </w:style>
  <w:style w:type="character" w:customStyle="1" w:styleId="WW8Num33z5">
    <w:name w:val="WW8Num33z5"/>
  </w:style>
  <w:style w:type="character" w:customStyle="1" w:styleId="WW8Num33z6">
    <w:name w:val="WW8Num33z6"/>
  </w:style>
  <w:style w:type="character" w:customStyle="1" w:styleId="WW8Num33z7">
    <w:name w:val="WW8Num33z7"/>
  </w:style>
  <w:style w:type="character" w:customStyle="1" w:styleId="WW8Num33z8">
    <w:name w:val="WW8Num33z8"/>
  </w:style>
  <w:style w:type="character" w:customStyle="1" w:styleId="WW8Num34z0">
    <w:name w:val="WW8Num34z0"/>
    <w:rPr>
      <w:rFonts w:hint="default"/>
      <w:sz w:val="40"/>
      <w:szCs w:val="40"/>
    </w:rPr>
  </w:style>
  <w:style w:type="character" w:customStyle="1" w:styleId="WW8Num34z1">
    <w:name w:val="WW8Num34z1"/>
    <w:rPr>
      <w:rFonts w:hint="default"/>
    </w:rPr>
  </w:style>
  <w:style w:type="character" w:customStyle="1" w:styleId="WW8Num35z0">
    <w:name w:val="WW8Num35z0"/>
    <w:rPr>
      <w:rFonts w:hint="default"/>
    </w:rPr>
  </w:style>
  <w:style w:type="character" w:customStyle="1" w:styleId="WW8Num35z1">
    <w:name w:val="WW8Num35z1"/>
    <w:rPr>
      <w:rFonts w:hint="default"/>
      <w:b/>
      <w:i w:val="0"/>
    </w:rPr>
  </w:style>
  <w:style w:type="character" w:customStyle="1" w:styleId="WW8Num36z0">
    <w:name w:val="WW8Num36z0"/>
    <w:rPr>
      <w:rFonts w:eastAsia="Calibri"/>
    </w:rPr>
  </w:style>
  <w:style w:type="character" w:customStyle="1" w:styleId="WW8Num36z1">
    <w:name w:val="WW8Num36z1"/>
  </w:style>
  <w:style w:type="character" w:customStyle="1" w:styleId="WW8Num36z2">
    <w:name w:val="WW8Num36z2"/>
  </w:style>
  <w:style w:type="character" w:customStyle="1" w:styleId="WW8Num36z3">
    <w:name w:val="WW8Num36z3"/>
  </w:style>
  <w:style w:type="character" w:customStyle="1" w:styleId="WW8Num36z4">
    <w:name w:val="WW8Num36z4"/>
  </w:style>
  <w:style w:type="character" w:customStyle="1" w:styleId="WW8Num36z5">
    <w:name w:val="WW8Num36z5"/>
  </w:style>
  <w:style w:type="character" w:customStyle="1" w:styleId="WW8Num36z6">
    <w:name w:val="WW8Num36z6"/>
  </w:style>
  <w:style w:type="character" w:customStyle="1" w:styleId="WW8Num36z7">
    <w:name w:val="WW8Num36z7"/>
  </w:style>
  <w:style w:type="character" w:customStyle="1" w:styleId="WW8Num36z8">
    <w:name w:val="WW8Num36z8"/>
  </w:style>
  <w:style w:type="character" w:customStyle="1" w:styleId="1f2">
    <w:name w:val="Основной шрифт абзаца1"/>
  </w:style>
  <w:style w:type="character" w:customStyle="1" w:styleId="affffff0">
    <w:name w:val="Символ сноски"/>
    <w:rPr>
      <w:rFonts w:ascii="Times New Roman" w:hAnsi="Times New Roman" w:cs="Times New Roman"/>
      <w:vertAlign w:val="superscript"/>
    </w:rPr>
  </w:style>
  <w:style w:type="character" w:customStyle="1" w:styleId="1f3">
    <w:name w:val="Знак примечания1"/>
    <w:rPr>
      <w:sz w:val="16"/>
      <w:szCs w:val="16"/>
    </w:rPr>
  </w:style>
  <w:style w:type="paragraph" w:customStyle="1" w:styleId="1f4">
    <w:name w:val="Название1"/>
    <w:basedOn w:val="a3"/>
    <w:pPr>
      <w:suppressLineNumbers/>
      <w:spacing w:before="120" w:after="120"/>
    </w:pPr>
    <w:rPr>
      <w:rFonts w:cs="Mangal"/>
      <w:i/>
      <w:iCs/>
      <w:lang w:eastAsia="ar-SA"/>
    </w:rPr>
  </w:style>
  <w:style w:type="paragraph" w:customStyle="1" w:styleId="1f5">
    <w:name w:val="Указатель1"/>
    <w:basedOn w:val="a3"/>
    <w:pPr>
      <w:suppressLineNumbers/>
    </w:pPr>
    <w:rPr>
      <w:rFonts w:cs="Mangal"/>
      <w:lang w:eastAsia="ar-SA"/>
    </w:rPr>
  </w:style>
  <w:style w:type="paragraph" w:customStyle="1" w:styleId="215">
    <w:name w:val="Основной текст 21"/>
    <w:basedOn w:val="a3"/>
    <w:pPr>
      <w:tabs>
        <w:tab w:val="num" w:pos="2160"/>
      </w:tabs>
      <w:ind w:left="720" w:hanging="720"/>
    </w:pPr>
    <w:rPr>
      <w:szCs w:val="20"/>
      <w:lang w:eastAsia="ar-SA"/>
    </w:rPr>
  </w:style>
  <w:style w:type="paragraph" w:customStyle="1" w:styleId="1f6">
    <w:name w:val="Маркированный список1"/>
    <w:basedOn w:val="a3"/>
    <w:pPr>
      <w:widowControl w:val="0"/>
    </w:pPr>
    <w:rPr>
      <w:lang w:eastAsia="ar-SA"/>
    </w:rPr>
  </w:style>
  <w:style w:type="paragraph" w:customStyle="1" w:styleId="216">
    <w:name w:val="Маркированный список 21"/>
    <w:basedOn w:val="a3"/>
    <w:pPr>
      <w:tabs>
        <w:tab w:val="num" w:pos="1492"/>
      </w:tabs>
      <w:ind w:left="1492" w:hanging="360"/>
    </w:pPr>
    <w:rPr>
      <w:szCs w:val="20"/>
      <w:lang w:eastAsia="ar-SA"/>
    </w:rPr>
  </w:style>
  <w:style w:type="paragraph" w:customStyle="1" w:styleId="312">
    <w:name w:val="Маркированный список 31"/>
    <w:basedOn w:val="a3"/>
    <w:pPr>
      <w:tabs>
        <w:tab w:val="num" w:pos="1209"/>
      </w:tabs>
      <w:ind w:left="1209" w:hanging="360"/>
    </w:pPr>
    <w:rPr>
      <w:szCs w:val="20"/>
      <w:lang w:eastAsia="ar-SA"/>
    </w:rPr>
  </w:style>
  <w:style w:type="paragraph" w:customStyle="1" w:styleId="411">
    <w:name w:val="Маркированный список 41"/>
    <w:basedOn w:val="a3"/>
    <w:pPr>
      <w:tabs>
        <w:tab w:val="num" w:pos="926"/>
      </w:tabs>
      <w:ind w:left="926" w:hanging="360"/>
    </w:pPr>
    <w:rPr>
      <w:szCs w:val="20"/>
      <w:lang w:eastAsia="ar-SA"/>
    </w:rPr>
  </w:style>
  <w:style w:type="paragraph" w:customStyle="1" w:styleId="511">
    <w:name w:val="Маркированный список 51"/>
    <w:basedOn w:val="a3"/>
    <w:pPr>
      <w:tabs>
        <w:tab w:val="num" w:pos="643"/>
      </w:tabs>
      <w:ind w:left="643" w:hanging="360"/>
    </w:pPr>
    <w:rPr>
      <w:szCs w:val="20"/>
      <w:lang w:eastAsia="ar-SA"/>
    </w:rPr>
  </w:style>
  <w:style w:type="paragraph" w:customStyle="1" w:styleId="1f7">
    <w:name w:val="Нумерованный список1"/>
    <w:basedOn w:val="a3"/>
    <w:pPr>
      <w:tabs>
        <w:tab w:val="num" w:pos="432"/>
      </w:tabs>
      <w:ind w:left="432" w:hanging="432"/>
    </w:pPr>
    <w:rPr>
      <w:szCs w:val="20"/>
      <w:lang w:eastAsia="ar-SA"/>
    </w:rPr>
  </w:style>
  <w:style w:type="paragraph" w:customStyle="1" w:styleId="217">
    <w:name w:val="Нумерованный список 21"/>
    <w:basedOn w:val="a3"/>
    <w:pPr>
      <w:tabs>
        <w:tab w:val="num" w:pos="360"/>
      </w:tabs>
      <w:ind w:left="360" w:hanging="360"/>
    </w:pPr>
    <w:rPr>
      <w:szCs w:val="20"/>
      <w:lang w:eastAsia="ar-SA"/>
    </w:rPr>
  </w:style>
  <w:style w:type="paragraph" w:customStyle="1" w:styleId="313">
    <w:name w:val="Нумерованный список 31"/>
    <w:basedOn w:val="a3"/>
    <w:pPr>
      <w:tabs>
        <w:tab w:val="num" w:pos="1492"/>
      </w:tabs>
      <w:ind w:left="1492" w:hanging="360"/>
    </w:pPr>
    <w:rPr>
      <w:szCs w:val="20"/>
      <w:lang w:eastAsia="ar-SA"/>
    </w:rPr>
  </w:style>
  <w:style w:type="paragraph" w:customStyle="1" w:styleId="412">
    <w:name w:val="Нумерованный список 41"/>
    <w:basedOn w:val="a3"/>
    <w:pPr>
      <w:tabs>
        <w:tab w:val="num" w:pos="1209"/>
      </w:tabs>
      <w:ind w:left="1209" w:hanging="360"/>
    </w:pPr>
    <w:rPr>
      <w:szCs w:val="20"/>
      <w:lang w:eastAsia="ar-SA"/>
    </w:rPr>
  </w:style>
  <w:style w:type="paragraph" w:customStyle="1" w:styleId="512">
    <w:name w:val="Нумерованный список 51"/>
    <w:basedOn w:val="a3"/>
    <w:pPr>
      <w:tabs>
        <w:tab w:val="num" w:pos="926"/>
      </w:tabs>
      <w:ind w:left="926" w:hanging="360"/>
    </w:pPr>
    <w:rPr>
      <w:szCs w:val="20"/>
      <w:lang w:eastAsia="ar-SA"/>
    </w:rPr>
  </w:style>
  <w:style w:type="paragraph" w:customStyle="1" w:styleId="1f8">
    <w:name w:val="Дата1"/>
    <w:basedOn w:val="a3"/>
    <w:next w:val="a3"/>
    <w:rPr>
      <w:szCs w:val="20"/>
      <w:lang w:eastAsia="ar-SA"/>
    </w:rPr>
  </w:style>
  <w:style w:type="paragraph" w:customStyle="1" w:styleId="218">
    <w:name w:val="Основной текст с отступом 21"/>
    <w:basedOn w:val="a3"/>
    <w:pPr>
      <w:spacing w:after="120" w:line="480" w:lineRule="auto"/>
      <w:ind w:left="283"/>
    </w:pPr>
    <w:rPr>
      <w:lang w:eastAsia="ar-SA"/>
    </w:rPr>
  </w:style>
  <w:style w:type="paragraph" w:customStyle="1" w:styleId="314">
    <w:name w:val="Основной текст с отступом 31"/>
    <w:basedOn w:val="a3"/>
    <w:pPr>
      <w:spacing w:after="120"/>
      <w:ind w:left="283"/>
    </w:pPr>
    <w:rPr>
      <w:sz w:val="16"/>
      <w:szCs w:val="20"/>
      <w:lang w:eastAsia="ar-SA"/>
    </w:rPr>
  </w:style>
  <w:style w:type="paragraph" w:customStyle="1" w:styleId="1f9">
    <w:name w:val="Цитата1"/>
    <w:basedOn w:val="a3"/>
    <w:pPr>
      <w:spacing w:after="120"/>
      <w:ind w:left="1440" w:right="1440"/>
    </w:pPr>
    <w:rPr>
      <w:szCs w:val="20"/>
      <w:lang w:eastAsia="ar-SA"/>
    </w:rPr>
  </w:style>
  <w:style w:type="paragraph" w:customStyle="1" w:styleId="315">
    <w:name w:val="Основной текст 31"/>
    <w:basedOn w:val="a3"/>
    <w:pPr>
      <w:keepNext/>
      <w:keepLines/>
      <w:widowControl w:val="0"/>
      <w:suppressLineNumbers/>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pacing w:before="148" w:after="112"/>
    </w:pPr>
    <w:rPr>
      <w:b/>
      <w:i/>
      <w:sz w:val="22"/>
      <w:lang w:eastAsia="ar-SA"/>
    </w:rPr>
  </w:style>
  <w:style w:type="paragraph" w:customStyle="1" w:styleId="1fa">
    <w:name w:val="Текст1"/>
    <w:basedOn w:val="a3"/>
    <w:pPr>
      <w:spacing w:after="0"/>
      <w:jc w:val="left"/>
    </w:pPr>
    <w:rPr>
      <w:rFonts w:ascii="Courier New" w:hAnsi="Courier New" w:cs="Courier New"/>
      <w:sz w:val="20"/>
      <w:szCs w:val="20"/>
      <w:lang w:eastAsia="ar-SA"/>
    </w:rPr>
  </w:style>
  <w:style w:type="paragraph" w:customStyle="1" w:styleId="1fb">
    <w:name w:val="Заголовок записки1"/>
    <w:basedOn w:val="a3"/>
    <w:next w:val="a3"/>
    <w:rPr>
      <w:lang w:eastAsia="ar-SA"/>
    </w:rPr>
  </w:style>
  <w:style w:type="paragraph" w:customStyle="1" w:styleId="1fc">
    <w:name w:val="Красная строка1"/>
    <w:basedOn w:val="af4"/>
    <w:pPr>
      <w:ind w:firstLine="210"/>
    </w:pPr>
    <w:rPr>
      <w:szCs w:val="24"/>
      <w:lang w:eastAsia="ar-SA"/>
    </w:rPr>
  </w:style>
  <w:style w:type="paragraph" w:customStyle="1" w:styleId="219">
    <w:name w:val="Красная строка 21"/>
    <w:basedOn w:val="af"/>
    <w:pPr>
      <w:spacing w:before="0" w:after="120"/>
      <w:ind w:left="283" w:firstLine="210"/>
    </w:pPr>
    <w:rPr>
      <w:szCs w:val="24"/>
      <w:lang w:eastAsia="ar-SA"/>
    </w:rPr>
  </w:style>
  <w:style w:type="paragraph" w:customStyle="1" w:styleId="1fd">
    <w:name w:val="Обычный отступ1"/>
    <w:basedOn w:val="a3"/>
    <w:pPr>
      <w:ind w:left="708"/>
    </w:pPr>
    <w:rPr>
      <w:lang w:eastAsia="ar-SA"/>
    </w:rPr>
  </w:style>
  <w:style w:type="paragraph" w:customStyle="1" w:styleId="1fe">
    <w:name w:val="Приветствие1"/>
    <w:basedOn w:val="a3"/>
    <w:next w:val="a3"/>
    <w:rPr>
      <w:lang w:eastAsia="ar-SA"/>
    </w:rPr>
  </w:style>
  <w:style w:type="paragraph" w:customStyle="1" w:styleId="1ff">
    <w:name w:val="Продолжение списка1"/>
    <w:basedOn w:val="a3"/>
    <w:pPr>
      <w:spacing w:after="120"/>
      <w:ind w:left="283"/>
    </w:pPr>
    <w:rPr>
      <w:lang w:eastAsia="ar-SA"/>
    </w:rPr>
  </w:style>
  <w:style w:type="paragraph" w:customStyle="1" w:styleId="21a">
    <w:name w:val="Продолжение списка 21"/>
    <w:basedOn w:val="a3"/>
    <w:pPr>
      <w:spacing w:after="120"/>
      <w:ind w:left="566"/>
    </w:pPr>
    <w:rPr>
      <w:lang w:eastAsia="ar-SA"/>
    </w:rPr>
  </w:style>
  <w:style w:type="paragraph" w:customStyle="1" w:styleId="316">
    <w:name w:val="Продолжение списка 31"/>
    <w:basedOn w:val="a3"/>
    <w:pPr>
      <w:spacing w:after="120"/>
      <w:ind w:left="849"/>
    </w:pPr>
    <w:rPr>
      <w:lang w:eastAsia="ar-SA"/>
    </w:rPr>
  </w:style>
  <w:style w:type="paragraph" w:customStyle="1" w:styleId="413">
    <w:name w:val="Продолжение списка 41"/>
    <w:basedOn w:val="a3"/>
    <w:pPr>
      <w:spacing w:after="120"/>
      <w:ind w:left="1132"/>
    </w:pPr>
    <w:rPr>
      <w:lang w:eastAsia="ar-SA"/>
    </w:rPr>
  </w:style>
  <w:style w:type="paragraph" w:customStyle="1" w:styleId="513">
    <w:name w:val="Продолжение списка 51"/>
    <w:basedOn w:val="a3"/>
    <w:pPr>
      <w:spacing w:after="120"/>
      <w:ind w:left="1415"/>
    </w:pPr>
    <w:rPr>
      <w:lang w:eastAsia="ar-SA"/>
    </w:rPr>
  </w:style>
  <w:style w:type="paragraph" w:customStyle="1" w:styleId="1ff0">
    <w:name w:val="Прощание1"/>
    <w:basedOn w:val="a3"/>
    <w:pPr>
      <w:ind w:left="4252"/>
    </w:pPr>
    <w:rPr>
      <w:lang w:eastAsia="ar-SA"/>
    </w:rPr>
  </w:style>
  <w:style w:type="paragraph" w:customStyle="1" w:styleId="21b">
    <w:name w:val="Список 21"/>
    <w:basedOn w:val="a3"/>
    <w:pPr>
      <w:ind w:left="566" w:hanging="283"/>
    </w:pPr>
    <w:rPr>
      <w:lang w:eastAsia="ar-SA"/>
    </w:rPr>
  </w:style>
  <w:style w:type="paragraph" w:customStyle="1" w:styleId="317">
    <w:name w:val="Список 31"/>
    <w:basedOn w:val="a3"/>
    <w:pPr>
      <w:ind w:left="849" w:hanging="283"/>
    </w:pPr>
    <w:rPr>
      <w:lang w:eastAsia="ar-SA"/>
    </w:rPr>
  </w:style>
  <w:style w:type="paragraph" w:customStyle="1" w:styleId="414">
    <w:name w:val="Список 41"/>
    <w:basedOn w:val="a3"/>
    <w:pPr>
      <w:ind w:left="1132" w:hanging="283"/>
    </w:pPr>
    <w:rPr>
      <w:lang w:eastAsia="ar-SA"/>
    </w:rPr>
  </w:style>
  <w:style w:type="paragraph" w:customStyle="1" w:styleId="514">
    <w:name w:val="Список 51"/>
    <w:basedOn w:val="a3"/>
    <w:pPr>
      <w:ind w:left="1415" w:hanging="283"/>
    </w:pPr>
    <w:rPr>
      <w:lang w:eastAsia="ar-SA"/>
    </w:rPr>
  </w:style>
  <w:style w:type="paragraph" w:customStyle="1" w:styleId="1ff1">
    <w:name w:val="Шапка1"/>
    <w:basedOn w:val="a3"/>
    <w:pPr>
      <w:pBdr>
        <w:top w:val="single" w:sz="4" w:space="1" w:color="000000"/>
        <w:left w:val="single" w:sz="4" w:space="1" w:color="000000"/>
        <w:bottom w:val="single" w:sz="4" w:space="1" w:color="000000"/>
        <w:right w:val="single" w:sz="4" w:space="1" w:color="000000"/>
      </w:pBdr>
      <w:shd w:val="clear" w:color="auto" w:fill="CCCCCC"/>
      <w:ind w:left="1134" w:hanging="1134"/>
    </w:pPr>
    <w:rPr>
      <w:rFonts w:ascii="Arial" w:hAnsi="Arial" w:cs="Arial"/>
      <w:lang w:eastAsia="ar-SA"/>
    </w:rPr>
  </w:style>
  <w:style w:type="paragraph" w:customStyle="1" w:styleId="1ff2">
    <w:name w:val="Текст примечания1"/>
    <w:basedOn w:val="a3"/>
    <w:rPr>
      <w:sz w:val="20"/>
      <w:szCs w:val="20"/>
      <w:lang w:eastAsia="ar-SA"/>
    </w:rPr>
  </w:style>
  <w:style w:type="paragraph" w:customStyle="1" w:styleId="1ff3">
    <w:name w:val="Схема документа1"/>
    <w:basedOn w:val="a3"/>
    <w:rPr>
      <w:rFonts w:ascii="Tahoma" w:hAnsi="Tahoma" w:cs="Tahoma"/>
      <w:sz w:val="16"/>
      <w:szCs w:val="16"/>
      <w:lang w:eastAsia="ar-SA"/>
    </w:rPr>
  </w:style>
  <w:style w:type="paragraph" w:customStyle="1" w:styleId="affffff1">
    <w:name w:val="Содержимое таблицы"/>
    <w:basedOn w:val="a3"/>
    <w:pPr>
      <w:suppressLineNumbers/>
    </w:pPr>
    <w:rPr>
      <w:lang w:eastAsia="ar-SA"/>
    </w:rPr>
  </w:style>
  <w:style w:type="paragraph" w:customStyle="1" w:styleId="affffff2">
    <w:name w:val="Заголовок таблицы"/>
    <w:basedOn w:val="affffff1"/>
    <w:pPr>
      <w:jc w:val="center"/>
    </w:pPr>
    <w:rPr>
      <w:b/>
      <w:bCs/>
    </w:rPr>
  </w:style>
  <w:style w:type="paragraph" w:customStyle="1" w:styleId="affffff3">
    <w:name w:val="Содержимое врезки"/>
    <w:basedOn w:val="af4"/>
    <w:rPr>
      <w:lang w:eastAsia="ar-SA"/>
    </w:rPr>
  </w:style>
  <w:style w:type="character" w:customStyle="1" w:styleId="15">
    <w:name w:val="Заголовок 1 Знак"/>
    <w:link w:val="14"/>
    <w:rPr>
      <w:b/>
      <w:sz w:val="36"/>
    </w:rPr>
  </w:style>
  <w:style w:type="character" w:customStyle="1" w:styleId="34">
    <w:name w:val="Заголовок 3 Знак"/>
    <w:link w:val="32"/>
    <w:rPr>
      <w:rFonts w:ascii="Arial" w:hAnsi="Arial"/>
      <w:b/>
      <w:sz w:val="24"/>
    </w:rPr>
  </w:style>
  <w:style w:type="character" w:customStyle="1" w:styleId="42">
    <w:name w:val="Заголовок 4 Знак"/>
    <w:link w:val="40"/>
    <w:rPr>
      <w:rFonts w:ascii="Arial" w:hAnsi="Arial"/>
      <w:sz w:val="24"/>
    </w:rPr>
  </w:style>
  <w:style w:type="character" w:customStyle="1" w:styleId="52">
    <w:name w:val="Заголовок 5 Знак"/>
    <w:link w:val="51"/>
    <w:rPr>
      <w:sz w:val="22"/>
    </w:rPr>
  </w:style>
  <w:style w:type="character" w:customStyle="1" w:styleId="60">
    <w:name w:val="Заголовок 6 Знак"/>
    <w:link w:val="6"/>
    <w:rPr>
      <w:i/>
      <w:sz w:val="22"/>
    </w:rPr>
  </w:style>
  <w:style w:type="character" w:customStyle="1" w:styleId="70">
    <w:name w:val="Заголовок 7 Знак"/>
    <w:link w:val="7"/>
    <w:rPr>
      <w:rFonts w:ascii="Arial" w:hAnsi="Arial"/>
    </w:rPr>
  </w:style>
  <w:style w:type="character" w:customStyle="1" w:styleId="80">
    <w:name w:val="Заголовок 8 Знак"/>
    <w:link w:val="8"/>
    <w:rPr>
      <w:rFonts w:ascii="Arial" w:hAnsi="Arial"/>
      <w:i/>
    </w:rPr>
  </w:style>
  <w:style w:type="character" w:customStyle="1" w:styleId="90">
    <w:name w:val="Заголовок 9 Знак"/>
    <w:link w:val="9"/>
    <w:rPr>
      <w:rFonts w:ascii="Arial" w:hAnsi="Arial"/>
      <w:b/>
      <w:i/>
      <w:sz w:val="18"/>
    </w:rPr>
  </w:style>
  <w:style w:type="character" w:customStyle="1" w:styleId="HTML0">
    <w:name w:val="Адрес HTML Знак"/>
    <w:link w:val="HTML"/>
    <w:rPr>
      <w:i/>
      <w:iCs/>
      <w:sz w:val="24"/>
      <w:szCs w:val="24"/>
    </w:rPr>
  </w:style>
  <w:style w:type="character" w:customStyle="1" w:styleId="112">
    <w:name w:val="Заголовок 1 Знак1"/>
    <w:rPr>
      <w:rFonts w:ascii="Calibri Light" w:eastAsia="Times New Roman" w:hAnsi="Calibri Light" w:cs="Times New Roman"/>
      <w:color w:val="2E74B5"/>
      <w:sz w:val="32"/>
      <w:szCs w:val="32"/>
    </w:rPr>
  </w:style>
  <w:style w:type="character" w:customStyle="1" w:styleId="21c">
    <w:name w:val="Заголовок 2 Знак1"/>
    <w:semiHidden/>
    <w:rPr>
      <w:rFonts w:ascii="Calibri Light" w:eastAsia="Times New Roman" w:hAnsi="Calibri Light" w:cs="Times New Roman"/>
      <w:color w:val="2E74B5"/>
      <w:sz w:val="26"/>
      <w:szCs w:val="26"/>
    </w:rPr>
  </w:style>
  <w:style w:type="character" w:customStyle="1" w:styleId="HTML9">
    <w:name w:val="Стандартный HTML Знак"/>
    <w:link w:val="HTML8"/>
    <w:rPr>
      <w:rFonts w:ascii="Courier New" w:hAnsi="Courier New" w:cs="Courier New"/>
    </w:rPr>
  </w:style>
  <w:style w:type="character" w:customStyle="1" w:styleId="1ff4">
    <w:name w:val="Текст сноски Знак1"/>
  </w:style>
  <w:style w:type="character" w:customStyle="1" w:styleId="afffff4">
    <w:name w:val="Текст примечания Знак"/>
    <w:link w:val="afffff3"/>
    <w:semiHidden/>
  </w:style>
  <w:style w:type="character" w:customStyle="1" w:styleId="aff0">
    <w:name w:val="Верхний колонтитул Знак"/>
    <w:link w:val="aff"/>
    <w:uiPriority w:val="99"/>
    <w:rPr>
      <w:rFonts w:ascii="Arial" w:hAnsi="Arial"/>
      <w:sz w:val="24"/>
    </w:rPr>
  </w:style>
  <w:style w:type="character" w:customStyle="1" w:styleId="af5">
    <w:name w:val="Название Знак"/>
    <w:link w:val="af3"/>
    <w:rPr>
      <w:rFonts w:ascii="Arial" w:hAnsi="Arial"/>
      <w:b/>
      <w:sz w:val="32"/>
    </w:rPr>
  </w:style>
  <w:style w:type="character" w:customStyle="1" w:styleId="affff">
    <w:name w:val="Прощание Знак"/>
    <w:link w:val="afffe"/>
    <w:semiHidden/>
    <w:rPr>
      <w:sz w:val="24"/>
      <w:szCs w:val="24"/>
    </w:rPr>
  </w:style>
  <w:style w:type="character" w:customStyle="1" w:styleId="afff9">
    <w:name w:val="Подпись Знак"/>
    <w:link w:val="afff8"/>
    <w:rPr>
      <w:sz w:val="24"/>
      <w:szCs w:val="24"/>
    </w:rPr>
  </w:style>
  <w:style w:type="character" w:customStyle="1" w:styleId="affff6">
    <w:name w:val="Шапка Знак"/>
    <w:link w:val="affff5"/>
    <w:semiHidden/>
    <w:rPr>
      <w:rFonts w:ascii="Arial" w:hAnsi="Arial" w:cs="Arial"/>
      <w:sz w:val="24"/>
      <w:szCs w:val="24"/>
      <w:shd w:val="pct20" w:color="auto" w:fill="auto"/>
    </w:rPr>
  </w:style>
  <w:style w:type="character" w:customStyle="1" w:styleId="af7">
    <w:name w:val="Подзаголовок Знак"/>
    <w:link w:val="af6"/>
    <w:rPr>
      <w:rFonts w:ascii="Arial" w:hAnsi="Arial"/>
      <w:sz w:val="24"/>
    </w:rPr>
  </w:style>
  <w:style w:type="character" w:customStyle="1" w:styleId="afffb">
    <w:name w:val="Приветствие Знак"/>
    <w:link w:val="afffa"/>
    <w:semiHidden/>
    <w:rPr>
      <w:sz w:val="24"/>
      <w:szCs w:val="24"/>
    </w:rPr>
  </w:style>
  <w:style w:type="character" w:customStyle="1" w:styleId="afa">
    <w:name w:val="Дата Знак"/>
    <w:link w:val="af9"/>
    <w:semiHidden/>
    <w:rPr>
      <w:sz w:val="24"/>
    </w:rPr>
  </w:style>
  <w:style w:type="character" w:customStyle="1" w:styleId="afff5">
    <w:name w:val="Красная строка Знак"/>
    <w:link w:val="afff4"/>
    <w:semiHidden/>
    <w:rPr>
      <w:sz w:val="24"/>
      <w:szCs w:val="24"/>
    </w:rPr>
  </w:style>
  <w:style w:type="character" w:customStyle="1" w:styleId="2f1">
    <w:name w:val="Красная строка 2 Знак"/>
    <w:link w:val="2f0"/>
    <w:semiHidden/>
    <w:rPr>
      <w:sz w:val="24"/>
      <w:szCs w:val="24"/>
    </w:rPr>
  </w:style>
  <w:style w:type="character" w:customStyle="1" w:styleId="afff2">
    <w:name w:val="Заголовок записки Знак"/>
    <w:link w:val="afff1"/>
    <w:semiHidden/>
    <w:rPr>
      <w:sz w:val="24"/>
      <w:szCs w:val="24"/>
    </w:rPr>
  </w:style>
  <w:style w:type="character" w:customStyle="1" w:styleId="37">
    <w:name w:val="Основной текст с отступом 3 Знак"/>
    <w:link w:val="36"/>
    <w:semiHidden/>
    <w:rPr>
      <w:sz w:val="16"/>
    </w:rPr>
  </w:style>
  <w:style w:type="character" w:customStyle="1" w:styleId="aff9">
    <w:name w:val="Текст Знак"/>
    <w:link w:val="aff8"/>
    <w:semiHidden/>
    <w:rPr>
      <w:rFonts w:ascii="Courier New" w:hAnsi="Courier New" w:cs="Courier New"/>
    </w:rPr>
  </w:style>
  <w:style w:type="character" w:customStyle="1" w:styleId="affff8">
    <w:name w:val="Электронная подпись Знак"/>
    <w:link w:val="affff7"/>
    <w:rPr>
      <w:sz w:val="24"/>
      <w:szCs w:val="24"/>
    </w:rPr>
  </w:style>
  <w:style w:type="character" w:customStyle="1" w:styleId="afffff6">
    <w:name w:val="Тема примечания Знак"/>
    <w:link w:val="afffff5"/>
    <w:rPr>
      <w:b/>
      <w:bCs/>
    </w:rPr>
  </w:style>
  <w:style w:type="character" w:customStyle="1" w:styleId="afffff">
    <w:name w:val="Текст выноски Знак"/>
    <w:link w:val="affffe"/>
    <w:rPr>
      <w:rFonts w:ascii="Tahoma" w:hAnsi="Tahoma" w:cs="Tahoma"/>
      <w:sz w:val="16"/>
      <w:szCs w:val="16"/>
    </w:rPr>
  </w:style>
  <w:style w:type="character" w:customStyle="1" w:styleId="-">
    <w:name w:val="Интернет-ссылка"/>
    <w:rPr>
      <w:color w:val="0563C1" w:themeColor="hyperlink"/>
      <w:u w:val="single"/>
    </w:rPr>
  </w:style>
  <w:style w:type="numbering" w:customStyle="1" w:styleId="1111111">
    <w:name w:val="1 / 1.1 / 1.1.11"/>
    <w:basedOn w:val="a6"/>
    <w:next w:val="111111"/>
    <w:semiHidden/>
    <w:rsid w:val="00AF4605"/>
    <w:pPr>
      <w:numPr>
        <w:numId w:val="20"/>
      </w:numPr>
    </w:pPr>
  </w:style>
  <w:style w:type="numbering" w:customStyle="1" w:styleId="1ai1">
    <w:name w:val="1 / a / i1"/>
    <w:basedOn w:val="a6"/>
    <w:next w:val="1ai"/>
    <w:semiHidden/>
    <w:rsid w:val="00AF4605"/>
    <w:pPr>
      <w:numPr>
        <w:numId w:val="21"/>
      </w:numPr>
    </w:pPr>
  </w:style>
  <w:style w:type="numbering" w:customStyle="1" w:styleId="10">
    <w:name w:val="Статья / Раздел1"/>
    <w:basedOn w:val="a6"/>
    <w:next w:val="a0"/>
    <w:semiHidden/>
    <w:rsid w:val="00AF4605"/>
    <w:pPr>
      <w:numPr>
        <w:numId w:val="22"/>
      </w:numPr>
    </w:pPr>
  </w:style>
  <w:style w:type="numbering" w:customStyle="1" w:styleId="11">
    <w:name w:val="Текущий список11"/>
    <w:rsid w:val="00AF4605"/>
    <w:pPr>
      <w:numPr>
        <w:numId w:val="23"/>
      </w:numPr>
    </w:pPr>
  </w:style>
  <w:style w:type="numbering" w:customStyle="1" w:styleId="210">
    <w:name w:val="Текущий список21"/>
    <w:rsid w:val="00AF4605"/>
    <w:pPr>
      <w:numPr>
        <w:numId w:val="24"/>
      </w:numPr>
    </w:pPr>
  </w:style>
  <w:style w:type="numbering" w:customStyle="1" w:styleId="1111112">
    <w:name w:val="1 / 1.1 / 1.1.12"/>
    <w:basedOn w:val="a6"/>
    <w:next w:val="111111"/>
    <w:semiHidden/>
    <w:rsid w:val="00AF4605"/>
    <w:pPr>
      <w:numPr>
        <w:numId w:val="25"/>
      </w:numPr>
    </w:pPr>
  </w:style>
  <w:style w:type="numbering" w:customStyle="1" w:styleId="1ai2">
    <w:name w:val="1 / a / i2"/>
    <w:basedOn w:val="a6"/>
    <w:next w:val="1ai"/>
    <w:semiHidden/>
    <w:rsid w:val="00AF4605"/>
    <w:pPr>
      <w:numPr>
        <w:numId w:val="26"/>
      </w:numPr>
    </w:pPr>
  </w:style>
  <w:style w:type="numbering" w:customStyle="1" w:styleId="2">
    <w:name w:val="Статья / Раздел2"/>
    <w:basedOn w:val="a6"/>
    <w:next w:val="a0"/>
    <w:semiHidden/>
    <w:rsid w:val="00AF4605"/>
    <w:pPr>
      <w:numPr>
        <w:numId w:val="27"/>
      </w:numPr>
    </w:pPr>
  </w:style>
  <w:style w:type="numbering" w:customStyle="1" w:styleId="12">
    <w:name w:val="Текущий список12"/>
    <w:rsid w:val="00AF4605"/>
    <w:pPr>
      <w:numPr>
        <w:numId w:val="28"/>
      </w:numPr>
    </w:pPr>
  </w:style>
  <w:style w:type="numbering" w:customStyle="1" w:styleId="22">
    <w:name w:val="Текущий список22"/>
    <w:rsid w:val="00AF4605"/>
    <w:pPr>
      <w:numPr>
        <w:numId w:val="29"/>
      </w:numPr>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uiPriority="99"/>
    <w:lsdException w:name="index 2" w:uiPriority="99"/>
    <w:lsdException w:name="index 3" w:uiPriority="99"/>
    <w:lsdException w:name="index 4" w:uiPriority="99"/>
    <w:lsdException w:name="index 5" w:uiPriority="99"/>
    <w:lsdException w:name="index 6" w:uiPriority="99"/>
    <w:lsdException w:name="index 7" w:uiPriority="99"/>
    <w:lsdException w:name="index 8" w:uiPriority="99"/>
    <w:lsdException w:name="index 9" w:uiPriority="99"/>
    <w:lsdException w:name="footnote text" w:uiPriority="99" w:qFormat="1"/>
    <w:lsdException w:name="header" w:uiPriority="99"/>
    <w:lsdException w:name="footer" w:uiPriority="99"/>
    <w:lsdException w:name="index heading" w:uiPriority="99"/>
    <w:lsdException w:name="caption" w:uiPriority="35" w:qFormat="1"/>
    <w:lsdException w:name="table of figures" w:uiPriority="99"/>
    <w:lsdException w:name="footnote reference" w:uiPriority="99" w:qFormat="1"/>
    <w:lsdException w:name="endnote reference" w:uiPriority="99"/>
    <w:lsdException w:name="endnote text" w:uiPriority="99"/>
    <w:lsdException w:name="table of authorities" w:uiPriority="99"/>
    <w:lsdException w:name="macro" w:uiPriority="99"/>
    <w:lsdException w:name="toa heading" w:uiPriority="99"/>
    <w:lsdException w:name="Title" w:semiHidden="0" w:unhideWhenUsed="0" w:qFormat="1"/>
    <w:lsdException w:name="Default Paragraph Font" w:uiPriority="1"/>
    <w:lsdException w:name="Body Text Indent" w:qFormat="1"/>
    <w:lsdException w:name="Subtitle" w:semiHidden="0" w:unhideWhenUsed="0" w:qFormat="1"/>
    <w:lsdException w:name="Hyperlink" w:uiPriority="99"/>
    <w:lsdException w:name="Strong" w:semiHidden="0" w:uiPriority="22" w:unhideWhenUsed="0" w:qFormat="1"/>
    <w:lsdException w:name="Emphasis" w:semiHidden="0" w:unhideWhenUsed="0" w:qFormat="1"/>
    <w:lsdException w:name="HTML Top of Form" w:uiPriority="99"/>
    <w:lsdException w:name="HTML Bottom of Form" w:uiPriority="99"/>
    <w:lsdException w:name="Normal Table" w:uiPriority="99"/>
    <w:lsdException w:name="No List" w:uiPriority="99"/>
    <w:lsdException w:name="Outline List 1" w:uiPriority="99"/>
    <w:lsdException w:name="Outline List 2" w:uiPriority="99"/>
    <w:lsdException w:name="Outline List 3"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3">
    <w:name w:val="Normal"/>
    <w:qFormat/>
    <w:rsid w:val="00BC5B73"/>
    <w:pPr>
      <w:spacing w:after="60"/>
      <w:jc w:val="both"/>
    </w:pPr>
    <w:rPr>
      <w:sz w:val="24"/>
      <w:szCs w:val="24"/>
    </w:rPr>
  </w:style>
  <w:style w:type="paragraph" w:styleId="14">
    <w:name w:val="heading 1"/>
    <w:basedOn w:val="a3"/>
    <w:next w:val="a3"/>
    <w:link w:val="15"/>
    <w:qFormat/>
    <w:pPr>
      <w:keepNext/>
      <w:spacing w:before="240"/>
      <w:jc w:val="center"/>
      <w:outlineLvl w:val="0"/>
    </w:pPr>
    <w:rPr>
      <w:b/>
      <w:sz w:val="36"/>
      <w:szCs w:val="20"/>
    </w:rPr>
  </w:style>
  <w:style w:type="paragraph" w:styleId="26">
    <w:name w:val="heading 2"/>
    <w:basedOn w:val="a3"/>
    <w:next w:val="a3"/>
    <w:link w:val="27"/>
    <w:qFormat/>
    <w:pPr>
      <w:keepNext/>
      <w:jc w:val="center"/>
      <w:outlineLvl w:val="1"/>
    </w:pPr>
    <w:rPr>
      <w:b/>
      <w:sz w:val="30"/>
      <w:szCs w:val="20"/>
    </w:rPr>
  </w:style>
  <w:style w:type="paragraph" w:styleId="32">
    <w:name w:val="heading 3"/>
    <w:basedOn w:val="a3"/>
    <w:next w:val="a3"/>
    <w:link w:val="34"/>
    <w:qFormat/>
    <w:pPr>
      <w:keepNext/>
      <w:numPr>
        <w:ilvl w:val="2"/>
        <w:numId w:val="10"/>
      </w:numPr>
      <w:spacing w:before="240"/>
      <w:outlineLvl w:val="2"/>
    </w:pPr>
    <w:rPr>
      <w:rFonts w:ascii="Arial" w:hAnsi="Arial"/>
      <w:b/>
      <w:szCs w:val="20"/>
    </w:rPr>
  </w:style>
  <w:style w:type="paragraph" w:styleId="40">
    <w:name w:val="heading 4"/>
    <w:basedOn w:val="a3"/>
    <w:next w:val="a3"/>
    <w:link w:val="42"/>
    <w:qFormat/>
    <w:pPr>
      <w:keepNext/>
      <w:numPr>
        <w:ilvl w:val="3"/>
        <w:numId w:val="10"/>
      </w:numPr>
      <w:spacing w:before="240"/>
      <w:outlineLvl w:val="3"/>
    </w:pPr>
    <w:rPr>
      <w:rFonts w:ascii="Arial" w:hAnsi="Arial"/>
      <w:szCs w:val="20"/>
    </w:rPr>
  </w:style>
  <w:style w:type="paragraph" w:styleId="51">
    <w:name w:val="heading 5"/>
    <w:basedOn w:val="a3"/>
    <w:next w:val="a3"/>
    <w:link w:val="52"/>
    <w:qFormat/>
    <w:pPr>
      <w:numPr>
        <w:ilvl w:val="4"/>
        <w:numId w:val="10"/>
      </w:numPr>
      <w:spacing w:before="240"/>
      <w:outlineLvl w:val="4"/>
    </w:pPr>
    <w:rPr>
      <w:sz w:val="22"/>
      <w:szCs w:val="20"/>
    </w:rPr>
  </w:style>
  <w:style w:type="paragraph" w:styleId="6">
    <w:name w:val="heading 6"/>
    <w:basedOn w:val="a3"/>
    <w:next w:val="a3"/>
    <w:link w:val="60"/>
    <w:qFormat/>
    <w:pPr>
      <w:numPr>
        <w:ilvl w:val="5"/>
        <w:numId w:val="10"/>
      </w:numPr>
      <w:spacing w:before="240"/>
      <w:outlineLvl w:val="5"/>
    </w:pPr>
    <w:rPr>
      <w:i/>
      <w:sz w:val="22"/>
      <w:szCs w:val="20"/>
    </w:rPr>
  </w:style>
  <w:style w:type="paragraph" w:styleId="7">
    <w:name w:val="heading 7"/>
    <w:basedOn w:val="a3"/>
    <w:next w:val="a3"/>
    <w:link w:val="70"/>
    <w:qFormat/>
    <w:pPr>
      <w:numPr>
        <w:ilvl w:val="6"/>
        <w:numId w:val="10"/>
      </w:numPr>
      <w:spacing w:before="240"/>
      <w:outlineLvl w:val="6"/>
    </w:pPr>
    <w:rPr>
      <w:rFonts w:ascii="Arial" w:hAnsi="Arial"/>
      <w:sz w:val="20"/>
      <w:szCs w:val="20"/>
    </w:rPr>
  </w:style>
  <w:style w:type="paragraph" w:styleId="8">
    <w:name w:val="heading 8"/>
    <w:basedOn w:val="a3"/>
    <w:next w:val="a3"/>
    <w:link w:val="80"/>
    <w:qFormat/>
    <w:pPr>
      <w:numPr>
        <w:ilvl w:val="7"/>
        <w:numId w:val="10"/>
      </w:numPr>
      <w:spacing w:before="240"/>
      <w:outlineLvl w:val="7"/>
    </w:pPr>
    <w:rPr>
      <w:rFonts w:ascii="Arial" w:hAnsi="Arial"/>
      <w:i/>
      <w:sz w:val="20"/>
      <w:szCs w:val="20"/>
    </w:rPr>
  </w:style>
  <w:style w:type="paragraph" w:styleId="9">
    <w:name w:val="heading 9"/>
    <w:basedOn w:val="a3"/>
    <w:next w:val="a3"/>
    <w:link w:val="90"/>
    <w:qFormat/>
    <w:pPr>
      <w:numPr>
        <w:ilvl w:val="8"/>
        <w:numId w:val="10"/>
      </w:numPr>
      <w:spacing w:before="240"/>
      <w:outlineLvl w:val="8"/>
    </w:pPr>
    <w:rPr>
      <w:rFonts w:ascii="Arial" w:hAnsi="Arial"/>
      <w:b/>
      <w:i/>
      <w:sz w:val="18"/>
      <w:szCs w:val="20"/>
    </w:rPr>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character" w:customStyle="1" w:styleId="Heading1Char">
    <w:name w:val="Heading 1 Char"/>
    <w:basedOn w:val="a4"/>
    <w:uiPriority w:val="9"/>
    <w:rPr>
      <w:rFonts w:ascii="Arial" w:eastAsia="Arial" w:hAnsi="Arial" w:cs="Arial"/>
      <w:sz w:val="40"/>
      <w:szCs w:val="40"/>
    </w:rPr>
  </w:style>
  <w:style w:type="character" w:customStyle="1" w:styleId="Heading2Char">
    <w:name w:val="Heading 2 Char"/>
    <w:basedOn w:val="a4"/>
    <w:uiPriority w:val="9"/>
    <w:rPr>
      <w:rFonts w:ascii="Arial" w:eastAsia="Arial" w:hAnsi="Arial" w:cs="Arial"/>
      <w:sz w:val="34"/>
    </w:rPr>
  </w:style>
  <w:style w:type="character" w:customStyle="1" w:styleId="Heading3Char">
    <w:name w:val="Heading 3 Char"/>
    <w:basedOn w:val="a4"/>
    <w:uiPriority w:val="9"/>
    <w:rPr>
      <w:rFonts w:ascii="Arial" w:eastAsia="Arial" w:hAnsi="Arial" w:cs="Arial"/>
      <w:sz w:val="30"/>
      <w:szCs w:val="30"/>
    </w:rPr>
  </w:style>
  <w:style w:type="character" w:customStyle="1" w:styleId="Heading4Char">
    <w:name w:val="Heading 4 Char"/>
    <w:basedOn w:val="a4"/>
    <w:uiPriority w:val="9"/>
    <w:rPr>
      <w:rFonts w:ascii="Arial" w:eastAsia="Arial" w:hAnsi="Arial" w:cs="Arial"/>
      <w:b/>
      <w:bCs/>
      <w:sz w:val="26"/>
      <w:szCs w:val="26"/>
    </w:rPr>
  </w:style>
  <w:style w:type="character" w:customStyle="1" w:styleId="Heading5Char">
    <w:name w:val="Heading 5 Char"/>
    <w:basedOn w:val="a4"/>
    <w:uiPriority w:val="9"/>
    <w:rPr>
      <w:rFonts w:ascii="Arial" w:eastAsia="Arial" w:hAnsi="Arial" w:cs="Arial"/>
      <w:b/>
      <w:bCs/>
      <w:sz w:val="24"/>
      <w:szCs w:val="24"/>
    </w:rPr>
  </w:style>
  <w:style w:type="character" w:customStyle="1" w:styleId="Heading6Char">
    <w:name w:val="Heading 6 Char"/>
    <w:basedOn w:val="a4"/>
    <w:uiPriority w:val="9"/>
    <w:rPr>
      <w:rFonts w:ascii="Arial" w:eastAsia="Arial" w:hAnsi="Arial" w:cs="Arial"/>
      <w:b/>
      <w:bCs/>
      <w:sz w:val="22"/>
      <w:szCs w:val="22"/>
    </w:rPr>
  </w:style>
  <w:style w:type="character" w:customStyle="1" w:styleId="Heading7Char">
    <w:name w:val="Heading 7 Char"/>
    <w:basedOn w:val="a4"/>
    <w:uiPriority w:val="9"/>
    <w:rPr>
      <w:rFonts w:ascii="Arial" w:eastAsia="Arial" w:hAnsi="Arial" w:cs="Arial"/>
      <w:b/>
      <w:bCs/>
      <w:i/>
      <w:iCs/>
      <w:sz w:val="22"/>
      <w:szCs w:val="22"/>
    </w:rPr>
  </w:style>
  <w:style w:type="character" w:customStyle="1" w:styleId="Heading8Char">
    <w:name w:val="Heading 8 Char"/>
    <w:basedOn w:val="a4"/>
    <w:uiPriority w:val="9"/>
    <w:rPr>
      <w:rFonts w:ascii="Arial" w:eastAsia="Arial" w:hAnsi="Arial" w:cs="Arial"/>
      <w:i/>
      <w:iCs/>
      <w:sz w:val="22"/>
      <w:szCs w:val="22"/>
    </w:rPr>
  </w:style>
  <w:style w:type="character" w:customStyle="1" w:styleId="Heading9Char">
    <w:name w:val="Heading 9 Char"/>
    <w:basedOn w:val="a4"/>
    <w:uiPriority w:val="9"/>
    <w:rPr>
      <w:rFonts w:ascii="Arial" w:eastAsia="Arial" w:hAnsi="Arial" w:cs="Arial"/>
      <w:i/>
      <w:iCs/>
      <w:sz w:val="21"/>
      <w:szCs w:val="21"/>
    </w:rPr>
  </w:style>
  <w:style w:type="character" w:customStyle="1" w:styleId="TitleChar">
    <w:name w:val="Title Char"/>
    <w:basedOn w:val="a4"/>
    <w:uiPriority w:val="10"/>
    <w:rPr>
      <w:sz w:val="48"/>
      <w:szCs w:val="48"/>
    </w:rPr>
  </w:style>
  <w:style w:type="character" w:customStyle="1" w:styleId="SubtitleChar">
    <w:name w:val="Subtitle Char"/>
    <w:basedOn w:val="a4"/>
    <w:uiPriority w:val="11"/>
    <w:rPr>
      <w:sz w:val="24"/>
      <w:szCs w:val="24"/>
    </w:rPr>
  </w:style>
  <w:style w:type="paragraph" w:styleId="28">
    <w:name w:val="Quote"/>
    <w:basedOn w:val="a3"/>
    <w:next w:val="a3"/>
    <w:link w:val="29"/>
    <w:uiPriority w:val="29"/>
    <w:qFormat/>
    <w:pPr>
      <w:ind w:left="720" w:right="720"/>
    </w:pPr>
    <w:rPr>
      <w:i/>
    </w:rPr>
  </w:style>
  <w:style w:type="character" w:customStyle="1" w:styleId="29">
    <w:name w:val="Цитата 2 Знак"/>
    <w:link w:val="28"/>
    <w:uiPriority w:val="29"/>
    <w:rPr>
      <w:i/>
    </w:rPr>
  </w:style>
  <w:style w:type="paragraph" w:styleId="a7">
    <w:name w:val="Intense Quote"/>
    <w:basedOn w:val="a3"/>
    <w:next w:val="a3"/>
    <w:link w:val="a8"/>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8">
    <w:name w:val="Выделенная цитата Знак"/>
    <w:link w:val="a7"/>
    <w:uiPriority w:val="30"/>
    <w:rPr>
      <w:i/>
    </w:rPr>
  </w:style>
  <w:style w:type="character" w:customStyle="1" w:styleId="HeaderChar">
    <w:name w:val="Header Char"/>
    <w:basedOn w:val="a4"/>
    <w:uiPriority w:val="99"/>
  </w:style>
  <w:style w:type="character" w:customStyle="1" w:styleId="FooterChar">
    <w:name w:val="Footer Char"/>
    <w:basedOn w:val="a4"/>
    <w:uiPriority w:val="99"/>
  </w:style>
  <w:style w:type="paragraph" w:styleId="a9">
    <w:name w:val="caption"/>
    <w:basedOn w:val="a3"/>
    <w:next w:val="a3"/>
    <w:uiPriority w:val="35"/>
    <w:semiHidden/>
    <w:unhideWhenUsed/>
    <w:qFormat/>
    <w:pPr>
      <w:spacing w:line="276" w:lineRule="auto"/>
    </w:pPr>
    <w:rPr>
      <w:b/>
      <w:bCs/>
      <w:color w:val="4472C4" w:themeColor="accent1"/>
      <w:sz w:val="18"/>
      <w:szCs w:val="18"/>
    </w:rPr>
  </w:style>
  <w:style w:type="character" w:customStyle="1" w:styleId="CaptionChar">
    <w:name w:val="Caption Char"/>
    <w:uiPriority w:val="99"/>
  </w:style>
  <w:style w:type="table" w:customStyle="1" w:styleId="TableGridLight">
    <w:name w:val="Table Grid Light"/>
    <w:basedOn w:val="a5"/>
    <w:uiPriority w:val="59"/>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style>
  <w:style w:type="table" w:customStyle="1" w:styleId="110">
    <w:name w:val="Таблица простая 11"/>
    <w:basedOn w:val="a5"/>
    <w:uiPriority w:val="59"/>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customStyle="1" w:styleId="211">
    <w:name w:val="Таблица простая 21"/>
    <w:basedOn w:val="a5"/>
    <w:uiPriority w:val="59"/>
    <w:tblPr>
      <w:tblInd w:w="0" w:type="dxa"/>
      <w:tblBorders>
        <w:top w:val="single" w:sz="4" w:space="0" w:color="000000" w:themeColor="text1"/>
        <w:left w:val="none" w:sz="4" w:space="0" w:color="000000" w:themeColor="text1"/>
        <w:bottom w:val="single" w:sz="4" w:space="0" w:color="000000" w:themeColor="text1"/>
        <w:right w:val="none" w:sz="4" w:space="0" w:color="000000" w:themeColor="text1"/>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310">
    <w:name w:val="Таблица простая 31"/>
    <w:basedOn w:val="a5"/>
    <w:uiPriority w:val="99"/>
    <w:tblPr>
      <w:tblStyleRowBandSize w:val="1"/>
      <w:tblStyleColBandSize w:val="1"/>
      <w:tblInd w:w="0" w:type="dxa"/>
      <w:tblCellMar>
        <w:top w:w="0" w:type="dxa"/>
        <w:left w:w="108" w:type="dxa"/>
        <w:bottom w:w="0" w:type="dxa"/>
        <w:right w:w="108" w:type="dxa"/>
      </w:tblCellMar>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410">
    <w:name w:val="Таблица простая 41"/>
    <w:basedOn w:val="a5"/>
    <w:uiPriority w:val="99"/>
    <w:tblPr>
      <w:tblStyleRowBandSize w:val="1"/>
      <w:tblStyleColBandSize w:val="1"/>
      <w:tblInd w:w="0" w:type="dxa"/>
      <w:tblCellMar>
        <w:top w:w="0" w:type="dxa"/>
        <w:left w:w="108" w:type="dxa"/>
        <w:bottom w:w="0" w:type="dxa"/>
        <w:right w:w="108"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510">
    <w:name w:val="Таблица простая 51"/>
    <w:basedOn w:val="a5"/>
    <w:uiPriority w:val="99"/>
    <w:tblPr>
      <w:tblStyleRowBandSize w:val="1"/>
      <w:tblStyleColBandSize w:val="1"/>
      <w:tblInd w:w="0" w:type="dxa"/>
      <w:tblCellMar>
        <w:top w:w="0" w:type="dxa"/>
        <w:left w:w="108" w:type="dxa"/>
        <w:bottom w:w="0" w:type="dxa"/>
        <w:right w:w="108" w:type="dxa"/>
      </w:tblCellMar>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11">
    <w:name w:val="Таблица-сетка 1 светлая1"/>
    <w:basedOn w:val="a5"/>
    <w:uiPriority w:val="99"/>
    <w:tblPr>
      <w:tblStyleRowBandSize w:val="1"/>
      <w:tblStyleColBandSize w:val="1"/>
      <w:tblInd w:w="0" w:type="dxa"/>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CellMar>
        <w:top w:w="0" w:type="dxa"/>
        <w:left w:w="108" w:type="dxa"/>
        <w:bottom w:w="0" w:type="dxa"/>
        <w:right w:w="108" w:type="dxa"/>
      </w:tblCellMar>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5"/>
    <w:uiPriority w:val="99"/>
    <w:tblPr>
      <w:tblStyleRowBandSize w:val="1"/>
      <w:tblStyleColBandSize w:val="1"/>
      <w:tblInd w:w="0" w:type="dxa"/>
      <w:tbl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insideH w:val="single" w:sz="4" w:space="0" w:color="B3C5E7" w:themeColor="accent1" w:themeTint="67"/>
        <w:insideV w:val="single" w:sz="4" w:space="0" w:color="B3C5E7" w:themeColor="accent1" w:themeTint="67"/>
      </w:tblBorders>
      <w:tblCellMar>
        <w:top w:w="0" w:type="dxa"/>
        <w:left w:w="108" w:type="dxa"/>
        <w:bottom w:w="0" w:type="dxa"/>
        <w:right w:w="108" w:type="dxa"/>
      </w:tblCellMar>
    </w:tblPr>
    <w:tblStylePr w:type="firstRow">
      <w:rPr>
        <w:b/>
        <w:color w:val="404040"/>
      </w:rPr>
      <w:tblPr/>
      <w:tcPr>
        <w:tcBorders>
          <w:bottom w:val="single" w:sz="12" w:space="0" w:color="91ACDC"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tcBorders>
      </w:tcPr>
    </w:tblStylePr>
  </w:style>
  <w:style w:type="table" w:customStyle="1" w:styleId="GridTable1Light-Accent2">
    <w:name w:val="Grid Table 1 Light - Accent 2"/>
    <w:basedOn w:val="a5"/>
    <w:uiPriority w:val="99"/>
    <w:tblPr>
      <w:tblStyleRowBandSize w:val="1"/>
      <w:tblStyleColBandSize w:val="1"/>
      <w:tblInd w:w="0" w:type="dxa"/>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CellMar>
        <w:top w:w="0" w:type="dxa"/>
        <w:left w:w="108" w:type="dxa"/>
        <w:bottom w:w="0" w:type="dxa"/>
        <w:right w:w="108" w:type="dxa"/>
      </w:tblCellMar>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GridTable1Light-Accent3">
    <w:name w:val="Grid Table 1 Light - Accent 3"/>
    <w:basedOn w:val="a5"/>
    <w:uiPriority w:val="99"/>
    <w:tblPr>
      <w:tblStyleRowBandSize w:val="1"/>
      <w:tblStyleColBandSize w:val="1"/>
      <w:tblInd w:w="0" w:type="dxa"/>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CellMar>
        <w:top w:w="0" w:type="dxa"/>
        <w:left w:w="108" w:type="dxa"/>
        <w:bottom w:w="0" w:type="dxa"/>
        <w:right w:w="108" w:type="dxa"/>
      </w:tblCellMar>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GridTable1Light-Accent4">
    <w:name w:val="Grid Table 1 Light - Accent 4"/>
    <w:basedOn w:val="a5"/>
    <w:uiPriority w:val="99"/>
    <w:tblPr>
      <w:tblStyleRowBandSize w:val="1"/>
      <w:tblStyleColBandSize w:val="1"/>
      <w:tblInd w:w="0" w:type="dxa"/>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CellMar>
        <w:top w:w="0" w:type="dxa"/>
        <w:left w:w="108" w:type="dxa"/>
        <w:bottom w:w="0" w:type="dxa"/>
        <w:right w:w="108" w:type="dxa"/>
      </w:tblCellMar>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GridTable1Light-Accent5">
    <w:name w:val="Grid Table 1 Light - Accent 5"/>
    <w:basedOn w:val="a5"/>
    <w:uiPriority w:val="99"/>
    <w:tblPr>
      <w:tblStyleRowBandSize w:val="1"/>
      <w:tblStyleColBandSize w:val="1"/>
      <w:tblInd w:w="0" w:type="dxa"/>
      <w:tbl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insideH w:val="single" w:sz="4" w:space="0" w:color="BCD6EE" w:themeColor="accent5" w:themeTint="67"/>
        <w:insideV w:val="single" w:sz="4" w:space="0" w:color="BCD6EE" w:themeColor="accent5" w:themeTint="67"/>
      </w:tblBorders>
      <w:tblCellMar>
        <w:top w:w="0" w:type="dxa"/>
        <w:left w:w="108" w:type="dxa"/>
        <w:bottom w:w="0" w:type="dxa"/>
        <w:right w:w="108" w:type="dxa"/>
      </w:tblCellMar>
    </w:tblPr>
    <w:tblStylePr w:type="firstRow">
      <w:rPr>
        <w:b/>
        <w:color w:val="404040"/>
      </w:rPr>
      <w:tblPr/>
      <w:tcPr>
        <w:tcBorders>
          <w:bottom w:val="single" w:sz="12" w:space="0" w:color="9EC4E6"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tcBorders>
      </w:tcPr>
    </w:tblStylePr>
  </w:style>
  <w:style w:type="table" w:customStyle="1" w:styleId="GridTable1Light-Accent6">
    <w:name w:val="Grid Table 1 Light - Accent 6"/>
    <w:basedOn w:val="a5"/>
    <w:uiPriority w:val="99"/>
    <w:tblPr>
      <w:tblStyleRowBandSize w:val="1"/>
      <w:tblStyleColBandSize w:val="1"/>
      <w:tblInd w:w="0" w:type="dxa"/>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CellMar>
        <w:top w:w="0" w:type="dxa"/>
        <w:left w:w="108" w:type="dxa"/>
        <w:bottom w:w="0" w:type="dxa"/>
        <w:right w:w="108" w:type="dxa"/>
      </w:tblCellMar>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customStyle="1" w:styleId="-21">
    <w:name w:val="Таблица-сетка 21"/>
    <w:basedOn w:val="a5"/>
    <w:uiPriority w:val="99"/>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a5"/>
    <w:uiPriority w:val="99"/>
    <w:tblPr>
      <w:tblStyleRowBandSize w:val="1"/>
      <w:tblStyleColBandSize w:val="1"/>
      <w:tblInd w:w="0" w:type="dxa"/>
      <w:tblBorders>
        <w:bottom w:val="single" w:sz="4" w:space="0" w:color="537DC8" w:themeColor="accent1" w:themeTint="EA"/>
        <w:insideH w:val="single" w:sz="4" w:space="0" w:color="537DC8" w:themeColor="accent1" w:themeTint="EA"/>
        <w:insideV w:val="single" w:sz="4" w:space="0" w:color="537DC8" w:themeColor="accent1" w:themeTint="E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537DC8" w:themeColor="accent1" w:themeTint="EA"/>
          <w:right w:val="none" w:sz="4" w:space="0" w:color="000000"/>
        </w:tcBorders>
        <w:shd w:val="clear" w:color="FFFFFF" w:fill="auto"/>
      </w:tcPr>
    </w:tblStylePr>
    <w:tblStylePr w:type="lastRow">
      <w:rPr>
        <w:b/>
        <w:color w:val="404040"/>
      </w:rPr>
      <w:tblPr/>
      <w:tcPr>
        <w:tcBorders>
          <w:top w:val="single" w:sz="4" w:space="0" w:color="537DC8"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1" w:themeTint="34" w:fill="D8E2F3" w:themeFill="accent1" w:themeFillTint="34"/>
      </w:tcPr>
    </w:tblStylePr>
    <w:tblStylePr w:type="band1Horz">
      <w:rPr>
        <w:rFonts w:ascii="Arial" w:hAnsi="Arial"/>
        <w:color w:val="404040"/>
        <w:sz w:val="22"/>
      </w:rPr>
      <w:tblPr/>
      <w:tcPr>
        <w:shd w:val="clear" w:color="D8E2F3" w:themeColor="accent1" w:themeTint="34" w:fill="D8E2F3" w:themeFill="accent1" w:themeFillTint="34"/>
      </w:tcPr>
    </w:tblStylePr>
  </w:style>
  <w:style w:type="table" w:customStyle="1" w:styleId="GridTable2-Accent2">
    <w:name w:val="Grid Table 2 - Accent 2"/>
    <w:basedOn w:val="a5"/>
    <w:uiPriority w:val="99"/>
    <w:tblPr>
      <w:tblStyleRowBandSize w:val="1"/>
      <w:tblStyleColBandSize w:val="1"/>
      <w:tblInd w:w="0" w:type="dxa"/>
      <w:tblBorders>
        <w:bottom w:val="single" w:sz="4" w:space="0" w:color="F4B184" w:themeColor="accent2" w:themeTint="97"/>
        <w:insideH w:val="single" w:sz="4" w:space="0" w:color="F4B184" w:themeColor="accent2" w:themeTint="97"/>
        <w:insideV w:val="single" w:sz="4" w:space="0" w:color="F4B184" w:themeColor="accent2" w:themeTint="9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F4B184" w:themeColor="accent2" w:themeTint="97"/>
          <w:right w:val="none" w:sz="4" w:space="0" w:color="000000"/>
        </w:tcBorders>
        <w:shd w:val="clear" w:color="FFFFFF" w:fill="auto"/>
      </w:tcPr>
    </w:tblStylePr>
    <w:tblStylePr w:type="lastRow">
      <w:rPr>
        <w:b/>
        <w:color w:val="404040"/>
      </w:rPr>
      <w:tblPr/>
      <w:tcPr>
        <w:tcBorders>
          <w:top w:val="single" w:sz="4" w:space="0" w:color="F4B184"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2-Accent3">
    <w:name w:val="Grid Table 2 - Accent 3"/>
    <w:basedOn w:val="a5"/>
    <w:uiPriority w:val="99"/>
    <w:tblPr>
      <w:tblStyleRowBandSize w:val="1"/>
      <w:tblStyleColBandSize w:val="1"/>
      <w:tblInd w:w="0" w:type="dxa"/>
      <w:tblBorders>
        <w:bottom w:val="single" w:sz="4" w:space="0" w:color="A5A5A5" w:themeColor="accent3" w:themeTint="FE"/>
        <w:insideH w:val="single" w:sz="4" w:space="0" w:color="A5A5A5" w:themeColor="accent3" w:themeTint="FE"/>
        <w:insideV w:val="single" w:sz="4" w:space="0" w:color="A5A5A5" w:themeColor="accent3" w:themeTint="FE"/>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A5A5A5" w:themeColor="accent3" w:themeTint="FE"/>
          <w:right w:val="none" w:sz="4" w:space="0" w:color="000000"/>
        </w:tcBorders>
        <w:shd w:val="clear" w:color="FFFFFF" w:fill="auto"/>
      </w:tcPr>
    </w:tblStylePr>
    <w:tblStylePr w:type="lastRow">
      <w:rPr>
        <w:b/>
        <w:color w:val="404040"/>
      </w:rPr>
      <w:tblPr/>
      <w:tcPr>
        <w:tcBorders>
          <w:top w:val="single" w:sz="4" w:space="0" w:color="A5A5A5"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2-Accent4">
    <w:name w:val="Grid Table 2 - Accent 4"/>
    <w:basedOn w:val="a5"/>
    <w:uiPriority w:val="99"/>
    <w:tblPr>
      <w:tblStyleRowBandSize w:val="1"/>
      <w:tblStyleColBandSize w:val="1"/>
      <w:tblInd w:w="0" w:type="dxa"/>
      <w:tblBorders>
        <w:bottom w:val="single" w:sz="4" w:space="0" w:color="FFD865" w:themeColor="accent4" w:themeTint="9A"/>
        <w:insideH w:val="single" w:sz="4" w:space="0" w:color="FFD865" w:themeColor="accent4" w:themeTint="9A"/>
        <w:insideV w:val="single" w:sz="4" w:space="0" w:color="FFD865" w:themeColor="accent4" w:themeTint="9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FFD865" w:themeColor="accent4" w:themeTint="9A"/>
          <w:right w:val="none" w:sz="4" w:space="0" w:color="000000"/>
        </w:tcBorders>
        <w:shd w:val="clear" w:color="FFFFFF" w:fill="auto"/>
      </w:tcPr>
    </w:tblStylePr>
    <w:tblStylePr w:type="lastRow">
      <w:rPr>
        <w:b/>
        <w:color w:val="404040"/>
      </w:rPr>
      <w:tblPr/>
      <w:tcPr>
        <w:tcBorders>
          <w:top w:val="single" w:sz="4" w:space="0" w:color="FFD865"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2-Accent5">
    <w:name w:val="Grid Table 2 - Accent 5"/>
    <w:basedOn w:val="a5"/>
    <w:uiPriority w:val="99"/>
    <w:tblPr>
      <w:tblStyleRowBandSize w:val="1"/>
      <w:tblStyleColBandSize w:val="1"/>
      <w:tblInd w:w="0" w:type="dxa"/>
      <w:tblBorders>
        <w:bottom w:val="single" w:sz="4" w:space="0" w:color="5B9BD5" w:themeColor="accent5"/>
        <w:insideH w:val="single" w:sz="4" w:space="0" w:color="5B9BD5" w:themeColor="accent5"/>
        <w:insideV w:val="single" w:sz="4" w:space="0" w:color="5B9BD5" w:themeColor="accent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5B9BD5" w:themeColor="accent5"/>
          <w:right w:val="none" w:sz="4" w:space="0" w:color="000000"/>
        </w:tcBorders>
        <w:shd w:val="clear" w:color="FFFFFF" w:fill="auto"/>
      </w:tcPr>
    </w:tblStylePr>
    <w:tblStylePr w:type="lastRow">
      <w:rPr>
        <w:b/>
        <w:color w:val="404040"/>
      </w:rPr>
      <w:tblPr/>
      <w:tcPr>
        <w:tcBorders>
          <w:top w:val="single" w:sz="4" w:space="0" w:color="5B9BD5"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Pr/>
      <w:tcPr>
        <w:shd w:val="clear" w:color="DDEAF6" w:themeColor="accent5" w:themeTint="34" w:fill="DDEAF6" w:themeFill="accent5" w:themeFillTint="34"/>
      </w:tcPr>
    </w:tblStylePr>
  </w:style>
  <w:style w:type="table" w:customStyle="1" w:styleId="GridTable2-Accent6">
    <w:name w:val="Grid Table 2 - Accent 6"/>
    <w:basedOn w:val="a5"/>
    <w:uiPriority w:val="99"/>
    <w:tblPr>
      <w:tblStyleRowBandSize w:val="1"/>
      <w:tblStyleColBandSize w:val="1"/>
      <w:tblInd w:w="0" w:type="dxa"/>
      <w:tblBorders>
        <w:bottom w:val="single" w:sz="4" w:space="0" w:color="70AD47" w:themeColor="accent6"/>
        <w:insideH w:val="single" w:sz="4" w:space="0" w:color="70AD47" w:themeColor="accent6"/>
        <w:insideV w:val="single" w:sz="4" w:space="0" w:color="70AD47" w:themeColor="accent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70AD47" w:themeColor="accent6"/>
          <w:right w:val="none" w:sz="4" w:space="0" w:color="000000"/>
        </w:tcBorders>
        <w:shd w:val="clear" w:color="FFFFFF" w:fill="auto"/>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31">
    <w:name w:val="Таблица-сетка 31"/>
    <w:basedOn w:val="a5"/>
    <w:uiPriority w:val="99"/>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a5"/>
    <w:uiPriority w:val="99"/>
    <w:tblPr>
      <w:tblStyleRowBandSize w:val="1"/>
      <w:tblStyleColBandSize w:val="1"/>
      <w:tblInd w:w="0" w:type="dxa"/>
      <w:tblBorders>
        <w:bottom w:val="single" w:sz="4" w:space="0" w:color="537DC8" w:themeColor="accent1" w:themeTint="EA"/>
        <w:insideH w:val="single" w:sz="4" w:space="0" w:color="537DC8" w:themeColor="accent1" w:themeTint="EA"/>
        <w:insideV w:val="single" w:sz="4" w:space="0" w:color="537DC8" w:themeColor="accent1" w:themeTint="E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8E2F3" w:themeColor="accent1" w:themeTint="34" w:fill="D8E2F3" w:themeFill="accent1" w:themeFillTint="34"/>
      </w:tcPr>
    </w:tblStylePr>
    <w:tblStylePr w:type="band1Horz">
      <w:rPr>
        <w:rFonts w:ascii="Arial" w:hAnsi="Arial"/>
        <w:color w:val="404040"/>
        <w:sz w:val="22"/>
      </w:rPr>
      <w:tblPr/>
      <w:tcPr>
        <w:shd w:val="clear" w:color="D8E2F3" w:themeColor="accent1" w:themeTint="34" w:fill="D8E2F3" w:themeFill="accent1" w:themeFillTint="34"/>
      </w:tcPr>
    </w:tblStylePr>
  </w:style>
  <w:style w:type="table" w:customStyle="1" w:styleId="GridTable3-Accent2">
    <w:name w:val="Grid Table 3 - Accent 2"/>
    <w:basedOn w:val="a5"/>
    <w:uiPriority w:val="99"/>
    <w:tblPr>
      <w:tblStyleRowBandSize w:val="1"/>
      <w:tblStyleColBandSize w:val="1"/>
      <w:tblInd w:w="0" w:type="dxa"/>
      <w:tblBorders>
        <w:bottom w:val="single" w:sz="4" w:space="0" w:color="F4B184" w:themeColor="accent2" w:themeTint="97"/>
        <w:insideH w:val="single" w:sz="4" w:space="0" w:color="F4B184" w:themeColor="accent2" w:themeTint="97"/>
        <w:insideV w:val="single" w:sz="4" w:space="0" w:color="F4B184" w:themeColor="accent2" w:themeTint="9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3-Accent3">
    <w:name w:val="Grid Table 3 - Accent 3"/>
    <w:basedOn w:val="a5"/>
    <w:uiPriority w:val="99"/>
    <w:tblPr>
      <w:tblStyleRowBandSize w:val="1"/>
      <w:tblStyleColBandSize w:val="1"/>
      <w:tblInd w:w="0" w:type="dxa"/>
      <w:tblBorders>
        <w:bottom w:val="single" w:sz="4" w:space="0" w:color="A5A5A5" w:themeColor="accent3" w:themeTint="FE"/>
        <w:insideH w:val="single" w:sz="4" w:space="0" w:color="A5A5A5" w:themeColor="accent3" w:themeTint="FE"/>
        <w:insideV w:val="single" w:sz="4" w:space="0" w:color="A5A5A5" w:themeColor="accent3" w:themeTint="FE"/>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3-Accent4">
    <w:name w:val="Grid Table 3 - Accent 4"/>
    <w:basedOn w:val="a5"/>
    <w:uiPriority w:val="99"/>
    <w:tblPr>
      <w:tblStyleRowBandSize w:val="1"/>
      <w:tblStyleColBandSize w:val="1"/>
      <w:tblInd w:w="0" w:type="dxa"/>
      <w:tblBorders>
        <w:bottom w:val="single" w:sz="4" w:space="0" w:color="FFD865" w:themeColor="accent4" w:themeTint="9A"/>
        <w:insideH w:val="single" w:sz="4" w:space="0" w:color="FFD865" w:themeColor="accent4" w:themeTint="9A"/>
        <w:insideV w:val="single" w:sz="4" w:space="0" w:color="FFD865" w:themeColor="accent4" w:themeTint="9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3-Accent5">
    <w:name w:val="Grid Table 3 - Accent 5"/>
    <w:basedOn w:val="a5"/>
    <w:uiPriority w:val="99"/>
    <w:tblPr>
      <w:tblStyleRowBandSize w:val="1"/>
      <w:tblStyleColBandSize w:val="1"/>
      <w:tblInd w:w="0" w:type="dxa"/>
      <w:tblBorders>
        <w:bottom w:val="single" w:sz="4" w:space="0" w:color="5B9BD5" w:themeColor="accent5"/>
        <w:insideH w:val="single" w:sz="4" w:space="0" w:color="5B9BD5" w:themeColor="accent5"/>
        <w:insideV w:val="single" w:sz="4" w:space="0" w:color="5B9BD5" w:themeColor="accent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Pr/>
      <w:tcPr>
        <w:shd w:val="clear" w:color="DDEAF6" w:themeColor="accent5" w:themeTint="34" w:fill="DDEAF6" w:themeFill="accent5" w:themeFillTint="34"/>
      </w:tcPr>
    </w:tblStylePr>
  </w:style>
  <w:style w:type="table" w:customStyle="1" w:styleId="GridTable3-Accent6">
    <w:name w:val="Grid Table 3 - Accent 6"/>
    <w:basedOn w:val="a5"/>
    <w:uiPriority w:val="99"/>
    <w:tblPr>
      <w:tblStyleRowBandSize w:val="1"/>
      <w:tblStyleColBandSize w:val="1"/>
      <w:tblInd w:w="0" w:type="dxa"/>
      <w:tblBorders>
        <w:bottom w:val="single" w:sz="4" w:space="0" w:color="70AD47" w:themeColor="accent6"/>
        <w:insideH w:val="single" w:sz="4" w:space="0" w:color="70AD47" w:themeColor="accent6"/>
        <w:insideV w:val="single" w:sz="4" w:space="0" w:color="70AD47" w:themeColor="accent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41">
    <w:name w:val="Таблица-сетка 41"/>
    <w:basedOn w:val="a5"/>
    <w:uiPriority w:val="59"/>
    <w:tblPr>
      <w:tblStyleRowBandSize w:val="1"/>
      <w:tblStyleColBandSize w:val="1"/>
      <w:tblInd w:w="0" w:type="dxa"/>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a5"/>
    <w:uiPriority w:val="59"/>
    <w:tblPr>
      <w:tblStyleRowBandSize w:val="1"/>
      <w:tblStyleColBandSize w:val="1"/>
      <w:tblInd w:w="0" w:type="dxa"/>
      <w:tblBorders>
        <w:top w:val="single" w:sz="4" w:space="0" w:color="95AFDD" w:themeColor="accent1" w:themeTint="90"/>
        <w:left w:val="single" w:sz="4" w:space="0" w:color="95AFDD" w:themeColor="accent1" w:themeTint="90"/>
        <w:bottom w:val="single" w:sz="4" w:space="0" w:color="95AFDD" w:themeColor="accent1" w:themeTint="90"/>
        <w:right w:val="single" w:sz="4" w:space="0" w:color="95AFDD" w:themeColor="accent1" w:themeTint="90"/>
        <w:insideH w:val="single" w:sz="4" w:space="0" w:color="95AFDD" w:themeColor="accent1" w:themeTint="90"/>
        <w:insideV w:val="single" w:sz="4" w:space="0" w:color="95AFDD" w:themeColor="accent1"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537DC8" w:themeColor="accent1" w:themeTint="EA"/>
          <w:left w:val="single" w:sz="4" w:space="0" w:color="537DC8" w:themeColor="accent1" w:themeTint="EA"/>
          <w:bottom w:val="single" w:sz="4" w:space="0" w:color="537DC8" w:themeColor="accent1" w:themeTint="EA"/>
          <w:right w:val="single" w:sz="4" w:space="0" w:color="537DC8" w:themeColor="accent1" w:themeTint="EA"/>
        </w:tcBorders>
        <w:shd w:val="clear" w:color="537DC8" w:themeColor="accent1" w:themeTint="EA" w:fill="537DC8" w:themeFill="accent1" w:themeFillTint="EA"/>
      </w:tcPr>
    </w:tblStylePr>
    <w:tblStylePr w:type="lastRow">
      <w:rPr>
        <w:b/>
        <w:color w:val="404040"/>
      </w:rPr>
      <w:tblPr/>
      <w:tcPr>
        <w:tcBorders>
          <w:top w:val="single" w:sz="4" w:space="0" w:color="537DC8"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3F3" w:themeColor="accent1" w:themeTint="32" w:fill="DAE3F3" w:themeFill="accent1" w:themeFillTint="32"/>
      </w:tcPr>
    </w:tblStylePr>
    <w:tblStylePr w:type="band1Horz">
      <w:rPr>
        <w:rFonts w:ascii="Arial" w:hAnsi="Arial"/>
        <w:color w:val="404040"/>
        <w:sz w:val="22"/>
      </w:rPr>
      <w:tblPr/>
      <w:tcPr>
        <w:shd w:val="clear" w:color="DAE3F3" w:themeColor="accent1" w:themeTint="32" w:fill="DAE3F3" w:themeFill="accent1" w:themeFillTint="32"/>
      </w:tcPr>
    </w:tblStylePr>
  </w:style>
  <w:style w:type="table" w:customStyle="1" w:styleId="GridTable4-Accent2">
    <w:name w:val="Grid Table 4 - Accent 2"/>
    <w:basedOn w:val="a5"/>
    <w:uiPriority w:val="59"/>
    <w:tblPr>
      <w:tblStyleRowBandSize w:val="1"/>
      <w:tblStyleColBandSize w:val="1"/>
      <w:tblInd w:w="0" w:type="dxa"/>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F4B184" w:themeColor="accent2" w:themeTint="97" w:fill="F4B184" w:themeFill="accent2" w:themeFillTint="97"/>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4-Accent3">
    <w:name w:val="Grid Table 4 - Accent 3"/>
    <w:basedOn w:val="a5"/>
    <w:uiPriority w:val="59"/>
    <w:tblPr>
      <w:tblStyleRowBandSize w:val="1"/>
      <w:tblStyleColBandSize w:val="1"/>
      <w:tblInd w:w="0" w:type="dxa"/>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A5A5A5" w:themeColor="accent3" w:themeTint="FE" w:fill="A5A5A5" w:themeFill="accent3" w:themeFillTint="FE"/>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4-Accent4">
    <w:name w:val="Grid Table 4 - Accent 4"/>
    <w:basedOn w:val="a5"/>
    <w:uiPriority w:val="59"/>
    <w:tblPr>
      <w:tblStyleRowBandSize w:val="1"/>
      <w:tblStyleColBandSize w:val="1"/>
      <w:tblInd w:w="0" w:type="dxa"/>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FFD865" w:themeColor="accent4" w:themeTint="9A" w:fill="FFD865" w:themeFill="accent4" w:themeFillTint="9A"/>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4-Accent5">
    <w:name w:val="Grid Table 4 - Accent 5"/>
    <w:basedOn w:val="a5"/>
    <w:uiPriority w:val="59"/>
    <w:tblPr>
      <w:tblStyleRowBandSize w:val="1"/>
      <w:tblStyleColBandSize w:val="1"/>
      <w:tblInd w:w="0" w:type="dxa"/>
      <w:tblBorders>
        <w:top w:val="single" w:sz="4" w:space="0" w:color="A2C6E7" w:themeColor="accent5" w:themeTint="90"/>
        <w:left w:val="single" w:sz="4" w:space="0" w:color="A2C6E7" w:themeColor="accent5" w:themeTint="90"/>
        <w:bottom w:val="single" w:sz="4" w:space="0" w:color="A2C6E7" w:themeColor="accent5" w:themeTint="90"/>
        <w:right w:val="single" w:sz="4" w:space="0" w:color="A2C6E7" w:themeColor="accent5" w:themeTint="90"/>
        <w:insideH w:val="single" w:sz="4" w:space="0" w:color="A2C6E7" w:themeColor="accent5" w:themeTint="90"/>
        <w:insideV w:val="single" w:sz="4" w:space="0" w:color="A2C6E7" w:themeColor="accent5"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tcBorders>
        <w:shd w:val="clear" w:color="5B9BD5" w:themeColor="accent5" w:fill="5B9BD5" w:themeFill="accent5"/>
      </w:tcPr>
    </w:tblStylePr>
    <w:tblStylePr w:type="lastRow">
      <w:rPr>
        <w:b/>
        <w:color w:val="404040"/>
      </w:rPr>
      <w:tblPr/>
      <w:tcPr>
        <w:tcBorders>
          <w:top w:val="single" w:sz="4" w:space="0" w:color="5B9BD5"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Pr/>
      <w:tcPr>
        <w:shd w:val="clear" w:color="DDEAF6" w:themeColor="accent5" w:themeTint="34" w:fill="DDEAF6" w:themeFill="accent5" w:themeFillTint="34"/>
      </w:tcPr>
    </w:tblStylePr>
  </w:style>
  <w:style w:type="table" w:customStyle="1" w:styleId="GridTable4-Accent6">
    <w:name w:val="Grid Table 4 - Accent 6"/>
    <w:basedOn w:val="a5"/>
    <w:uiPriority w:val="59"/>
    <w:tblPr>
      <w:tblStyleRowBandSize w:val="1"/>
      <w:tblStyleColBandSize w:val="1"/>
      <w:tblInd w:w="0" w:type="dxa"/>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70AD47" w:themeColor="accent6" w:fill="70AD47" w:themeFill="accent6"/>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51">
    <w:name w:val="Таблица-сетка 5 темная1"/>
    <w:basedOn w:val="a5"/>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5"/>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8E2F3" w:themeColor="accent1" w:themeTint="34" w:fill="D8E2F3" w:themeFill="accent1" w:themeFillTint="34"/>
      <w:tblCellMar>
        <w:top w:w="0" w:type="dxa"/>
        <w:left w:w="108" w:type="dxa"/>
        <w:bottom w:w="0" w:type="dxa"/>
        <w:right w:w="108" w:type="dxa"/>
      </w:tblCellMar>
    </w:tblPr>
    <w:tblStylePr w:type="firstRow">
      <w:rPr>
        <w:rFonts w:ascii="Arial" w:hAnsi="Arial"/>
        <w:b/>
        <w:color w:val="FFFFFF"/>
        <w:sz w:val="22"/>
      </w:rPr>
      <w:tblPr/>
      <w:tcPr>
        <w:shd w:val="clear" w:color="4472C4" w:themeColor="accent1" w:fill="4472C4" w:themeFill="accent1"/>
      </w:tcPr>
    </w:tblStylePr>
    <w:tblStylePr w:type="lastRow">
      <w:rPr>
        <w:rFonts w:ascii="Arial" w:hAnsi="Arial"/>
        <w:b/>
        <w:color w:val="FFFFFF"/>
        <w:sz w:val="22"/>
      </w:rPr>
      <w:tblPr/>
      <w:tcPr>
        <w:tcBorders>
          <w:top w:val="single" w:sz="4" w:space="0" w:color="FFFFFF" w:themeColor="light1"/>
        </w:tcBorders>
        <w:shd w:val="clear" w:color="4472C4" w:themeColor="accent1" w:fill="4472C4" w:themeFill="accent1"/>
      </w:tcPr>
    </w:tblStylePr>
    <w:tblStylePr w:type="firstCol">
      <w:rPr>
        <w:rFonts w:ascii="Arial" w:hAnsi="Arial"/>
        <w:b/>
        <w:color w:val="FFFFFF"/>
        <w:sz w:val="22"/>
      </w:rPr>
      <w:tblPr/>
      <w:tcPr>
        <w:shd w:val="clear" w:color="4472C4" w:themeColor="accent1" w:fill="4472C4" w:themeFill="accent1"/>
      </w:tcPr>
    </w:tblStylePr>
    <w:tblStylePr w:type="lastCol">
      <w:rPr>
        <w:rFonts w:ascii="Arial" w:hAnsi="Arial"/>
        <w:b/>
        <w:color w:val="FFFFFF"/>
        <w:sz w:val="22"/>
      </w:rPr>
      <w:tblPr/>
      <w:tcPr>
        <w:shd w:val="clear" w:color="4472C4" w:themeColor="accent1" w:fill="4472C4" w:themeFill="accent1"/>
      </w:tcPr>
    </w:tblStylePr>
    <w:tblStylePr w:type="band1Vert">
      <w:tblPr/>
      <w:tcPr>
        <w:shd w:val="clear" w:color="A9BEE4" w:themeColor="accent1" w:themeTint="75" w:fill="A9BEE4" w:themeFill="accent1" w:themeFillTint="75"/>
      </w:tcPr>
    </w:tblStylePr>
    <w:tblStylePr w:type="band1Horz">
      <w:tblPr/>
      <w:tcPr>
        <w:shd w:val="clear" w:color="A9BEE4" w:themeColor="accent1" w:themeTint="75" w:fill="A9BEE4" w:themeFill="accent1" w:themeFillTint="75"/>
      </w:tcPr>
    </w:tblStylePr>
  </w:style>
  <w:style w:type="table" w:customStyle="1" w:styleId="GridTable5Dark-Accent2">
    <w:name w:val="Grid Table 5 Dark - Accent 2"/>
    <w:basedOn w:val="a5"/>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BE5D6" w:themeColor="accent2" w:themeTint="32" w:fill="FBE5D6" w:themeFill="accent2" w:themeFillTint="32"/>
      <w:tblCellMar>
        <w:top w:w="0" w:type="dxa"/>
        <w:left w:w="108" w:type="dxa"/>
        <w:bottom w:w="0" w:type="dxa"/>
        <w:right w:w="108" w:type="dxa"/>
      </w:tblCellMar>
    </w:tblPr>
    <w:tblStylePr w:type="firstRow">
      <w:rPr>
        <w:rFonts w:ascii="Arial" w:hAnsi="Arial"/>
        <w:b/>
        <w:color w:val="FFFFFF"/>
        <w:sz w:val="22"/>
      </w:rPr>
      <w:tblPr/>
      <w:tcPr>
        <w:shd w:val="clear" w:color="ED7D31" w:themeColor="accent2" w:fill="ED7D31" w:themeFill="accent2"/>
      </w:tcPr>
    </w:tblStylePr>
    <w:tblStylePr w:type="lastRow">
      <w:rPr>
        <w:rFonts w:ascii="Arial" w:hAnsi="Arial"/>
        <w:b/>
        <w:color w:val="FFFFFF"/>
        <w:sz w:val="22"/>
      </w:rPr>
      <w:tblPr/>
      <w:tcPr>
        <w:tcBorders>
          <w:top w:val="single" w:sz="4" w:space="0" w:color="FFFFFF" w:themeColor="light1"/>
        </w:tcBorders>
        <w:shd w:val="clear" w:color="ED7D31" w:themeColor="accent2" w:fill="ED7D31" w:themeFill="accent2"/>
      </w:tcPr>
    </w:tblStylePr>
    <w:tblStylePr w:type="firstCol">
      <w:rPr>
        <w:rFonts w:ascii="Arial" w:hAnsi="Arial"/>
        <w:b/>
        <w:color w:val="FFFFFF"/>
        <w:sz w:val="22"/>
      </w:rPr>
      <w:tblPr/>
      <w:tcPr>
        <w:shd w:val="clear" w:color="ED7D31" w:themeColor="accent2" w:fill="ED7D31" w:themeFill="accent2"/>
      </w:tcPr>
    </w:tblStylePr>
    <w:tblStylePr w:type="lastCol">
      <w:rPr>
        <w:rFonts w:ascii="Arial" w:hAnsi="Arial"/>
        <w:b/>
        <w:color w:val="FFFFFF"/>
        <w:sz w:val="22"/>
      </w:rPr>
      <w:tblPr/>
      <w:tcPr>
        <w:shd w:val="clear" w:color="ED7D31" w:themeColor="accent2" w:fill="ED7D31" w:themeFill="accent2"/>
      </w:tcPr>
    </w:tblStylePr>
    <w:tblStylePr w:type="band1Vert">
      <w:tblPr/>
      <w:tcPr>
        <w:shd w:val="clear" w:color="F6C3A0" w:themeColor="accent2" w:themeTint="75" w:fill="F6C3A0" w:themeFill="accent2" w:themeFillTint="75"/>
      </w:tcPr>
    </w:tblStylePr>
    <w:tblStylePr w:type="band1Horz">
      <w:tblPr/>
      <w:tcPr>
        <w:shd w:val="clear" w:color="F6C3A0" w:themeColor="accent2" w:themeTint="75" w:fill="F6C3A0" w:themeFill="accent2" w:themeFillTint="75"/>
      </w:tcPr>
    </w:tblStylePr>
  </w:style>
  <w:style w:type="table" w:customStyle="1" w:styleId="GridTable5Dark-Accent3">
    <w:name w:val="Grid Table 5 Dark - Accent 3"/>
    <w:basedOn w:val="a5"/>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CECEC" w:themeColor="accent3" w:themeTint="34" w:fill="ECECEC" w:themeFill="accent3" w:themeFillTint="34"/>
      <w:tblCellMar>
        <w:top w:w="0" w:type="dxa"/>
        <w:left w:w="108" w:type="dxa"/>
        <w:bottom w:w="0" w:type="dxa"/>
        <w:right w:w="108" w:type="dxa"/>
      </w:tblCellMar>
    </w:tblPr>
    <w:tblStylePr w:type="firstRow">
      <w:rPr>
        <w:rFonts w:ascii="Arial" w:hAnsi="Arial"/>
        <w:b/>
        <w:color w:val="FFFFFF"/>
        <w:sz w:val="22"/>
      </w:rPr>
      <w:tblPr/>
      <w:tcPr>
        <w:shd w:val="clear" w:color="A5A5A5" w:themeColor="accent3" w:fill="A5A5A5" w:themeFill="accent3"/>
      </w:tcPr>
    </w:tblStylePr>
    <w:tblStylePr w:type="lastRow">
      <w:rPr>
        <w:rFonts w:ascii="Arial" w:hAnsi="Arial"/>
        <w:b/>
        <w:color w:val="FFFFFF"/>
        <w:sz w:val="22"/>
      </w:rPr>
      <w:tblPr/>
      <w:tcPr>
        <w:tcBorders>
          <w:top w:val="single" w:sz="4" w:space="0" w:color="FFFFFF" w:themeColor="light1"/>
        </w:tcBorders>
        <w:shd w:val="clear" w:color="A5A5A5" w:themeColor="accent3" w:fill="A5A5A5" w:themeFill="accent3"/>
      </w:tcPr>
    </w:tblStylePr>
    <w:tblStylePr w:type="firstCol">
      <w:rPr>
        <w:rFonts w:ascii="Arial" w:hAnsi="Arial"/>
        <w:b/>
        <w:color w:val="FFFFFF"/>
        <w:sz w:val="22"/>
      </w:rPr>
      <w:tblPr/>
      <w:tcPr>
        <w:shd w:val="clear" w:color="A5A5A5" w:themeColor="accent3" w:fill="A5A5A5" w:themeFill="accent3"/>
      </w:tcPr>
    </w:tblStylePr>
    <w:tblStylePr w:type="lastCol">
      <w:rPr>
        <w:rFonts w:ascii="Arial" w:hAnsi="Arial"/>
        <w:b/>
        <w:color w:val="FFFFFF"/>
        <w:sz w:val="22"/>
      </w:rPr>
      <w:tblPr/>
      <w:tcPr>
        <w:shd w:val="clear" w:color="A5A5A5" w:themeColor="accent3" w:fill="A5A5A5" w:themeFill="accent3"/>
      </w:tcPr>
    </w:tblStylePr>
    <w:tblStylePr w:type="band1Vert">
      <w:tblPr/>
      <w:tcPr>
        <w:shd w:val="clear" w:color="D5D5D5" w:themeColor="accent3" w:themeTint="75" w:fill="D5D5D5" w:themeFill="accent3" w:themeFillTint="75"/>
      </w:tcPr>
    </w:tblStylePr>
    <w:tblStylePr w:type="band1Horz">
      <w:tblPr/>
      <w:tcPr>
        <w:shd w:val="clear" w:color="D5D5D5" w:themeColor="accent3" w:themeTint="75" w:fill="D5D5D5" w:themeFill="accent3" w:themeFillTint="75"/>
      </w:tcPr>
    </w:tblStylePr>
  </w:style>
  <w:style w:type="table" w:customStyle="1" w:styleId="GridTable5Dark-Accent4">
    <w:name w:val="Grid Table 5 Dark- Accent 4"/>
    <w:basedOn w:val="a5"/>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2CB" w:themeColor="accent4" w:themeTint="34" w:fill="FFF2CB" w:themeFill="accent4" w:themeFillTint="34"/>
      <w:tblCellMar>
        <w:top w:w="0" w:type="dxa"/>
        <w:left w:w="108" w:type="dxa"/>
        <w:bottom w:w="0" w:type="dxa"/>
        <w:right w:w="108" w:type="dxa"/>
      </w:tblCellMar>
    </w:tblPr>
    <w:tblStylePr w:type="firstRow">
      <w:rPr>
        <w:rFonts w:ascii="Arial" w:hAnsi="Arial"/>
        <w:b/>
        <w:color w:val="FFFFFF"/>
        <w:sz w:val="22"/>
      </w:rPr>
      <w:tblPr/>
      <w:tcPr>
        <w:shd w:val="clear" w:color="FFC000" w:themeColor="accent4" w:fill="FFC000" w:themeFill="accent4"/>
      </w:tcPr>
    </w:tblStylePr>
    <w:tblStylePr w:type="lastRow">
      <w:rPr>
        <w:rFonts w:ascii="Arial" w:hAnsi="Arial"/>
        <w:b/>
        <w:color w:val="FFFFFF"/>
        <w:sz w:val="22"/>
      </w:rPr>
      <w:tblPr/>
      <w:tcPr>
        <w:tcBorders>
          <w:top w:val="single" w:sz="4" w:space="0" w:color="FFFFFF" w:themeColor="light1"/>
        </w:tcBorders>
        <w:shd w:val="clear" w:color="FFC000" w:themeColor="accent4" w:fill="FFC000" w:themeFill="accent4"/>
      </w:tcPr>
    </w:tblStylePr>
    <w:tblStylePr w:type="firstCol">
      <w:rPr>
        <w:rFonts w:ascii="Arial" w:hAnsi="Arial"/>
        <w:b/>
        <w:color w:val="FFFFFF"/>
        <w:sz w:val="22"/>
      </w:rPr>
      <w:tblPr/>
      <w:tcPr>
        <w:shd w:val="clear" w:color="FFC000" w:themeColor="accent4" w:fill="FFC000" w:themeFill="accent4"/>
      </w:tcPr>
    </w:tblStylePr>
    <w:tblStylePr w:type="lastCol">
      <w:rPr>
        <w:rFonts w:ascii="Arial" w:hAnsi="Arial"/>
        <w:b/>
        <w:color w:val="FFFFFF"/>
        <w:sz w:val="22"/>
      </w:rPr>
      <w:tblPr/>
      <w:tcPr>
        <w:shd w:val="clear" w:color="FFC000" w:themeColor="accent4" w:fill="FFC000" w:themeFill="accent4"/>
      </w:tcPr>
    </w:tblStylePr>
    <w:tblStylePr w:type="band1Vert">
      <w:tblPr/>
      <w:tcPr>
        <w:shd w:val="clear" w:color="FFE28A" w:themeColor="accent4" w:themeTint="75" w:fill="FFE28A" w:themeFill="accent4" w:themeFillTint="75"/>
      </w:tcPr>
    </w:tblStylePr>
    <w:tblStylePr w:type="band1Horz">
      <w:tblPr/>
      <w:tcPr>
        <w:shd w:val="clear" w:color="FFE28A" w:themeColor="accent4" w:themeTint="75" w:fill="FFE28A" w:themeFill="accent4" w:themeFillTint="75"/>
      </w:tcPr>
    </w:tblStylePr>
  </w:style>
  <w:style w:type="table" w:customStyle="1" w:styleId="GridTable5Dark-Accent5">
    <w:name w:val="Grid Table 5 Dark - Accent 5"/>
    <w:basedOn w:val="a5"/>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DEAF6" w:themeColor="accent5" w:themeTint="34" w:fill="DDEAF6" w:themeFill="accent5" w:themeFillTint="34"/>
      <w:tblCellMar>
        <w:top w:w="0" w:type="dxa"/>
        <w:left w:w="108" w:type="dxa"/>
        <w:bottom w:w="0" w:type="dxa"/>
        <w:right w:w="108" w:type="dxa"/>
      </w:tblCellMar>
    </w:tblPr>
    <w:tblStylePr w:type="firstRow">
      <w:rPr>
        <w:rFonts w:ascii="Arial" w:hAnsi="Arial"/>
        <w:b/>
        <w:color w:val="FFFFFF"/>
        <w:sz w:val="22"/>
      </w:rPr>
      <w:tblPr/>
      <w:tcPr>
        <w:shd w:val="clear" w:color="5B9BD5" w:themeColor="accent5" w:fill="5B9BD5" w:themeFill="accent5"/>
      </w:tcPr>
    </w:tblStylePr>
    <w:tblStylePr w:type="lastRow">
      <w:rPr>
        <w:rFonts w:ascii="Arial" w:hAnsi="Arial"/>
        <w:b/>
        <w:color w:val="FFFFFF"/>
        <w:sz w:val="22"/>
      </w:rPr>
      <w:tblPr/>
      <w:tcPr>
        <w:tcBorders>
          <w:top w:val="single" w:sz="4" w:space="0" w:color="FFFFFF" w:themeColor="light1"/>
        </w:tcBorders>
        <w:shd w:val="clear" w:color="5B9BD5" w:themeColor="accent5" w:fill="5B9BD5" w:themeFill="accent5"/>
      </w:tcPr>
    </w:tblStylePr>
    <w:tblStylePr w:type="firstCol">
      <w:rPr>
        <w:rFonts w:ascii="Arial" w:hAnsi="Arial"/>
        <w:b/>
        <w:color w:val="FFFFFF"/>
        <w:sz w:val="22"/>
      </w:rPr>
      <w:tblPr/>
      <w:tcPr>
        <w:shd w:val="clear" w:color="5B9BD5" w:themeColor="accent5" w:fill="5B9BD5" w:themeFill="accent5"/>
      </w:tcPr>
    </w:tblStylePr>
    <w:tblStylePr w:type="lastCol">
      <w:rPr>
        <w:rFonts w:ascii="Arial" w:hAnsi="Arial"/>
        <w:b/>
        <w:color w:val="FFFFFF"/>
        <w:sz w:val="22"/>
      </w:rPr>
      <w:tblPr/>
      <w:tcPr>
        <w:shd w:val="clear" w:color="5B9BD5" w:themeColor="accent5" w:fill="5B9BD5" w:themeFill="accent5"/>
      </w:tcPr>
    </w:tblStylePr>
    <w:tblStylePr w:type="band1Vert">
      <w:tblPr/>
      <w:tcPr>
        <w:shd w:val="clear" w:color="B3D0EB" w:themeColor="accent5" w:themeTint="75" w:fill="B3D0EB" w:themeFill="accent5" w:themeFillTint="75"/>
      </w:tcPr>
    </w:tblStylePr>
    <w:tblStylePr w:type="band1Horz">
      <w:tblPr/>
      <w:tcPr>
        <w:shd w:val="clear" w:color="B3D0EB" w:themeColor="accent5" w:themeTint="75" w:fill="B3D0EB" w:themeFill="accent5" w:themeFillTint="75"/>
      </w:tcPr>
    </w:tblStylePr>
  </w:style>
  <w:style w:type="table" w:customStyle="1" w:styleId="GridTable5Dark-Accent6">
    <w:name w:val="Grid Table 5 Dark - Accent 6"/>
    <w:basedOn w:val="a5"/>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1EFD8" w:themeColor="accent6" w:themeTint="34" w:fill="E1EFD8" w:themeFill="accent6" w:themeFillTint="34"/>
      <w:tblCellMar>
        <w:top w:w="0" w:type="dxa"/>
        <w:left w:w="108" w:type="dxa"/>
        <w:bottom w:w="0" w:type="dxa"/>
        <w:right w:w="108" w:type="dxa"/>
      </w:tblCellMar>
    </w:tblPr>
    <w:tblStylePr w:type="firstRow">
      <w:rPr>
        <w:rFonts w:ascii="Arial" w:hAnsi="Arial"/>
        <w:b/>
        <w:color w:val="FFFFFF"/>
        <w:sz w:val="22"/>
      </w:rPr>
      <w:tblPr/>
      <w:tcPr>
        <w:shd w:val="clear" w:color="70AD47" w:themeColor="accent6" w:fill="70AD47" w:themeFill="accent6"/>
      </w:tcPr>
    </w:tblStylePr>
    <w:tblStylePr w:type="lastRow">
      <w:rPr>
        <w:rFonts w:ascii="Arial" w:hAnsi="Arial"/>
        <w:b/>
        <w:color w:val="FFFFFF"/>
        <w:sz w:val="22"/>
      </w:rPr>
      <w:tblPr/>
      <w:tcPr>
        <w:tcBorders>
          <w:top w:val="single" w:sz="4" w:space="0" w:color="FFFFFF" w:themeColor="light1"/>
        </w:tcBorders>
        <w:shd w:val="clear" w:color="70AD47" w:themeColor="accent6" w:fill="70AD47" w:themeFill="accent6"/>
      </w:tcPr>
    </w:tblStylePr>
    <w:tblStylePr w:type="firstCol">
      <w:rPr>
        <w:rFonts w:ascii="Arial" w:hAnsi="Arial"/>
        <w:b/>
        <w:color w:val="FFFFFF"/>
        <w:sz w:val="22"/>
      </w:rPr>
      <w:tblPr/>
      <w:tcPr>
        <w:shd w:val="clear" w:color="70AD47" w:themeColor="accent6" w:fill="70AD47" w:themeFill="accent6"/>
      </w:tcPr>
    </w:tblStylePr>
    <w:tblStylePr w:type="lastCol">
      <w:rPr>
        <w:rFonts w:ascii="Arial" w:hAnsi="Arial"/>
        <w:b/>
        <w:color w:val="FFFFFF"/>
        <w:sz w:val="22"/>
      </w:rPr>
      <w:tblPr/>
      <w:tcPr>
        <w:shd w:val="clear" w:color="70AD47" w:themeColor="accent6" w:fill="70AD47" w:themeFill="accent6"/>
      </w:tcPr>
    </w:tblStylePr>
    <w:tblStylePr w:type="band1Vert">
      <w:tblPr/>
      <w:tcPr>
        <w:shd w:val="clear" w:color="BCDBA8" w:themeColor="accent6" w:themeTint="75" w:fill="BCDBA8" w:themeFill="accent6" w:themeFillTint="75"/>
      </w:tcPr>
    </w:tblStylePr>
    <w:tblStylePr w:type="band1Horz">
      <w:tblPr/>
      <w:tcPr>
        <w:shd w:val="clear" w:color="BCDBA8" w:themeColor="accent6" w:themeTint="75" w:fill="BCDBA8" w:themeFill="accent6" w:themeFillTint="75"/>
      </w:tcPr>
    </w:tblStylePr>
  </w:style>
  <w:style w:type="table" w:customStyle="1" w:styleId="-61">
    <w:name w:val="Таблица-сетка 6 цветная1"/>
    <w:basedOn w:val="a5"/>
    <w:uiPriority w:val="99"/>
    <w:tblPr>
      <w:tblStyleRowBandSize w:val="1"/>
      <w:tblStyleColBandSize w:val="1"/>
      <w:tblInd w:w="0"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a5"/>
    <w:uiPriority w:val="99"/>
    <w:tblPr>
      <w:tblStyleRowBandSize w:val="1"/>
      <w:tblStyleColBandSize w:val="1"/>
      <w:tblInd w:w="0" w:type="dxa"/>
      <w:tblBorders>
        <w:top w:val="single" w:sz="4" w:space="0" w:color="A0B7E1" w:themeColor="accent1" w:themeTint="80"/>
        <w:left w:val="single" w:sz="4" w:space="0" w:color="A0B7E1" w:themeColor="accent1" w:themeTint="80"/>
        <w:bottom w:val="single" w:sz="4" w:space="0" w:color="A0B7E1" w:themeColor="accent1" w:themeTint="80"/>
        <w:right w:val="single" w:sz="4" w:space="0" w:color="A0B7E1" w:themeColor="accent1" w:themeTint="80"/>
        <w:insideH w:val="single" w:sz="4" w:space="0" w:color="A0B7E1" w:themeColor="accent1" w:themeTint="80"/>
        <w:insideV w:val="single" w:sz="4" w:space="0" w:color="A0B7E1" w:themeColor="accent1" w:themeTint="80"/>
      </w:tblBorders>
      <w:tblCellMar>
        <w:top w:w="0" w:type="dxa"/>
        <w:left w:w="108" w:type="dxa"/>
        <w:bottom w:w="0" w:type="dxa"/>
        <w:right w:w="108" w:type="dxa"/>
      </w:tblCellMar>
    </w:tblPr>
    <w:tblStylePr w:type="firstRow">
      <w:rPr>
        <w:b/>
        <w:color w:val="A0B7E1" w:themeColor="accent1" w:themeTint="80" w:themeShade="95"/>
      </w:rPr>
      <w:tblPr/>
      <w:tcPr>
        <w:tcBorders>
          <w:bottom w:val="single" w:sz="12" w:space="0" w:color="A0B7E1" w:themeColor="accent1" w:themeTint="80"/>
        </w:tcBorders>
      </w:tcPr>
    </w:tblStylePr>
    <w:tblStylePr w:type="lastRow">
      <w:rPr>
        <w:b/>
        <w:color w:val="A0B7E1" w:themeColor="accent1" w:themeTint="80" w:themeShade="95"/>
      </w:rPr>
    </w:tblStylePr>
    <w:tblStylePr w:type="firstCol">
      <w:rPr>
        <w:b/>
        <w:color w:val="A0B7E1" w:themeColor="accent1" w:themeTint="80" w:themeShade="95"/>
      </w:rPr>
    </w:tblStylePr>
    <w:tblStylePr w:type="lastCol">
      <w:rPr>
        <w:b/>
        <w:color w:val="A0B7E1" w:themeColor="accent1" w:themeTint="80" w:themeShade="95"/>
      </w:rPr>
    </w:tblStylePr>
    <w:tblStylePr w:type="band1Vert">
      <w:tblPr/>
      <w:tcPr>
        <w:shd w:val="clear" w:color="D8E2F3" w:themeColor="accent1" w:themeTint="34" w:fill="D8E2F3" w:themeFill="accent1" w:themeFillTint="34"/>
      </w:tcPr>
    </w:tblStylePr>
    <w:tblStylePr w:type="band1Horz">
      <w:rPr>
        <w:rFonts w:ascii="Arial" w:hAnsi="Arial"/>
        <w:color w:val="A0B7E1" w:themeColor="accent1" w:themeTint="80" w:themeShade="95"/>
        <w:sz w:val="22"/>
      </w:rPr>
      <w:tblPr/>
      <w:tcPr>
        <w:shd w:val="clear" w:color="D8E2F3" w:themeColor="accent1" w:themeTint="34" w:fill="D8E2F3" w:themeFill="accent1" w:themeFillTint="34"/>
      </w:tcPr>
    </w:tblStylePr>
    <w:tblStylePr w:type="band2Horz">
      <w:rPr>
        <w:rFonts w:ascii="Arial" w:hAnsi="Arial"/>
        <w:color w:val="A0B7E1" w:themeColor="accent1" w:themeTint="80" w:themeShade="95"/>
        <w:sz w:val="22"/>
      </w:rPr>
    </w:tblStylePr>
  </w:style>
  <w:style w:type="table" w:customStyle="1" w:styleId="GridTable6Colorful-Accent2">
    <w:name w:val="Grid Table 6 Colorful - Accent 2"/>
    <w:basedOn w:val="a5"/>
    <w:uiPriority w:val="99"/>
    <w:tblPr>
      <w:tblStyleRowBandSize w:val="1"/>
      <w:tblStyleColBandSize w:val="1"/>
      <w:tblInd w:w="0" w:type="dxa"/>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CellMar>
        <w:top w:w="0" w:type="dxa"/>
        <w:left w:w="108" w:type="dxa"/>
        <w:bottom w:w="0" w:type="dxa"/>
        <w:right w:w="108" w:type="dxa"/>
      </w:tblCellMar>
    </w:tblPr>
    <w:tblStylePr w:type="firstRow">
      <w:rPr>
        <w:b/>
        <w:color w:val="F4B184" w:themeColor="accent2" w:themeTint="97" w:themeShade="95"/>
      </w:rPr>
      <w:tblPr/>
      <w:tcPr>
        <w:tcBorders>
          <w:bottom w:val="single" w:sz="12" w:space="0" w:color="F4B184" w:themeColor="accent2" w:themeTint="97"/>
        </w:tcBorders>
      </w:tcPr>
    </w:tblStylePr>
    <w:tblStylePr w:type="lastRow">
      <w:rPr>
        <w:b/>
        <w:color w:val="F4B184" w:themeColor="accent2" w:themeTint="97" w:themeShade="95"/>
      </w:r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6Colorful-Accent3">
    <w:name w:val="Grid Table 6 Colorful - Accent 3"/>
    <w:basedOn w:val="a5"/>
    <w:uiPriority w:val="99"/>
    <w:tblPr>
      <w:tblStyleRowBandSize w:val="1"/>
      <w:tblStyleColBandSize w:val="1"/>
      <w:tblInd w:w="0" w:type="dxa"/>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CellMar>
        <w:top w:w="0" w:type="dxa"/>
        <w:left w:w="108" w:type="dxa"/>
        <w:bottom w:w="0" w:type="dxa"/>
        <w:right w:w="108" w:type="dxa"/>
      </w:tblCellMar>
    </w:tblPr>
    <w:tblStylePr w:type="firstRow">
      <w:rPr>
        <w:b/>
        <w:color w:val="A5A5A5" w:themeColor="accent3" w:themeTint="FE" w:themeShade="95"/>
      </w:rPr>
      <w:tblPr/>
      <w:tcPr>
        <w:tcBorders>
          <w:bottom w:val="single" w:sz="12" w:space="0" w:color="A5A5A5" w:themeColor="accent3" w:themeTint="FE"/>
        </w:tcBorders>
      </w:tcPr>
    </w:tblStylePr>
    <w:tblStylePr w:type="lastRow">
      <w:rPr>
        <w:b/>
        <w:color w:val="A5A5A5" w:themeColor="accent3" w:themeTint="FE" w:themeShade="95"/>
      </w:rPr>
    </w:tblStylePr>
    <w:tblStylePr w:type="firstCol">
      <w:rPr>
        <w:b/>
        <w:color w:val="A5A5A5" w:themeColor="accent3" w:themeTint="FE" w:themeShade="95"/>
      </w:rPr>
    </w:tblStylePr>
    <w:tblStylePr w:type="lastCol">
      <w:rPr>
        <w:b/>
        <w:color w:val="A5A5A5" w:themeColor="accent3" w:themeTint="FE" w:themeShade="95"/>
      </w:r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6Colorful-Accent4">
    <w:name w:val="Grid Table 6 Colorful - Accent 4"/>
    <w:basedOn w:val="a5"/>
    <w:uiPriority w:val="99"/>
    <w:tblPr>
      <w:tblStyleRowBandSize w:val="1"/>
      <w:tblStyleColBandSize w:val="1"/>
      <w:tblInd w:w="0" w:type="dxa"/>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CellMar>
        <w:top w:w="0" w:type="dxa"/>
        <w:left w:w="108" w:type="dxa"/>
        <w:bottom w:w="0" w:type="dxa"/>
        <w:right w:w="108" w:type="dxa"/>
      </w:tblCellMar>
    </w:tblPr>
    <w:tblStylePr w:type="firstRow">
      <w:rPr>
        <w:b/>
        <w:color w:val="FFD865" w:themeColor="accent4" w:themeTint="9A" w:themeShade="95"/>
      </w:rPr>
      <w:tblPr/>
      <w:tcPr>
        <w:tcBorders>
          <w:bottom w:val="single" w:sz="12" w:space="0" w:color="FFD865" w:themeColor="accent4" w:themeTint="9A"/>
        </w:tcBorders>
      </w:tcPr>
    </w:tblStylePr>
    <w:tblStylePr w:type="lastRow">
      <w:rPr>
        <w:b/>
        <w:color w:val="FFD865" w:themeColor="accent4" w:themeTint="9A" w:themeShade="95"/>
      </w:r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6Colorful-Accent5">
    <w:name w:val="Grid Table 6 Colorful - Accent 5"/>
    <w:basedOn w:val="a5"/>
    <w:uiPriority w:val="99"/>
    <w:tblPr>
      <w:tblStyleRowBandSize w:val="1"/>
      <w:tblStyleColBandSize w:val="1"/>
      <w:tblInd w:w="0" w:type="dxa"/>
      <w:tblBorders>
        <w:top w:val="single" w:sz="4" w:space="0" w:color="5B9BD5" w:themeColor="accent5"/>
        <w:left w:val="single" w:sz="4" w:space="0" w:color="5B9BD5" w:themeColor="accent5"/>
        <w:bottom w:val="single" w:sz="4" w:space="0" w:color="5B9BD5" w:themeColor="accent5"/>
        <w:right w:val="single" w:sz="4" w:space="0" w:color="5B9BD5" w:themeColor="accent5"/>
        <w:insideH w:val="single" w:sz="4" w:space="0" w:color="5B9BD5" w:themeColor="accent5"/>
        <w:insideV w:val="single" w:sz="4" w:space="0" w:color="5B9BD5" w:themeColor="accent5"/>
      </w:tblBorders>
      <w:tblCellMar>
        <w:top w:w="0" w:type="dxa"/>
        <w:left w:w="108" w:type="dxa"/>
        <w:bottom w:w="0" w:type="dxa"/>
        <w:right w:w="108" w:type="dxa"/>
      </w:tblCellMar>
    </w:tblPr>
    <w:tblStylePr w:type="firstRow">
      <w:rPr>
        <w:b/>
        <w:color w:val="245A8D" w:themeColor="accent5" w:themeShade="95"/>
      </w:rPr>
      <w:tblPr/>
      <w:tcPr>
        <w:tcBorders>
          <w:bottom w:val="single" w:sz="12" w:space="0" w:color="5B9BD5" w:themeColor="accent5"/>
        </w:tcBorders>
      </w:tcPr>
    </w:tblStylePr>
    <w:tblStylePr w:type="lastRow">
      <w:rPr>
        <w:b/>
        <w:color w:val="245A8D" w:themeColor="accent5" w:themeShade="95"/>
      </w:rPr>
    </w:tblStylePr>
    <w:tblStylePr w:type="firstCol">
      <w:rPr>
        <w:b/>
        <w:color w:val="245A8D" w:themeColor="accent5" w:themeShade="95"/>
      </w:rPr>
    </w:tblStylePr>
    <w:tblStylePr w:type="lastCol">
      <w:rPr>
        <w:b/>
        <w:color w:val="245A8D" w:themeColor="accent5" w:themeShade="95"/>
      </w:rPr>
    </w:tblStylePr>
    <w:tblStylePr w:type="band1Vert">
      <w:tblPr/>
      <w:tcPr>
        <w:shd w:val="clear" w:color="DDEAF6" w:themeColor="accent5" w:themeTint="34" w:fill="DDEAF6" w:themeFill="accent5" w:themeFillTint="34"/>
      </w:tcPr>
    </w:tblStylePr>
    <w:tblStylePr w:type="band1Horz">
      <w:rPr>
        <w:rFonts w:ascii="Arial" w:hAnsi="Arial"/>
        <w:color w:val="245A8D" w:themeColor="accent5" w:themeShade="95"/>
        <w:sz w:val="22"/>
      </w:rPr>
      <w:tblPr/>
      <w:tcPr>
        <w:shd w:val="clear" w:color="DDEAF6" w:themeColor="accent5" w:themeTint="34" w:fill="DDEAF6" w:themeFill="accent5" w:themeFillTint="34"/>
      </w:tcPr>
    </w:tblStylePr>
    <w:tblStylePr w:type="band2Horz">
      <w:rPr>
        <w:rFonts w:ascii="Arial" w:hAnsi="Arial"/>
        <w:color w:val="245A8D" w:themeColor="accent5" w:themeShade="95"/>
        <w:sz w:val="22"/>
      </w:rPr>
    </w:tblStylePr>
  </w:style>
  <w:style w:type="table" w:customStyle="1" w:styleId="GridTable6Colorful-Accent6">
    <w:name w:val="Grid Table 6 Colorful - Accent 6"/>
    <w:basedOn w:val="a5"/>
    <w:uiPriority w:val="99"/>
    <w:tblPr>
      <w:tblStyleRowBandSize w:val="1"/>
      <w:tblStyleColBandSize w:val="1"/>
      <w:tblInd w:w="0" w:type="dxa"/>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CellMar>
        <w:top w:w="0" w:type="dxa"/>
        <w:left w:w="108" w:type="dxa"/>
        <w:bottom w:w="0" w:type="dxa"/>
        <w:right w:w="108" w:type="dxa"/>
      </w:tblCellMar>
    </w:tblPr>
    <w:tblStylePr w:type="firstRow">
      <w:rPr>
        <w:b/>
        <w:color w:val="245A8D" w:themeColor="accent5" w:themeShade="95"/>
      </w:rPr>
      <w:tblPr/>
      <w:tcPr>
        <w:tcBorders>
          <w:bottom w:val="single" w:sz="12" w:space="0" w:color="70AD47" w:themeColor="accent6"/>
        </w:tcBorders>
      </w:tcPr>
    </w:tblStylePr>
    <w:tblStylePr w:type="lastRow">
      <w:rPr>
        <w:b/>
        <w:color w:val="245A8D" w:themeColor="accent5" w:themeShade="95"/>
      </w:rPr>
    </w:tblStylePr>
    <w:tblStylePr w:type="firstCol">
      <w:rPr>
        <w:b/>
        <w:color w:val="245A8D" w:themeColor="accent5" w:themeShade="95"/>
      </w:rPr>
    </w:tblStylePr>
    <w:tblStylePr w:type="lastCol">
      <w:rPr>
        <w:b/>
        <w:color w:val="245A8D" w:themeColor="accent5" w:themeShade="95"/>
      </w:rPr>
    </w:tblStylePr>
    <w:tblStylePr w:type="band1Vert">
      <w:tblPr/>
      <w:tcPr>
        <w:shd w:val="clear" w:color="E1EFD8" w:themeColor="accent6" w:themeTint="34" w:fill="E1EFD8" w:themeFill="accent6" w:themeFillTint="34"/>
      </w:tcPr>
    </w:tblStylePr>
    <w:tblStylePr w:type="band1Horz">
      <w:rPr>
        <w:rFonts w:ascii="Arial" w:hAnsi="Arial"/>
        <w:color w:val="245A8D" w:themeColor="accent5" w:themeShade="95"/>
        <w:sz w:val="22"/>
      </w:rPr>
      <w:tblPr/>
      <w:tcPr>
        <w:shd w:val="clear" w:color="E1EFD8" w:themeColor="accent6" w:themeTint="34" w:fill="E1EFD8" w:themeFill="accent6" w:themeFillTint="34"/>
      </w:tcPr>
    </w:tblStylePr>
    <w:tblStylePr w:type="band2Horz">
      <w:rPr>
        <w:rFonts w:ascii="Arial" w:hAnsi="Arial"/>
        <w:color w:val="245A8D" w:themeColor="accent5" w:themeShade="95"/>
        <w:sz w:val="22"/>
      </w:rPr>
    </w:tblStylePr>
  </w:style>
  <w:style w:type="table" w:customStyle="1" w:styleId="-71">
    <w:name w:val="Таблица-сетка 7 цветная1"/>
    <w:basedOn w:val="a5"/>
    <w:uiPriority w:val="99"/>
    <w:tblPr>
      <w:tblStyleRowBandSize w:val="1"/>
      <w:tblStyleColBandSize w:val="1"/>
      <w:tblInd w:w="0" w:type="dxa"/>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rFonts w:ascii="Arial" w:hAnsi="Arial"/>
        <w:b/>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a5"/>
    <w:uiPriority w:val="99"/>
    <w:tblPr>
      <w:tblStyleRowBandSize w:val="1"/>
      <w:tblStyleColBandSize w:val="1"/>
      <w:tblInd w:w="0" w:type="dxa"/>
      <w:tblBorders>
        <w:bottom w:val="single" w:sz="4" w:space="0" w:color="A0B7E1" w:themeColor="accent1" w:themeTint="80"/>
        <w:right w:val="single" w:sz="4" w:space="0" w:color="A0B7E1" w:themeColor="accent1" w:themeTint="80"/>
        <w:insideH w:val="single" w:sz="4" w:space="0" w:color="A0B7E1" w:themeColor="accent1" w:themeTint="80"/>
        <w:insideV w:val="single" w:sz="4" w:space="0" w:color="A0B7E1" w:themeColor="accent1" w:themeTint="80"/>
      </w:tblBorders>
      <w:tblCellMar>
        <w:top w:w="0" w:type="dxa"/>
        <w:left w:w="108" w:type="dxa"/>
        <w:bottom w:w="0" w:type="dxa"/>
        <w:right w:w="108" w:type="dxa"/>
      </w:tblCellMar>
    </w:tblPr>
    <w:tblStylePr w:type="firstRow">
      <w:rPr>
        <w:rFonts w:ascii="Arial" w:hAnsi="Arial"/>
        <w:b/>
        <w:color w:val="A0B7E1" w:themeColor="accent1" w:themeTint="80" w:themeShade="95"/>
        <w:sz w:val="22"/>
      </w:rPr>
      <w:tblPr/>
      <w:tcPr>
        <w:tcBorders>
          <w:top w:val="none" w:sz="4" w:space="0" w:color="000000"/>
          <w:left w:val="none" w:sz="4" w:space="0" w:color="000000"/>
          <w:bottom w:val="single" w:sz="4" w:space="0" w:color="A0B7E1" w:themeColor="accent1" w:themeTint="80"/>
          <w:right w:val="none" w:sz="4" w:space="0" w:color="000000"/>
        </w:tcBorders>
        <w:shd w:val="clear" w:color="FFFFFF" w:themeColor="light1" w:fill="FFFFFF" w:themeFill="light1"/>
      </w:tcPr>
    </w:tblStylePr>
    <w:tblStylePr w:type="lastRow">
      <w:rPr>
        <w:rFonts w:ascii="Arial" w:hAnsi="Arial"/>
        <w:b/>
        <w:color w:val="A0B7E1" w:themeColor="accent1" w:themeTint="80" w:themeShade="95"/>
        <w:sz w:val="22"/>
      </w:rPr>
      <w:tblPr/>
      <w:tcPr>
        <w:tcBorders>
          <w:top w:val="single" w:sz="4" w:space="0" w:color="A0B7E1" w:themeColor="accen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0B7E1" w:themeColor="accent1" w:themeTint="80" w:themeShade="95"/>
        <w:sz w:val="22"/>
      </w:rPr>
      <w:tblPr/>
      <w:tcPr>
        <w:tcBorders>
          <w:top w:val="none" w:sz="4" w:space="0" w:color="000000"/>
          <w:left w:val="none" w:sz="4" w:space="0" w:color="000000"/>
          <w:bottom w:val="none" w:sz="4" w:space="0" w:color="000000"/>
          <w:right w:val="single" w:sz="4" w:space="0" w:color="A0B7E1" w:themeColor="accent1" w:themeTint="80"/>
        </w:tcBorders>
        <w:shd w:val="clear" w:color="FFFFFF" w:fill="auto"/>
      </w:tcPr>
    </w:tblStylePr>
    <w:tblStylePr w:type="lastCol">
      <w:rPr>
        <w:rFonts w:ascii="Arial" w:hAnsi="Arial"/>
        <w:i/>
        <w:color w:val="A0B7E1" w:themeColor="accent1" w:themeTint="80" w:themeShade="95"/>
        <w:sz w:val="22"/>
      </w:rPr>
      <w:tblPr/>
      <w:tcPr>
        <w:tcBorders>
          <w:top w:val="none" w:sz="4" w:space="0" w:color="000000"/>
          <w:left w:val="single" w:sz="4" w:space="0" w:color="A0B7E1" w:themeColor="accent1" w:themeTint="80"/>
          <w:bottom w:val="none" w:sz="4" w:space="0" w:color="000000"/>
          <w:right w:val="none" w:sz="4" w:space="0" w:color="000000"/>
        </w:tcBorders>
        <w:shd w:val="clear" w:color="FFFFFF" w:fill="auto"/>
      </w:tcPr>
    </w:tblStylePr>
    <w:tblStylePr w:type="band1Vert">
      <w:tblPr/>
      <w:tcPr>
        <w:shd w:val="clear" w:color="D8E2F3" w:themeColor="accent1" w:themeTint="34" w:fill="D8E2F3" w:themeFill="accent1" w:themeFillTint="34"/>
      </w:tcPr>
    </w:tblStylePr>
    <w:tblStylePr w:type="band1Horz">
      <w:rPr>
        <w:rFonts w:ascii="Arial" w:hAnsi="Arial"/>
        <w:color w:val="A0B7E1" w:themeColor="accent1" w:themeTint="80" w:themeShade="95"/>
        <w:sz w:val="22"/>
      </w:rPr>
      <w:tblPr/>
      <w:tcPr>
        <w:shd w:val="clear" w:color="D8E2F3" w:themeColor="accent1" w:themeTint="34" w:fill="D8E2F3" w:themeFill="accent1" w:themeFillTint="34"/>
      </w:tcPr>
    </w:tblStylePr>
    <w:tblStylePr w:type="band2Horz">
      <w:rPr>
        <w:rFonts w:ascii="Arial" w:hAnsi="Arial"/>
        <w:color w:val="A0B7E1" w:themeColor="accent1" w:themeTint="80" w:themeShade="95"/>
        <w:sz w:val="22"/>
      </w:rPr>
    </w:tblStylePr>
  </w:style>
  <w:style w:type="table" w:customStyle="1" w:styleId="GridTable7Colorful-Accent2">
    <w:name w:val="Grid Table 7 Colorful - Accent 2"/>
    <w:basedOn w:val="a5"/>
    <w:uiPriority w:val="99"/>
    <w:tblPr>
      <w:tblStyleRowBandSize w:val="1"/>
      <w:tblStyleColBandSize w:val="1"/>
      <w:tblInd w:w="0" w:type="dxa"/>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CellMar>
        <w:top w:w="0" w:type="dxa"/>
        <w:left w:w="108" w:type="dxa"/>
        <w:bottom w:w="0" w:type="dxa"/>
        <w:right w:w="108" w:type="dxa"/>
      </w:tblCellMar>
    </w:tblPr>
    <w:tblStylePr w:type="firstRow">
      <w:rPr>
        <w:rFonts w:ascii="Arial" w:hAnsi="Arial"/>
        <w:b/>
        <w:color w:val="F4B184" w:themeColor="accent2" w:themeTint="97" w:themeShade="95"/>
        <w:sz w:val="22"/>
      </w:rPr>
      <w:tblPr/>
      <w:tcPr>
        <w:tcBorders>
          <w:top w:val="none" w:sz="4" w:space="0" w:color="000000"/>
          <w:left w:val="none" w:sz="4" w:space="0" w:color="000000"/>
          <w:bottom w:val="single" w:sz="4" w:space="0" w:color="F4B184" w:themeColor="accent2" w:themeTint="97"/>
          <w:right w:val="none" w:sz="4" w:space="0" w:color="000000"/>
        </w:tcBorders>
        <w:shd w:val="clear" w:color="FFFFFF" w:themeColor="light1" w:fill="FFFFFF" w:themeFill="light1"/>
      </w:tcPr>
    </w:tblStylePr>
    <w:tblStylePr w:type="lastRow">
      <w:rPr>
        <w:rFonts w:ascii="Arial" w:hAnsi="Arial"/>
        <w:b/>
        <w:color w:val="F4B184" w:themeColor="accent2" w:themeTint="97" w:themeShade="95"/>
        <w:sz w:val="22"/>
      </w:rPr>
      <w:tblPr/>
      <w:tcPr>
        <w:tcBorders>
          <w:top w:val="single" w:sz="4" w:space="0" w:color="F4B184"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4" w:space="0" w:color="000000"/>
          <w:left w:val="none" w:sz="4" w:space="0" w:color="000000"/>
          <w:bottom w:val="none" w:sz="4" w:space="0" w:color="000000"/>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4" w:space="0" w:color="000000"/>
          <w:left w:val="single" w:sz="4" w:space="0" w:color="F4B184" w:themeColor="accent2" w:themeTint="97"/>
          <w:bottom w:val="none" w:sz="4" w:space="0" w:color="000000"/>
          <w:right w:val="none" w:sz="4" w:space="0" w:color="000000"/>
        </w:tcBorders>
        <w:shd w:val="clear" w:color="FFFFFF" w:fill="auto"/>
      </w:tc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7Colorful-Accent3">
    <w:name w:val="Grid Table 7 Colorful - Accent 3"/>
    <w:basedOn w:val="a5"/>
    <w:uiPriority w:val="99"/>
    <w:tblPr>
      <w:tblStyleRowBandSize w:val="1"/>
      <w:tblStyleColBandSize w:val="1"/>
      <w:tblInd w:w="0" w:type="dxa"/>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CellMar>
        <w:top w:w="0" w:type="dxa"/>
        <w:left w:w="108" w:type="dxa"/>
        <w:bottom w:w="0" w:type="dxa"/>
        <w:right w:w="108" w:type="dxa"/>
      </w:tblCellMar>
    </w:tblPr>
    <w:tblStylePr w:type="firstRow">
      <w:rPr>
        <w:rFonts w:ascii="Arial" w:hAnsi="Arial"/>
        <w:b/>
        <w:color w:val="A5A5A5" w:themeColor="accent3" w:themeTint="FE" w:themeShade="95"/>
        <w:sz w:val="22"/>
      </w:rPr>
      <w:tblPr/>
      <w:tcPr>
        <w:tcBorders>
          <w:top w:val="none" w:sz="4" w:space="0" w:color="000000"/>
          <w:left w:val="none" w:sz="4" w:space="0" w:color="000000"/>
          <w:bottom w:val="single" w:sz="4" w:space="0" w:color="A5A5A5" w:themeColor="accent3" w:themeTint="FE"/>
          <w:right w:val="none" w:sz="4" w:space="0" w:color="000000"/>
        </w:tcBorders>
        <w:shd w:val="clear" w:color="FFFFFF" w:themeColor="light1" w:fill="FFFFFF" w:themeFill="light1"/>
      </w:tcPr>
    </w:tblStylePr>
    <w:tblStylePr w:type="lastRow">
      <w:rPr>
        <w:rFonts w:ascii="Arial" w:hAnsi="Arial"/>
        <w:b/>
        <w:color w:val="A5A5A5" w:themeColor="accent3" w:themeTint="FE" w:themeShade="95"/>
        <w:sz w:val="22"/>
      </w:rPr>
      <w:tblPr/>
      <w:tcPr>
        <w:tcBorders>
          <w:top w:val="single" w:sz="4" w:space="0" w:color="A5A5A5" w:themeColor="accent3" w:themeTint="FE"/>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5A5A5" w:themeColor="accent3" w:themeTint="FE" w:themeShade="95"/>
        <w:sz w:val="22"/>
      </w:rPr>
      <w:tblPr/>
      <w:tcPr>
        <w:tcBorders>
          <w:top w:val="none" w:sz="4" w:space="0" w:color="000000"/>
          <w:left w:val="none" w:sz="4" w:space="0" w:color="000000"/>
          <w:bottom w:val="none" w:sz="4" w:space="0" w:color="000000"/>
          <w:right w:val="single" w:sz="4" w:space="0" w:color="A5A5A5" w:themeColor="accent3" w:themeTint="FE"/>
        </w:tcBorders>
        <w:shd w:val="clear" w:color="FFFFFF" w:fill="auto"/>
      </w:tcPr>
    </w:tblStylePr>
    <w:tblStylePr w:type="lastCol">
      <w:rPr>
        <w:rFonts w:ascii="Arial" w:hAnsi="Arial"/>
        <w:i/>
        <w:color w:val="A5A5A5" w:themeColor="accent3" w:themeTint="FE" w:themeShade="95"/>
        <w:sz w:val="22"/>
      </w:rPr>
      <w:tblPr/>
      <w:tcPr>
        <w:tcBorders>
          <w:top w:val="none" w:sz="4" w:space="0" w:color="000000"/>
          <w:left w:val="single" w:sz="4" w:space="0" w:color="A5A5A5" w:themeColor="accent3" w:themeTint="FE"/>
          <w:bottom w:val="none" w:sz="4" w:space="0" w:color="000000"/>
          <w:right w:val="none" w:sz="4" w:space="0" w:color="000000"/>
        </w:tcBorders>
        <w:shd w:val="clear" w:color="FFFFFF" w:fill="auto"/>
      </w:tc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7Colorful-Accent4">
    <w:name w:val="Grid Table 7 Colorful - Accent 4"/>
    <w:basedOn w:val="a5"/>
    <w:uiPriority w:val="99"/>
    <w:tblPr>
      <w:tblStyleRowBandSize w:val="1"/>
      <w:tblStyleColBandSize w:val="1"/>
      <w:tblInd w:w="0" w:type="dxa"/>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CellMar>
        <w:top w:w="0" w:type="dxa"/>
        <w:left w:w="108" w:type="dxa"/>
        <w:bottom w:w="0" w:type="dxa"/>
        <w:right w:w="108" w:type="dxa"/>
      </w:tblCellMar>
    </w:tblPr>
    <w:tblStylePr w:type="firstRow">
      <w:rPr>
        <w:rFonts w:ascii="Arial" w:hAnsi="Arial"/>
        <w:b/>
        <w:color w:val="FFD865" w:themeColor="accent4" w:themeTint="9A" w:themeShade="95"/>
        <w:sz w:val="22"/>
      </w:rPr>
      <w:tblPr/>
      <w:tcPr>
        <w:tcBorders>
          <w:top w:val="none" w:sz="4" w:space="0" w:color="000000"/>
          <w:left w:val="none" w:sz="4" w:space="0" w:color="000000"/>
          <w:bottom w:val="single" w:sz="4" w:space="0" w:color="FFD865" w:themeColor="accent4" w:themeTint="9A"/>
          <w:right w:val="none" w:sz="4" w:space="0" w:color="000000"/>
        </w:tcBorders>
        <w:shd w:val="clear" w:color="FFFFFF" w:themeColor="light1" w:fill="FFFFFF" w:themeFill="light1"/>
      </w:tcPr>
    </w:tblStylePr>
    <w:tblStylePr w:type="lastRow">
      <w:rPr>
        <w:rFonts w:ascii="Arial" w:hAnsi="Arial"/>
        <w:b/>
        <w:color w:val="FFD865" w:themeColor="accent4" w:themeTint="9A" w:themeShade="95"/>
        <w:sz w:val="22"/>
      </w:rPr>
      <w:tblPr/>
      <w:tcPr>
        <w:tcBorders>
          <w:top w:val="single" w:sz="4" w:space="0" w:color="FFD865"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4" w:space="0" w:color="000000"/>
          <w:left w:val="none" w:sz="4" w:space="0" w:color="000000"/>
          <w:bottom w:val="none" w:sz="4" w:space="0" w:color="000000"/>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4" w:space="0" w:color="000000"/>
          <w:left w:val="single" w:sz="4" w:space="0" w:color="FFD865" w:themeColor="accent4" w:themeTint="9A"/>
          <w:bottom w:val="none" w:sz="4" w:space="0" w:color="000000"/>
          <w:right w:val="none" w:sz="4" w:space="0" w:color="000000"/>
        </w:tcBorders>
        <w:shd w:val="clear" w:color="FFFFFF" w:fill="auto"/>
      </w:tc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7Colorful-Accent5">
    <w:name w:val="Grid Table 7 Colorful - Accent 5"/>
    <w:basedOn w:val="a5"/>
    <w:uiPriority w:val="99"/>
    <w:tblPr>
      <w:tblStyleRowBandSize w:val="1"/>
      <w:tblStyleColBandSize w:val="1"/>
      <w:tblInd w:w="0" w:type="dxa"/>
      <w:tblBorders>
        <w:bottom w:val="single" w:sz="4" w:space="0" w:color="A2C6E7" w:themeColor="accent5" w:themeTint="90"/>
        <w:right w:val="single" w:sz="4" w:space="0" w:color="A2C6E7" w:themeColor="accent5" w:themeTint="90"/>
        <w:insideH w:val="single" w:sz="4" w:space="0" w:color="A2C6E7" w:themeColor="accent5" w:themeTint="90"/>
        <w:insideV w:val="single" w:sz="4" w:space="0" w:color="A2C6E7" w:themeColor="accent5" w:themeTint="90"/>
      </w:tblBorders>
      <w:tblCellMar>
        <w:top w:w="0" w:type="dxa"/>
        <w:left w:w="108" w:type="dxa"/>
        <w:bottom w:w="0" w:type="dxa"/>
        <w:right w:w="108" w:type="dxa"/>
      </w:tblCellMar>
    </w:tblPr>
    <w:tblStylePr w:type="firstRow">
      <w:rPr>
        <w:rFonts w:ascii="Arial" w:hAnsi="Arial"/>
        <w:b/>
        <w:color w:val="245A8D" w:themeColor="accent5" w:themeShade="95"/>
        <w:sz w:val="22"/>
      </w:rPr>
      <w:tblPr/>
      <w:tcPr>
        <w:tcBorders>
          <w:top w:val="none" w:sz="4" w:space="0" w:color="000000"/>
          <w:left w:val="none" w:sz="4" w:space="0" w:color="000000"/>
          <w:bottom w:val="single" w:sz="4" w:space="0" w:color="A2C6E7" w:themeColor="accent5" w:themeTint="90"/>
          <w:right w:val="none" w:sz="4" w:space="0" w:color="000000"/>
        </w:tcBorders>
        <w:shd w:val="clear" w:color="FFFFFF" w:themeColor="light1" w:fill="FFFFFF" w:themeFill="light1"/>
      </w:tcPr>
    </w:tblStylePr>
    <w:tblStylePr w:type="lastRow">
      <w:rPr>
        <w:rFonts w:ascii="Arial" w:hAnsi="Arial"/>
        <w:b/>
        <w:color w:val="245A8D" w:themeColor="accent5" w:themeShade="95"/>
        <w:sz w:val="22"/>
      </w:rPr>
      <w:tblPr/>
      <w:tcPr>
        <w:tcBorders>
          <w:top w:val="single" w:sz="4" w:space="0" w:color="A2C6E7" w:themeColor="accent5"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45A8D" w:themeColor="accent5" w:themeShade="95"/>
        <w:sz w:val="22"/>
      </w:rPr>
      <w:tblPr/>
      <w:tcPr>
        <w:tcBorders>
          <w:top w:val="none" w:sz="4" w:space="0" w:color="000000"/>
          <w:left w:val="none" w:sz="4" w:space="0" w:color="000000"/>
          <w:bottom w:val="none" w:sz="4" w:space="0" w:color="000000"/>
          <w:right w:val="single" w:sz="4" w:space="0" w:color="A2C6E7" w:themeColor="accent5" w:themeTint="90"/>
        </w:tcBorders>
        <w:shd w:val="clear" w:color="FFFFFF" w:fill="auto"/>
      </w:tcPr>
    </w:tblStylePr>
    <w:tblStylePr w:type="lastCol">
      <w:rPr>
        <w:rFonts w:ascii="Arial" w:hAnsi="Arial"/>
        <w:i/>
        <w:color w:val="245A8D" w:themeColor="accent5" w:themeShade="95"/>
        <w:sz w:val="22"/>
      </w:rPr>
      <w:tblPr/>
      <w:tcPr>
        <w:tcBorders>
          <w:top w:val="none" w:sz="4" w:space="0" w:color="000000"/>
          <w:left w:val="single" w:sz="4" w:space="0" w:color="A2C6E7" w:themeColor="accent5" w:themeTint="90"/>
          <w:bottom w:val="none" w:sz="4" w:space="0" w:color="000000"/>
          <w:right w:val="none" w:sz="4" w:space="0" w:color="000000"/>
        </w:tcBorders>
        <w:shd w:val="clear" w:color="FFFFFF" w:fill="auto"/>
      </w:tcPr>
    </w:tblStylePr>
    <w:tblStylePr w:type="band1Vert">
      <w:tblPr/>
      <w:tcPr>
        <w:shd w:val="clear" w:color="DDEAF6" w:themeColor="accent5" w:themeTint="34" w:fill="DDEAF6" w:themeFill="accent5" w:themeFillTint="34"/>
      </w:tcPr>
    </w:tblStylePr>
    <w:tblStylePr w:type="band1Horz">
      <w:rPr>
        <w:rFonts w:ascii="Arial" w:hAnsi="Arial"/>
        <w:color w:val="245A8D" w:themeColor="accent5" w:themeShade="95"/>
        <w:sz w:val="22"/>
      </w:rPr>
      <w:tblPr/>
      <w:tcPr>
        <w:shd w:val="clear" w:color="DDEAF6" w:themeColor="accent5" w:themeTint="34" w:fill="DDEAF6" w:themeFill="accent5" w:themeFillTint="34"/>
      </w:tcPr>
    </w:tblStylePr>
    <w:tblStylePr w:type="band2Horz">
      <w:rPr>
        <w:rFonts w:ascii="Arial" w:hAnsi="Arial"/>
        <w:color w:val="245A8D" w:themeColor="accent5" w:themeShade="95"/>
        <w:sz w:val="22"/>
      </w:rPr>
    </w:tblStylePr>
  </w:style>
  <w:style w:type="table" w:customStyle="1" w:styleId="GridTable7Colorful-Accent6">
    <w:name w:val="Grid Table 7 Colorful - Accent 6"/>
    <w:basedOn w:val="a5"/>
    <w:uiPriority w:val="99"/>
    <w:tblPr>
      <w:tblStyleRowBandSize w:val="1"/>
      <w:tblStyleColBandSize w:val="1"/>
      <w:tblInd w:w="0" w:type="dxa"/>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CellMar>
        <w:top w:w="0" w:type="dxa"/>
        <w:left w:w="108" w:type="dxa"/>
        <w:bottom w:w="0" w:type="dxa"/>
        <w:right w:w="108" w:type="dxa"/>
      </w:tblCellMar>
    </w:tblPr>
    <w:tblStylePr w:type="firstRow">
      <w:rPr>
        <w:rFonts w:ascii="Arial" w:hAnsi="Arial"/>
        <w:b/>
        <w:color w:val="416429" w:themeColor="accent6" w:themeShade="95"/>
        <w:sz w:val="22"/>
      </w:rPr>
      <w:tblPr/>
      <w:tcPr>
        <w:tcBorders>
          <w:top w:val="none" w:sz="4" w:space="0" w:color="000000"/>
          <w:left w:val="none" w:sz="4" w:space="0" w:color="000000"/>
          <w:bottom w:val="single" w:sz="4" w:space="0" w:color="ADD394" w:themeColor="accent6" w:themeTint="90"/>
          <w:right w:val="none" w:sz="4" w:space="0" w:color="000000"/>
        </w:tcBorders>
        <w:shd w:val="clear" w:color="FFFFFF" w:themeColor="light1" w:fill="FFFFFF" w:themeFill="light1"/>
      </w:tcPr>
    </w:tblStylePr>
    <w:tblStylePr w:type="lastRow">
      <w:rPr>
        <w:rFonts w:ascii="Arial" w:hAnsi="Arial"/>
        <w:b/>
        <w:color w:val="416429" w:themeColor="accent6" w:themeShade="95"/>
        <w:sz w:val="22"/>
      </w:rPr>
      <w:tblPr/>
      <w:tcPr>
        <w:tcBorders>
          <w:top w:val="single" w:sz="4" w:space="0" w:color="ADD394" w:themeColor="accent6"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416429" w:themeColor="accent6" w:themeShade="95"/>
        <w:sz w:val="22"/>
      </w:rPr>
      <w:tblPr/>
      <w:tcPr>
        <w:tcBorders>
          <w:top w:val="none" w:sz="4" w:space="0" w:color="000000"/>
          <w:left w:val="none" w:sz="4" w:space="0" w:color="000000"/>
          <w:bottom w:val="none" w:sz="4" w:space="0" w:color="000000"/>
          <w:right w:val="single" w:sz="4" w:space="0" w:color="ADD394" w:themeColor="accent6" w:themeTint="90"/>
        </w:tcBorders>
        <w:shd w:val="clear" w:color="FFFFFF" w:fill="auto"/>
      </w:tcPr>
    </w:tblStylePr>
    <w:tblStylePr w:type="lastCol">
      <w:rPr>
        <w:rFonts w:ascii="Arial" w:hAnsi="Arial"/>
        <w:i/>
        <w:color w:val="416429" w:themeColor="accent6" w:themeShade="95"/>
        <w:sz w:val="22"/>
      </w:rPr>
      <w:tblPr/>
      <w:tcPr>
        <w:tcBorders>
          <w:top w:val="none" w:sz="4" w:space="0" w:color="000000"/>
          <w:left w:val="single" w:sz="4" w:space="0" w:color="ADD394" w:themeColor="accent6" w:themeTint="90"/>
          <w:bottom w:val="none" w:sz="4" w:space="0" w:color="000000"/>
          <w:right w:val="none" w:sz="4" w:space="0" w:color="000000"/>
        </w:tcBorders>
        <w:shd w:val="clear" w:color="FFFFFF" w:fill="auto"/>
      </w:tcPr>
    </w:tblStylePr>
    <w:tblStylePr w:type="band1Vert">
      <w:tblPr/>
      <w:tcPr>
        <w:shd w:val="clear" w:color="E1EFD8" w:themeColor="accent6" w:themeTint="34" w:fill="E1EFD8" w:themeFill="accent6" w:themeFillTint="34"/>
      </w:tcPr>
    </w:tblStylePr>
    <w:tblStylePr w:type="band1Horz">
      <w:rPr>
        <w:rFonts w:ascii="Arial" w:hAnsi="Arial"/>
        <w:color w:val="416429" w:themeColor="accent6" w:themeShade="95"/>
        <w:sz w:val="22"/>
      </w:rPr>
      <w:tblPr/>
      <w:tcPr>
        <w:shd w:val="clear" w:color="E1EFD8" w:themeColor="accent6" w:themeTint="34" w:fill="E1EFD8" w:themeFill="accent6" w:themeFillTint="34"/>
      </w:tcPr>
    </w:tblStylePr>
    <w:tblStylePr w:type="band2Horz">
      <w:rPr>
        <w:rFonts w:ascii="Arial" w:hAnsi="Arial"/>
        <w:color w:val="416429" w:themeColor="accent6" w:themeShade="95"/>
        <w:sz w:val="22"/>
      </w:rPr>
    </w:tblStylePr>
  </w:style>
  <w:style w:type="table" w:customStyle="1" w:styleId="-110">
    <w:name w:val="Список-таблица 1 светлая1"/>
    <w:basedOn w:val="a5"/>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a5"/>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4472C4" w:themeColor="accent1"/>
          <w:right w:val="none" w:sz="4" w:space="0" w:color="000000"/>
        </w:tcBorders>
      </w:tcPr>
    </w:tblStylePr>
    <w:tblStylePr w:type="lastRow">
      <w:rPr>
        <w:b/>
        <w:color w:val="404040"/>
      </w:rPr>
      <w:tblPr/>
      <w:tcPr>
        <w:tcBorders>
          <w:top w:val="single" w:sz="4" w:space="0" w:color="4472C4"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DBF0" w:themeColor="accent1" w:themeTint="40" w:fill="CFDBF0" w:themeFill="accent1" w:themeFillTint="40"/>
      </w:tcPr>
    </w:tblStylePr>
    <w:tblStylePr w:type="band1Horz">
      <w:tblPr/>
      <w:tcPr>
        <w:shd w:val="clear" w:color="CFDBF0" w:themeColor="accent1" w:themeTint="40" w:fill="CFDBF0" w:themeFill="accent1" w:themeFillTint="40"/>
      </w:tcPr>
    </w:tblStylePr>
  </w:style>
  <w:style w:type="table" w:customStyle="1" w:styleId="ListTable1Light-Accent2">
    <w:name w:val="List Table 1 Light - Accent 2"/>
    <w:basedOn w:val="a5"/>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ED7D31" w:themeColor="accent2"/>
          <w:right w:val="none" w:sz="4" w:space="0" w:color="000000"/>
        </w:tcBorders>
      </w:tcPr>
    </w:tblStylePr>
    <w:tblStylePr w:type="lastRow">
      <w:rPr>
        <w:b/>
        <w:color w:val="404040"/>
      </w:rPr>
      <w:tblPr/>
      <w:tcPr>
        <w:tcBorders>
          <w:top w:val="single" w:sz="4" w:space="0" w:color="ED7D31"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ADECB" w:themeColor="accent2" w:themeTint="40" w:fill="FADECB" w:themeFill="accent2" w:themeFillTint="40"/>
      </w:tcPr>
    </w:tblStylePr>
    <w:tblStylePr w:type="band1Horz">
      <w:tblPr/>
      <w:tcPr>
        <w:shd w:val="clear" w:color="FADECB" w:themeColor="accent2" w:themeTint="40" w:fill="FADECB" w:themeFill="accent2" w:themeFillTint="40"/>
      </w:tcPr>
    </w:tblStylePr>
  </w:style>
  <w:style w:type="table" w:customStyle="1" w:styleId="ListTable1Light-Accent3">
    <w:name w:val="List Table 1 Light - Accent 3"/>
    <w:basedOn w:val="a5"/>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A5A5A5" w:themeColor="accent3"/>
          <w:right w:val="none" w:sz="4" w:space="0" w:color="000000"/>
        </w:tcBorders>
      </w:tcPr>
    </w:tblStylePr>
    <w:tblStylePr w:type="lastRow">
      <w:rPr>
        <w:b/>
        <w:color w:val="404040"/>
      </w:rPr>
      <w:tblPr/>
      <w:tcPr>
        <w:tcBorders>
          <w:top w:val="single" w:sz="4" w:space="0" w:color="A5A5A5"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8E8E8" w:themeColor="accent3" w:themeTint="40" w:fill="E8E8E8" w:themeFill="accent3" w:themeFillTint="40"/>
      </w:tcPr>
    </w:tblStylePr>
    <w:tblStylePr w:type="band1Horz">
      <w:tblPr/>
      <w:tcPr>
        <w:shd w:val="clear" w:color="E8E8E8" w:themeColor="accent3" w:themeTint="40" w:fill="E8E8E8" w:themeFill="accent3" w:themeFillTint="40"/>
      </w:tcPr>
    </w:tblStylePr>
  </w:style>
  <w:style w:type="table" w:customStyle="1" w:styleId="ListTable1Light-Accent4">
    <w:name w:val="List Table 1 Light - Accent 4"/>
    <w:basedOn w:val="a5"/>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FFC000" w:themeColor="accent4"/>
          <w:right w:val="none" w:sz="4" w:space="0" w:color="000000"/>
        </w:tcBorders>
      </w:tcPr>
    </w:tblStylePr>
    <w:tblStylePr w:type="lastRow">
      <w:rPr>
        <w:b/>
        <w:color w:val="404040"/>
      </w:rPr>
      <w:tblPr/>
      <w:tcPr>
        <w:tcBorders>
          <w:top w:val="single" w:sz="4" w:space="0" w:color="FFC000"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EFBF" w:themeColor="accent4" w:themeTint="40" w:fill="FFEFBF" w:themeFill="accent4" w:themeFillTint="40"/>
      </w:tcPr>
    </w:tblStylePr>
    <w:tblStylePr w:type="band1Horz">
      <w:tblPr/>
      <w:tcPr>
        <w:shd w:val="clear" w:color="FFEFBF" w:themeColor="accent4" w:themeTint="40" w:fill="FFEFBF" w:themeFill="accent4" w:themeFillTint="40"/>
      </w:tcPr>
    </w:tblStylePr>
  </w:style>
  <w:style w:type="table" w:customStyle="1" w:styleId="ListTable1Light-Accent5">
    <w:name w:val="List Table 1 Light - Accent 5"/>
    <w:basedOn w:val="a5"/>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5B9BD5" w:themeColor="accent5"/>
          <w:right w:val="none" w:sz="4" w:space="0" w:color="000000"/>
        </w:tcBorders>
      </w:tcPr>
    </w:tblStylePr>
    <w:tblStylePr w:type="lastRow">
      <w:rPr>
        <w:b/>
        <w:color w:val="404040"/>
      </w:rPr>
      <w:tblPr/>
      <w:tcPr>
        <w:tcBorders>
          <w:top w:val="single" w:sz="4" w:space="0" w:color="5B9BD5"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5E5F4" w:themeColor="accent5" w:themeTint="40" w:fill="D5E5F4" w:themeFill="accent5" w:themeFillTint="40"/>
      </w:tcPr>
    </w:tblStylePr>
    <w:tblStylePr w:type="band1Horz">
      <w:tblPr/>
      <w:tcPr>
        <w:shd w:val="clear" w:color="D5E5F4" w:themeColor="accent5" w:themeTint="40" w:fill="D5E5F4" w:themeFill="accent5" w:themeFillTint="40"/>
      </w:tcPr>
    </w:tblStylePr>
  </w:style>
  <w:style w:type="table" w:customStyle="1" w:styleId="ListTable1Light-Accent6">
    <w:name w:val="List Table 1 Light - Accent 6"/>
    <w:basedOn w:val="a5"/>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70AD47" w:themeColor="accent6"/>
          <w:right w:val="none" w:sz="4" w:space="0" w:color="000000"/>
        </w:tcBorders>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AEBCF" w:themeColor="accent6" w:themeTint="40" w:fill="DAEBCF" w:themeFill="accent6" w:themeFillTint="40"/>
      </w:tcPr>
    </w:tblStylePr>
    <w:tblStylePr w:type="band1Horz">
      <w:tblPr/>
      <w:tcPr>
        <w:shd w:val="clear" w:color="DAEBCF" w:themeColor="accent6" w:themeTint="40" w:fill="DAEBCF" w:themeFill="accent6" w:themeFillTint="40"/>
      </w:tcPr>
    </w:tblStylePr>
  </w:style>
  <w:style w:type="table" w:customStyle="1" w:styleId="-210">
    <w:name w:val="Список-таблица 21"/>
    <w:basedOn w:val="a5"/>
    <w:uiPriority w:val="99"/>
    <w:tblPr>
      <w:tblStyleRowBandSize w:val="1"/>
      <w:tblStyleColBandSize w:val="1"/>
      <w:tblInd w:w="0" w:type="dxa"/>
      <w:tblBorders>
        <w:top w:val="single" w:sz="4" w:space="0" w:color="6F6F6F" w:themeColor="text1" w:themeTint="90"/>
        <w:bottom w:val="single" w:sz="4" w:space="0" w:color="6F6F6F" w:themeColor="text1" w:themeTint="90"/>
        <w:insideH w:val="single" w:sz="4" w:space="0" w:color="6F6F6F" w:themeColor="text1"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a5"/>
    <w:uiPriority w:val="99"/>
    <w:tblPr>
      <w:tblStyleRowBandSize w:val="1"/>
      <w:tblStyleColBandSize w:val="1"/>
      <w:tblInd w:w="0" w:type="dxa"/>
      <w:tblBorders>
        <w:top w:val="single" w:sz="4" w:space="0" w:color="95AFDD" w:themeColor="accent1" w:themeTint="90"/>
        <w:bottom w:val="single" w:sz="4" w:space="0" w:color="95AFDD" w:themeColor="accent1" w:themeTint="90"/>
        <w:insideH w:val="single" w:sz="4" w:space="0" w:color="95AFDD" w:themeColor="accent1"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95AFDD" w:themeColor="accent1" w:themeTint="90"/>
          <w:left w:val="none" w:sz="4" w:space="0" w:color="000000"/>
          <w:bottom w:val="single" w:sz="4" w:space="0" w:color="95AFDD" w:themeColor="accent1" w:themeTint="90"/>
          <w:right w:val="none" w:sz="4" w:space="0" w:color="000000"/>
        </w:tcBorders>
      </w:tcPr>
    </w:tblStylePr>
    <w:tblStylePr w:type="lastRow">
      <w:rPr>
        <w:rFonts w:ascii="Arial" w:hAnsi="Arial"/>
        <w:b/>
        <w:color w:val="404040"/>
        <w:sz w:val="22"/>
      </w:rPr>
      <w:tblPr/>
      <w:tcPr>
        <w:tcBorders>
          <w:top w:val="single" w:sz="4" w:space="0" w:color="95AFDD" w:themeColor="accent1" w:themeTint="90"/>
          <w:left w:val="none" w:sz="4" w:space="0" w:color="000000"/>
          <w:bottom w:val="single" w:sz="4" w:space="0" w:color="95AFDD"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DBF0" w:themeColor="accent1" w:themeTint="40" w:fill="CFDBF0" w:themeFill="accent1" w:themeFillTint="40"/>
      </w:tcPr>
    </w:tblStylePr>
    <w:tblStylePr w:type="band1Horz">
      <w:rPr>
        <w:rFonts w:ascii="Arial" w:hAnsi="Arial"/>
        <w:color w:val="404040"/>
        <w:sz w:val="22"/>
      </w:rPr>
      <w:tblPr/>
      <w:tcPr>
        <w:shd w:val="clear" w:color="CFDBF0" w:themeColor="accent1" w:themeTint="40" w:fill="CFDBF0" w:themeFill="accent1" w:themeFillTint="40"/>
      </w:tcPr>
    </w:tblStylePr>
  </w:style>
  <w:style w:type="table" w:customStyle="1" w:styleId="ListTable2-Accent2">
    <w:name w:val="List Table 2 - Accent 2"/>
    <w:basedOn w:val="a5"/>
    <w:uiPriority w:val="99"/>
    <w:tblPr>
      <w:tblStyleRowBandSize w:val="1"/>
      <w:tblStyleColBandSize w:val="1"/>
      <w:tblInd w:w="0" w:type="dxa"/>
      <w:tblBorders>
        <w:top w:val="single" w:sz="4" w:space="0" w:color="F4B58A" w:themeColor="accent2" w:themeTint="90"/>
        <w:bottom w:val="single" w:sz="4" w:space="0" w:color="F4B58A" w:themeColor="accent2" w:themeTint="90"/>
        <w:insideH w:val="single" w:sz="4" w:space="0" w:color="F4B58A" w:themeColor="accent2"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la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2-Accent3">
    <w:name w:val="List Table 2 - Accent 3"/>
    <w:basedOn w:val="a5"/>
    <w:uiPriority w:val="99"/>
    <w:tblPr>
      <w:tblStyleRowBandSize w:val="1"/>
      <w:tblStyleColBandSize w:val="1"/>
      <w:tblInd w:w="0" w:type="dxa"/>
      <w:tblBorders>
        <w:top w:val="single" w:sz="4" w:space="0" w:color="CCCCCC" w:themeColor="accent3" w:themeTint="90"/>
        <w:bottom w:val="single" w:sz="4" w:space="0" w:color="CCCCCC" w:themeColor="accent3" w:themeTint="90"/>
        <w:insideH w:val="single" w:sz="4" w:space="0" w:color="CCCCCC" w:themeColor="accent3"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la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2-Accent4">
    <w:name w:val="List Table 2 - Accent 4"/>
    <w:basedOn w:val="a5"/>
    <w:uiPriority w:val="99"/>
    <w:tblPr>
      <w:tblStyleRowBandSize w:val="1"/>
      <w:tblStyleColBandSize w:val="1"/>
      <w:tblInd w:w="0" w:type="dxa"/>
      <w:tblBorders>
        <w:top w:val="single" w:sz="4" w:space="0" w:color="FFDB6F" w:themeColor="accent4" w:themeTint="90"/>
        <w:bottom w:val="single" w:sz="4" w:space="0" w:color="FFDB6F" w:themeColor="accent4" w:themeTint="90"/>
        <w:insideH w:val="single" w:sz="4" w:space="0" w:color="FFDB6F" w:themeColor="accent4"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la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2-Accent5">
    <w:name w:val="List Table 2 - Accent 5"/>
    <w:basedOn w:val="a5"/>
    <w:uiPriority w:val="99"/>
    <w:tblPr>
      <w:tblStyleRowBandSize w:val="1"/>
      <w:tblStyleColBandSize w:val="1"/>
      <w:tblInd w:w="0" w:type="dxa"/>
      <w:tblBorders>
        <w:top w:val="single" w:sz="4" w:space="0" w:color="A2C6E7" w:themeColor="accent5" w:themeTint="90"/>
        <w:bottom w:val="single" w:sz="4" w:space="0" w:color="A2C6E7" w:themeColor="accent5" w:themeTint="90"/>
        <w:insideH w:val="single" w:sz="4" w:space="0" w:color="A2C6E7" w:themeColor="accent5"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A2C6E7" w:themeColor="accent5" w:themeTint="90"/>
          <w:left w:val="none" w:sz="4" w:space="0" w:color="000000"/>
          <w:bottom w:val="single" w:sz="4" w:space="0" w:color="A2C6E7" w:themeColor="accent5" w:themeTint="90"/>
          <w:right w:val="none" w:sz="4" w:space="0" w:color="000000"/>
        </w:tcBorders>
      </w:tcPr>
    </w:tblStylePr>
    <w:tblStylePr w:type="lastRow">
      <w:rPr>
        <w:rFonts w:ascii="Arial" w:hAnsi="Arial"/>
        <w:b/>
        <w:color w:val="404040"/>
        <w:sz w:val="22"/>
      </w:rPr>
      <w:tblPr/>
      <w:tcPr>
        <w:tcBorders>
          <w:top w:val="single" w:sz="4" w:space="0" w:color="A2C6E7" w:themeColor="accent5" w:themeTint="90"/>
          <w:left w:val="none" w:sz="4" w:space="0" w:color="000000"/>
          <w:bottom w:val="single" w:sz="4" w:space="0" w:color="A2C6E7"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E5F4" w:themeColor="accent5" w:themeTint="40" w:fill="D5E5F4" w:themeFill="accent5" w:themeFillTint="40"/>
      </w:tcPr>
    </w:tblStylePr>
    <w:tblStylePr w:type="band1Horz">
      <w:rPr>
        <w:rFonts w:ascii="Arial" w:hAnsi="Arial"/>
        <w:color w:val="404040"/>
        <w:sz w:val="22"/>
      </w:rPr>
      <w:tblPr/>
      <w:tcPr>
        <w:shd w:val="clear" w:color="D5E5F4" w:themeColor="accent5" w:themeTint="40" w:fill="D5E5F4" w:themeFill="accent5" w:themeFillTint="40"/>
      </w:tcPr>
    </w:tblStylePr>
  </w:style>
  <w:style w:type="table" w:customStyle="1" w:styleId="ListTable2-Accent6">
    <w:name w:val="List Table 2 - Accent 6"/>
    <w:basedOn w:val="a5"/>
    <w:uiPriority w:val="99"/>
    <w:tblPr>
      <w:tblStyleRowBandSize w:val="1"/>
      <w:tblStyleColBandSize w:val="1"/>
      <w:tblInd w:w="0" w:type="dxa"/>
      <w:tblBorders>
        <w:top w:val="single" w:sz="4" w:space="0" w:color="ADD394" w:themeColor="accent6" w:themeTint="90"/>
        <w:bottom w:val="single" w:sz="4" w:space="0" w:color="ADD394" w:themeColor="accent6" w:themeTint="90"/>
        <w:insideH w:val="single" w:sz="4" w:space="0" w:color="ADD394" w:themeColor="accent6"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la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customStyle="1" w:styleId="-310">
    <w:name w:val="Список-таблица 31"/>
    <w:basedOn w:val="a5"/>
    <w:uiPriority w:val="99"/>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tblBorders>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5"/>
    <w:uiPriority w:val="99"/>
    <w:tblPr>
      <w:tblStyleRowBandSize w:val="1"/>
      <w:tblStyleColBandSize w:val="1"/>
      <w:tblInd w:w="0" w:type="dxa"/>
      <w:tblBorders>
        <w:top w:val="single" w:sz="4" w:space="0" w:color="4472C4" w:themeColor="accent1"/>
        <w:left w:val="single" w:sz="4" w:space="0" w:color="4472C4" w:themeColor="accent1"/>
        <w:bottom w:val="single" w:sz="4" w:space="0" w:color="4472C4" w:themeColor="accent1"/>
        <w:right w:val="single" w:sz="4" w:space="0" w:color="4472C4" w:themeColor="accent1"/>
      </w:tblBorders>
      <w:tblCellMar>
        <w:top w:w="0" w:type="dxa"/>
        <w:left w:w="108" w:type="dxa"/>
        <w:bottom w:w="0" w:type="dxa"/>
        <w:right w:w="108" w:type="dxa"/>
      </w:tblCellMar>
    </w:tblPr>
    <w:tblStylePr w:type="firstRow">
      <w:rPr>
        <w:rFonts w:ascii="Arial" w:hAnsi="Arial"/>
        <w:b/>
        <w:color w:val="FFFFFF"/>
        <w:sz w:val="22"/>
      </w:rPr>
      <w:tblPr/>
      <w:tcPr>
        <w:shd w:val="clear" w:color="4472C4" w:themeColor="accent1" w:fill="4472C4"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472C4" w:themeColor="accent1"/>
          <w:right w:val="single" w:sz="4" w:space="0" w:color="4472C4" w:themeColor="accent1"/>
        </w:tcBorders>
      </w:tcPr>
    </w:tblStylePr>
    <w:tblStylePr w:type="band1Horz">
      <w:rPr>
        <w:rFonts w:ascii="Arial" w:hAnsi="Arial"/>
        <w:color w:val="404040"/>
        <w:sz w:val="22"/>
      </w:rPr>
      <w:tblPr/>
      <w:tcPr>
        <w:tcBorders>
          <w:top w:val="single" w:sz="4" w:space="0" w:color="4472C4" w:themeColor="accent1"/>
          <w:bottom w:val="single" w:sz="4" w:space="0" w:color="4472C4" w:themeColor="accent1"/>
        </w:tcBorders>
      </w:tcPr>
    </w:tblStylePr>
  </w:style>
  <w:style w:type="table" w:customStyle="1" w:styleId="ListTable3-Accent2">
    <w:name w:val="List Table 3 - Accent 2"/>
    <w:basedOn w:val="a5"/>
    <w:uiPriority w:val="99"/>
    <w:tblPr>
      <w:tblStyleRowBandSize w:val="1"/>
      <w:tblStyleColBandSize w:val="1"/>
      <w:tblInd w:w="0" w:type="dxa"/>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CellMar>
        <w:top w:w="0" w:type="dxa"/>
        <w:left w:w="108" w:type="dxa"/>
        <w:bottom w:w="0" w:type="dxa"/>
        <w:right w:w="108" w:type="dxa"/>
      </w:tblCellMar>
    </w:tblPr>
    <w:tblStylePr w:type="firstRow">
      <w:rPr>
        <w:rFonts w:ascii="Arial" w:hAnsi="Arial"/>
        <w:b/>
        <w:color w:val="FFFFFF"/>
        <w:sz w:val="22"/>
      </w:rPr>
      <w:tblPr/>
      <w:tcPr>
        <w:shd w:val="clear" w:color="F4B184" w:themeColor="accent2" w:themeTint="97" w:fill="F4B184"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Arial" w:hAnsi="Arial"/>
        <w:color w:val="404040"/>
        <w:sz w:val="22"/>
      </w:rPr>
      <w:tblPr/>
      <w:tcPr>
        <w:tcBorders>
          <w:top w:val="single" w:sz="4" w:space="0" w:color="F4B184" w:themeColor="accent2" w:themeTint="97"/>
          <w:bottom w:val="single" w:sz="4" w:space="0" w:color="F4B184" w:themeColor="accent2" w:themeTint="97"/>
        </w:tcBorders>
      </w:tcPr>
    </w:tblStylePr>
  </w:style>
  <w:style w:type="table" w:customStyle="1" w:styleId="ListTable3-Accent3">
    <w:name w:val="List Table 3 - Accent 3"/>
    <w:basedOn w:val="a5"/>
    <w:uiPriority w:val="99"/>
    <w:tblPr>
      <w:tblStyleRowBandSize w:val="1"/>
      <w:tblStyleColBandSize w:val="1"/>
      <w:tblInd w:w="0" w:type="dxa"/>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CellMar>
        <w:top w:w="0" w:type="dxa"/>
        <w:left w:w="108" w:type="dxa"/>
        <w:bottom w:w="0" w:type="dxa"/>
        <w:right w:w="108" w:type="dxa"/>
      </w:tblCellMar>
    </w:tblPr>
    <w:tblStylePr w:type="firstRow">
      <w:rPr>
        <w:rFonts w:ascii="Arial" w:hAnsi="Arial"/>
        <w:b/>
        <w:color w:val="FFFFFF"/>
        <w:sz w:val="22"/>
      </w:rPr>
      <w:tblPr/>
      <w:tcPr>
        <w:shd w:val="clear" w:color="C9C9C9" w:themeColor="accent3" w:themeTint="98"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Arial" w:hAnsi="Arial"/>
        <w:color w:val="404040"/>
        <w:sz w:val="22"/>
      </w:rPr>
      <w:tblPr/>
      <w:tcPr>
        <w:tcBorders>
          <w:top w:val="single" w:sz="4" w:space="0" w:color="C9C9C9" w:themeColor="accent3" w:themeTint="98"/>
          <w:bottom w:val="single" w:sz="4" w:space="0" w:color="C9C9C9" w:themeColor="accent3" w:themeTint="98"/>
        </w:tcBorders>
      </w:tcPr>
    </w:tblStylePr>
  </w:style>
  <w:style w:type="table" w:customStyle="1" w:styleId="ListTable3-Accent4">
    <w:name w:val="List Table 3 - Accent 4"/>
    <w:basedOn w:val="a5"/>
    <w:uiPriority w:val="99"/>
    <w:tblPr>
      <w:tblStyleRowBandSize w:val="1"/>
      <w:tblStyleColBandSize w:val="1"/>
      <w:tblInd w:w="0" w:type="dxa"/>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CellMar>
        <w:top w:w="0" w:type="dxa"/>
        <w:left w:w="108" w:type="dxa"/>
        <w:bottom w:w="0" w:type="dxa"/>
        <w:right w:w="108" w:type="dxa"/>
      </w:tblCellMar>
    </w:tblPr>
    <w:tblStylePr w:type="firstRow">
      <w:rPr>
        <w:rFonts w:ascii="Arial" w:hAnsi="Arial"/>
        <w:b/>
        <w:color w:val="FFFFFF"/>
        <w:sz w:val="22"/>
      </w:rPr>
      <w:tblPr/>
      <w:tcPr>
        <w:shd w:val="clear" w:color="FFD865" w:themeColor="accent4" w:themeTint="9A" w:fill="FFD865"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Arial" w:hAnsi="Arial"/>
        <w:color w:val="404040"/>
        <w:sz w:val="22"/>
      </w:rPr>
      <w:tblPr/>
      <w:tcPr>
        <w:tcBorders>
          <w:top w:val="single" w:sz="4" w:space="0" w:color="FFD865" w:themeColor="accent4" w:themeTint="9A"/>
          <w:bottom w:val="single" w:sz="4" w:space="0" w:color="FFD865" w:themeColor="accent4" w:themeTint="9A"/>
        </w:tcBorders>
      </w:tcPr>
    </w:tblStylePr>
  </w:style>
  <w:style w:type="table" w:customStyle="1" w:styleId="ListTable3-Accent5">
    <w:name w:val="List Table 3 - Accent 5"/>
    <w:basedOn w:val="a5"/>
    <w:uiPriority w:val="99"/>
    <w:tblPr>
      <w:tblStyleRowBandSize w:val="1"/>
      <w:tblStyleColBandSize w:val="1"/>
      <w:tblInd w:w="0" w:type="dxa"/>
      <w:tblBorders>
        <w:top w:val="single" w:sz="4" w:space="0" w:color="9BC2E5" w:themeColor="accent5" w:themeTint="9A"/>
        <w:left w:val="single" w:sz="4" w:space="0" w:color="9BC2E5" w:themeColor="accent5" w:themeTint="9A"/>
        <w:bottom w:val="single" w:sz="4" w:space="0" w:color="9BC2E5" w:themeColor="accent5" w:themeTint="9A"/>
        <w:right w:val="single" w:sz="4" w:space="0" w:color="9BC2E5" w:themeColor="accent5" w:themeTint="9A"/>
      </w:tblBorders>
      <w:tblCellMar>
        <w:top w:w="0" w:type="dxa"/>
        <w:left w:w="108" w:type="dxa"/>
        <w:bottom w:w="0" w:type="dxa"/>
        <w:right w:w="108" w:type="dxa"/>
      </w:tblCellMar>
    </w:tblPr>
    <w:tblStylePr w:type="firstRow">
      <w:rPr>
        <w:rFonts w:ascii="Arial" w:hAnsi="Arial"/>
        <w:b/>
        <w:color w:val="FFFFFF"/>
        <w:sz w:val="22"/>
      </w:rPr>
      <w:tblPr/>
      <w:tcPr>
        <w:shd w:val="clear" w:color="9BC2E5" w:themeColor="accent5" w:themeTint="9A" w:fill="9BC2E5"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BC2E5" w:themeColor="accent5" w:themeTint="9A"/>
          <w:right w:val="single" w:sz="4" w:space="0" w:color="9BC2E5" w:themeColor="accent5" w:themeTint="9A"/>
        </w:tcBorders>
      </w:tcPr>
    </w:tblStylePr>
    <w:tblStylePr w:type="band1Horz">
      <w:rPr>
        <w:rFonts w:ascii="Arial" w:hAnsi="Arial"/>
        <w:color w:val="404040"/>
        <w:sz w:val="22"/>
      </w:rPr>
      <w:tblPr/>
      <w:tcPr>
        <w:tcBorders>
          <w:top w:val="single" w:sz="4" w:space="0" w:color="9BC2E5" w:themeColor="accent5" w:themeTint="9A"/>
          <w:bottom w:val="single" w:sz="4" w:space="0" w:color="9BC2E5" w:themeColor="accent5" w:themeTint="9A"/>
        </w:tcBorders>
      </w:tcPr>
    </w:tblStylePr>
  </w:style>
  <w:style w:type="table" w:customStyle="1" w:styleId="ListTable3-Accent6">
    <w:name w:val="List Table 3 - Accent 6"/>
    <w:basedOn w:val="a5"/>
    <w:uiPriority w:val="99"/>
    <w:tblPr>
      <w:tblStyleRowBandSize w:val="1"/>
      <w:tblStyleColBandSize w:val="1"/>
      <w:tblInd w:w="0" w:type="dxa"/>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CellMar>
        <w:top w:w="0" w:type="dxa"/>
        <w:left w:w="108" w:type="dxa"/>
        <w:bottom w:w="0" w:type="dxa"/>
        <w:right w:w="108" w:type="dxa"/>
      </w:tblCellMar>
    </w:tblPr>
    <w:tblStylePr w:type="firstRow">
      <w:rPr>
        <w:rFonts w:ascii="Arial" w:hAnsi="Arial"/>
        <w:b/>
        <w:color w:val="FFFFFF"/>
        <w:sz w:val="22"/>
      </w:rPr>
      <w:tblPr/>
      <w:tcPr>
        <w:shd w:val="clear" w:color="A9D08E" w:themeColor="accent6" w:themeTint="98"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Arial" w:hAnsi="Arial"/>
        <w:color w:val="404040"/>
        <w:sz w:val="22"/>
      </w:rPr>
      <w:tblPr/>
      <w:tcPr>
        <w:tcBorders>
          <w:top w:val="single" w:sz="4" w:space="0" w:color="A9D08E" w:themeColor="accent6" w:themeTint="98"/>
          <w:bottom w:val="single" w:sz="4" w:space="0" w:color="A9D08E" w:themeColor="accent6" w:themeTint="98"/>
        </w:tcBorders>
      </w:tcPr>
    </w:tblStylePr>
  </w:style>
  <w:style w:type="table" w:customStyle="1" w:styleId="-410">
    <w:name w:val="Список-таблица 41"/>
    <w:basedOn w:val="a5"/>
    <w:uiPriority w:val="99"/>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a5"/>
    <w:uiPriority w:val="99"/>
    <w:tblPr>
      <w:tblStyleRowBandSize w:val="1"/>
      <w:tblStyleColBandSize w:val="1"/>
      <w:tblInd w:w="0" w:type="dxa"/>
      <w:tblBorders>
        <w:top w:val="single" w:sz="4" w:space="0" w:color="95AFDD" w:themeColor="accent1" w:themeTint="90"/>
        <w:left w:val="single" w:sz="4" w:space="0" w:color="95AFDD" w:themeColor="accent1" w:themeTint="90"/>
        <w:bottom w:val="single" w:sz="4" w:space="0" w:color="95AFDD" w:themeColor="accent1" w:themeTint="90"/>
        <w:right w:val="single" w:sz="4" w:space="0" w:color="95AFDD" w:themeColor="accent1" w:themeTint="90"/>
        <w:insideH w:val="single" w:sz="4" w:space="0" w:color="95AFDD" w:themeColor="accent1" w:themeTint="90"/>
      </w:tblBorders>
      <w:tblCellMar>
        <w:top w:w="0" w:type="dxa"/>
        <w:left w:w="108" w:type="dxa"/>
        <w:bottom w:w="0" w:type="dxa"/>
        <w:right w:w="108" w:type="dxa"/>
      </w:tblCellMar>
    </w:tblPr>
    <w:tblStylePr w:type="firstRow">
      <w:rPr>
        <w:rFonts w:ascii="Arial" w:hAnsi="Arial"/>
        <w:b/>
        <w:color w:val="FFFFFF"/>
        <w:sz w:val="22"/>
      </w:rPr>
      <w:tblPr/>
      <w:tcPr>
        <w:shd w:val="clear" w:color="4472C4" w:themeColor="accent1" w:fill="4472C4"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themeColor="accent1" w:themeTint="40" w:fill="CFDBF0" w:themeFill="accent1" w:themeFillTint="40"/>
      </w:tcPr>
    </w:tblStylePr>
    <w:tblStylePr w:type="band1Horz">
      <w:rPr>
        <w:rFonts w:ascii="Arial" w:hAnsi="Arial"/>
        <w:color w:val="404040"/>
        <w:sz w:val="22"/>
      </w:rPr>
      <w:tblPr/>
      <w:tcPr>
        <w:shd w:val="clear" w:color="CFDBF0" w:themeColor="accent1" w:themeTint="40" w:fill="CFDBF0" w:themeFill="accent1" w:themeFillTint="40"/>
      </w:tcPr>
    </w:tblStylePr>
  </w:style>
  <w:style w:type="table" w:customStyle="1" w:styleId="ListTable4-Accent2">
    <w:name w:val="List Table 4 - Accent 2"/>
    <w:basedOn w:val="a5"/>
    <w:uiPriority w:val="99"/>
    <w:tblPr>
      <w:tblStyleRowBandSize w:val="1"/>
      <w:tblStyleColBandSize w:val="1"/>
      <w:tblInd w:w="0" w:type="dxa"/>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CellMar>
        <w:top w:w="0" w:type="dxa"/>
        <w:left w:w="108" w:type="dxa"/>
        <w:bottom w:w="0" w:type="dxa"/>
        <w:right w:w="108" w:type="dxa"/>
      </w:tblCellMar>
    </w:tblPr>
    <w:tblStylePr w:type="firstRow">
      <w:rPr>
        <w:rFonts w:ascii="Arial" w:hAnsi="Arial"/>
        <w:b/>
        <w:color w:val="FFFFFF"/>
        <w:sz w:val="22"/>
      </w:rPr>
      <w:tblPr/>
      <w:tcPr>
        <w:shd w:val="clear" w:color="ED7D31" w:themeColor="accent2"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4-Accent3">
    <w:name w:val="List Table 4 - Accent 3"/>
    <w:basedOn w:val="a5"/>
    <w:uiPriority w:val="99"/>
    <w:tblPr>
      <w:tblStyleRowBandSize w:val="1"/>
      <w:tblStyleColBandSize w:val="1"/>
      <w:tblInd w:w="0" w:type="dxa"/>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CellMar>
        <w:top w:w="0" w:type="dxa"/>
        <w:left w:w="108" w:type="dxa"/>
        <w:bottom w:w="0" w:type="dxa"/>
        <w:right w:w="108" w:type="dxa"/>
      </w:tblCellMar>
    </w:tblPr>
    <w:tblStylePr w:type="firstRow">
      <w:rPr>
        <w:rFonts w:ascii="Arial" w:hAnsi="Arial"/>
        <w:b/>
        <w:color w:val="FFFFFF"/>
        <w:sz w:val="22"/>
      </w:rPr>
      <w:tblPr/>
      <w:tcPr>
        <w:shd w:val="clear" w:color="A5A5A5" w:themeColor="accent3"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4-Accent4">
    <w:name w:val="List Table 4 - Accent 4"/>
    <w:basedOn w:val="a5"/>
    <w:uiPriority w:val="99"/>
    <w:tblPr>
      <w:tblStyleRowBandSize w:val="1"/>
      <w:tblStyleColBandSize w:val="1"/>
      <w:tblInd w:w="0" w:type="dxa"/>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CellMar>
        <w:top w:w="0" w:type="dxa"/>
        <w:left w:w="108" w:type="dxa"/>
        <w:bottom w:w="0" w:type="dxa"/>
        <w:right w:w="108" w:type="dxa"/>
      </w:tblCellMar>
    </w:tblPr>
    <w:tblStylePr w:type="firstRow">
      <w:rPr>
        <w:rFonts w:ascii="Arial" w:hAnsi="Arial"/>
        <w:b/>
        <w:color w:val="FFFFFF"/>
        <w:sz w:val="22"/>
      </w:rPr>
      <w:tblPr/>
      <w:tcPr>
        <w:shd w:val="clear" w:color="FFC000" w:themeColor="accent4"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4-Accent5">
    <w:name w:val="List Table 4 - Accent 5"/>
    <w:basedOn w:val="a5"/>
    <w:uiPriority w:val="99"/>
    <w:tblPr>
      <w:tblStyleRowBandSize w:val="1"/>
      <w:tblStyleColBandSize w:val="1"/>
      <w:tblInd w:w="0" w:type="dxa"/>
      <w:tblBorders>
        <w:top w:val="single" w:sz="4" w:space="0" w:color="A2C6E7" w:themeColor="accent5" w:themeTint="90"/>
        <w:left w:val="single" w:sz="4" w:space="0" w:color="A2C6E7" w:themeColor="accent5" w:themeTint="90"/>
        <w:bottom w:val="single" w:sz="4" w:space="0" w:color="A2C6E7" w:themeColor="accent5" w:themeTint="90"/>
        <w:right w:val="single" w:sz="4" w:space="0" w:color="A2C6E7" w:themeColor="accent5" w:themeTint="90"/>
        <w:insideH w:val="single" w:sz="4" w:space="0" w:color="A2C6E7" w:themeColor="accent5" w:themeTint="90"/>
      </w:tblBorders>
      <w:tblCellMar>
        <w:top w:w="0" w:type="dxa"/>
        <w:left w:w="108" w:type="dxa"/>
        <w:bottom w:w="0" w:type="dxa"/>
        <w:right w:w="108" w:type="dxa"/>
      </w:tblCellMar>
    </w:tblPr>
    <w:tblStylePr w:type="firstRow">
      <w:rPr>
        <w:rFonts w:ascii="Arial" w:hAnsi="Arial"/>
        <w:b/>
        <w:color w:val="FFFFFF"/>
        <w:sz w:val="22"/>
      </w:rPr>
      <w:tblPr/>
      <w:tcPr>
        <w:shd w:val="clear" w:color="5B9BD5" w:themeColor="accent5" w:fill="5B9BD5"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themeColor="accent5" w:themeTint="40" w:fill="D5E5F4" w:themeFill="accent5" w:themeFillTint="40"/>
      </w:tcPr>
    </w:tblStylePr>
    <w:tblStylePr w:type="band1Horz">
      <w:rPr>
        <w:rFonts w:ascii="Arial" w:hAnsi="Arial"/>
        <w:color w:val="404040"/>
        <w:sz w:val="22"/>
      </w:rPr>
      <w:tblPr/>
      <w:tcPr>
        <w:shd w:val="clear" w:color="D5E5F4" w:themeColor="accent5" w:themeTint="40" w:fill="D5E5F4" w:themeFill="accent5" w:themeFillTint="40"/>
      </w:tcPr>
    </w:tblStylePr>
  </w:style>
  <w:style w:type="table" w:customStyle="1" w:styleId="ListTable4-Accent6">
    <w:name w:val="List Table 4 - Accent 6"/>
    <w:basedOn w:val="a5"/>
    <w:uiPriority w:val="99"/>
    <w:tblPr>
      <w:tblStyleRowBandSize w:val="1"/>
      <w:tblStyleColBandSize w:val="1"/>
      <w:tblInd w:w="0" w:type="dxa"/>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CellMar>
        <w:top w:w="0" w:type="dxa"/>
        <w:left w:w="108" w:type="dxa"/>
        <w:bottom w:w="0" w:type="dxa"/>
        <w:right w:w="108" w:type="dxa"/>
      </w:tblCellMar>
    </w:tblPr>
    <w:tblStylePr w:type="firstRow">
      <w:rPr>
        <w:rFonts w:ascii="Arial" w:hAnsi="Arial"/>
        <w:b/>
        <w:color w:val="FFFFFF"/>
        <w:sz w:val="22"/>
      </w:rPr>
      <w:tblPr/>
      <w:tcPr>
        <w:shd w:val="clear" w:color="70AD47" w:themeColor="accent6"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customStyle="1" w:styleId="-510">
    <w:name w:val="Список-таблица 5 темная1"/>
    <w:basedOn w:val="a5"/>
    <w:uiPriority w:val="99"/>
    <w:tblPr>
      <w:tblStyleRowBandSize w:val="1"/>
      <w:tblStyleColBandSize w:val="1"/>
      <w:tblInd w:w="0" w:type="dxa"/>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a5"/>
    <w:uiPriority w:val="99"/>
    <w:tblPr>
      <w:tblStyleRowBandSize w:val="1"/>
      <w:tblStyleColBandSize w:val="1"/>
      <w:tblInd w:w="0" w:type="dxa"/>
      <w:tblBorders>
        <w:top w:val="single" w:sz="32" w:space="0" w:color="4472C4" w:themeColor="accent1"/>
        <w:left w:val="single" w:sz="32" w:space="0" w:color="4472C4" w:themeColor="accent1"/>
        <w:bottom w:val="single" w:sz="32" w:space="0" w:color="4472C4" w:themeColor="accent1"/>
        <w:right w:val="single" w:sz="32" w:space="0" w:color="4472C4" w:themeColor="accent1"/>
      </w:tblBorders>
      <w:shd w:val="clear" w:color="4472C4" w:themeColor="accent1" w:fill="4472C4" w:themeFill="accent1"/>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4472C4" w:themeColor="accent1"/>
          <w:bottom w:val="single" w:sz="12" w:space="0" w:color="FFFFFF" w:themeColor="light1"/>
        </w:tcBorders>
        <w:shd w:val="clear" w:color="4472C4" w:themeColor="accent1" w:fill="4472C4"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472C4" w:themeColor="accent1"/>
          <w:right w:val="single" w:sz="4" w:space="0" w:color="FFFFFF" w:themeColor="light1"/>
        </w:tcBorders>
      </w:tcPr>
    </w:tblStylePr>
    <w:tblStylePr w:type="lastCol">
      <w:tblPr/>
      <w:tcPr>
        <w:tcBorders>
          <w:left w:val="single" w:sz="4" w:space="0" w:color="FFFFFF" w:themeColor="light1"/>
          <w:right w:val="single" w:sz="32" w:space="0" w:color="4472C4" w:themeColor="accent1"/>
        </w:tcBorders>
      </w:tcPr>
    </w:tblStylePr>
    <w:tblStylePr w:type="band1Vert">
      <w:tblPr/>
      <w:tcPr>
        <w:tcBorders>
          <w:left w:val="single" w:sz="4" w:space="0" w:color="FFFFFF" w:themeColor="light1"/>
          <w:right w:val="single" w:sz="4" w:space="0" w:color="FFFFFF" w:themeColor="light1"/>
        </w:tcBorders>
        <w:shd w:val="clear" w:color="4472C4" w:themeColor="accent1" w:fill="4472C4"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472C4" w:themeColor="accent1" w:fill="4472C4" w:themeFill="accent1"/>
      </w:tcPr>
    </w:tblStylePr>
    <w:tblStylePr w:type="band2Horz">
      <w:tblPr/>
      <w:tcPr>
        <w:tcBorders>
          <w:top w:val="single" w:sz="4" w:space="0" w:color="FFFFFF" w:themeColor="light1"/>
          <w:bottom w:val="single" w:sz="4" w:space="0" w:color="FFFFFF" w:themeColor="light1"/>
        </w:tcBorders>
        <w:shd w:val="clear" w:color="4472C4" w:themeColor="accent1" w:fill="4472C4" w:themeFill="accent1"/>
      </w:tcPr>
    </w:tblStylePr>
  </w:style>
  <w:style w:type="table" w:customStyle="1" w:styleId="ListTable5Dark-Accent2">
    <w:name w:val="List Table 5 Dark - Accent 2"/>
    <w:basedOn w:val="a5"/>
    <w:uiPriority w:val="99"/>
    <w:tblPr>
      <w:tblStyleRowBandSize w:val="1"/>
      <w:tblStyleColBandSize w:val="1"/>
      <w:tblInd w:w="0" w:type="dxa"/>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shd w:val="clear" w:color="F4B184" w:themeColor="accent2" w:themeTint="97" w:fill="F4B184" w:themeFill="accent2" w:themeFillTint="97"/>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F4B184" w:themeColor="accent2" w:themeTint="97"/>
          <w:bottom w:val="single" w:sz="12" w:space="0" w:color="FFFFFF" w:themeColor="light1"/>
        </w:tcBorders>
        <w:shd w:val="clear" w:color="F4B184" w:themeColor="accent2" w:themeTint="97" w:fill="F4B184"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F4B184" w:themeColor="accent2" w:themeTint="97" w:fill="F4B184"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tblStylePr w:type="band2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style>
  <w:style w:type="table" w:customStyle="1" w:styleId="ListTable5Dark-Accent3">
    <w:name w:val="List Table 5 Dark - Accent 3"/>
    <w:basedOn w:val="a5"/>
    <w:uiPriority w:val="99"/>
    <w:tblPr>
      <w:tblStyleRowBandSize w:val="1"/>
      <w:tblStyleColBandSize w:val="1"/>
      <w:tblInd w:w="0" w:type="dxa"/>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shd w:val="clear" w:color="C9C9C9" w:themeColor="accent3" w:themeTint="98" w:fill="C9C9C9" w:themeFill="accent3" w:themeFillTint="98"/>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C9C9C9" w:themeColor="accent3" w:themeTint="98"/>
          <w:bottom w:val="single" w:sz="12" w:space="0" w:color="FFFFFF" w:themeColor="light1"/>
        </w:tcBorders>
        <w:shd w:val="clear" w:color="C9C9C9" w:themeColor="accent3" w:themeTint="98" w:fill="C9C9C9"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C9C9C9" w:themeColor="accent3" w:themeTint="98" w:fill="C9C9C9"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tblStylePr w:type="band2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style>
  <w:style w:type="table" w:customStyle="1" w:styleId="ListTable5Dark-Accent4">
    <w:name w:val="List Table 5 Dark - Accent 4"/>
    <w:basedOn w:val="a5"/>
    <w:uiPriority w:val="99"/>
    <w:tblPr>
      <w:tblStyleRowBandSize w:val="1"/>
      <w:tblStyleColBandSize w:val="1"/>
      <w:tblInd w:w="0" w:type="dxa"/>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shd w:val="clear" w:color="FFD865" w:themeColor="accent4" w:themeTint="9A" w:fill="FFD865" w:themeFill="accent4" w:themeFillTint="9A"/>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FFD865" w:themeColor="accent4" w:themeTint="9A"/>
          <w:bottom w:val="single" w:sz="12" w:space="0" w:color="FFFFFF" w:themeColor="light1"/>
        </w:tcBorders>
        <w:shd w:val="clear" w:color="FFD865" w:themeColor="accent4" w:themeTint="9A" w:fill="FFD865"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FFD865" w:themeColor="accent4" w:themeTint="9A" w:fill="FFD865"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tblStylePr w:type="band2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style>
  <w:style w:type="table" w:customStyle="1" w:styleId="ListTable5Dark-Accent5">
    <w:name w:val="List Table 5 Dark - Accent 5"/>
    <w:basedOn w:val="a5"/>
    <w:uiPriority w:val="99"/>
    <w:tblPr>
      <w:tblStyleRowBandSize w:val="1"/>
      <w:tblStyleColBandSize w:val="1"/>
      <w:tblInd w:w="0" w:type="dxa"/>
      <w:tblBorders>
        <w:top w:val="single" w:sz="32" w:space="0" w:color="9BC2E5" w:themeColor="accent5" w:themeTint="9A"/>
        <w:left w:val="single" w:sz="32" w:space="0" w:color="9BC2E5" w:themeColor="accent5" w:themeTint="9A"/>
        <w:bottom w:val="single" w:sz="32" w:space="0" w:color="9BC2E5" w:themeColor="accent5" w:themeTint="9A"/>
        <w:right w:val="single" w:sz="32" w:space="0" w:color="9BC2E5" w:themeColor="accent5" w:themeTint="9A"/>
      </w:tblBorders>
      <w:shd w:val="clear" w:color="9BC2E5" w:themeColor="accent5" w:themeTint="9A" w:fill="9BC2E5" w:themeFill="accent5" w:themeFillTint="9A"/>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9BC2E5" w:themeColor="accent5" w:themeTint="9A"/>
          <w:bottom w:val="single" w:sz="12" w:space="0" w:color="FFFFFF" w:themeColor="light1"/>
        </w:tcBorders>
        <w:shd w:val="clear" w:color="9BC2E5" w:themeColor="accent5" w:themeTint="9A" w:fill="9BC2E5"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BC2E5" w:themeColor="accent5" w:themeTint="9A"/>
          <w:right w:val="single" w:sz="4" w:space="0" w:color="FFFFFF" w:themeColor="light1"/>
        </w:tcBorders>
      </w:tcPr>
    </w:tblStylePr>
    <w:tblStylePr w:type="lastCol">
      <w:tblPr/>
      <w:tcPr>
        <w:tcBorders>
          <w:left w:val="single" w:sz="4" w:space="0" w:color="FFFFFF" w:themeColor="light1"/>
          <w:right w:val="single" w:sz="32" w:space="0" w:color="9BC2E5" w:themeColor="accent5" w:themeTint="9A"/>
        </w:tcBorders>
      </w:tcPr>
    </w:tblStylePr>
    <w:tblStylePr w:type="band1Vert">
      <w:tblPr/>
      <w:tcPr>
        <w:tcBorders>
          <w:left w:val="single" w:sz="4" w:space="0" w:color="FFFFFF" w:themeColor="light1"/>
          <w:right w:val="single" w:sz="4" w:space="0" w:color="FFFFFF" w:themeColor="light1"/>
        </w:tcBorders>
        <w:shd w:val="clear" w:color="9BC2E5" w:themeColor="accent5" w:themeTint="9A" w:fill="9BC2E5"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BC2E5" w:themeColor="accent5" w:themeTint="9A" w:fill="9BC2E5" w:themeFill="accent5" w:themeFillTint="9A"/>
      </w:tcPr>
    </w:tblStylePr>
    <w:tblStylePr w:type="band2Horz">
      <w:tblPr/>
      <w:tcPr>
        <w:tcBorders>
          <w:top w:val="single" w:sz="4" w:space="0" w:color="FFFFFF" w:themeColor="light1"/>
          <w:bottom w:val="single" w:sz="4" w:space="0" w:color="FFFFFF" w:themeColor="light1"/>
        </w:tcBorders>
        <w:shd w:val="clear" w:color="9BC2E5" w:themeColor="accent5" w:themeTint="9A" w:fill="9BC2E5" w:themeFill="accent5" w:themeFillTint="9A"/>
      </w:tcPr>
    </w:tblStylePr>
  </w:style>
  <w:style w:type="table" w:customStyle="1" w:styleId="ListTable5Dark-Accent6">
    <w:name w:val="List Table 5 Dark - Accent 6"/>
    <w:basedOn w:val="a5"/>
    <w:uiPriority w:val="99"/>
    <w:tblPr>
      <w:tblStyleRowBandSize w:val="1"/>
      <w:tblStyleColBandSize w:val="1"/>
      <w:tblInd w:w="0" w:type="dxa"/>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shd w:val="clear" w:color="A9D08E" w:themeColor="accent6" w:themeTint="98" w:fill="A9D08E" w:themeFill="accent6" w:themeFillTint="98"/>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A9D08E" w:themeColor="accent6" w:themeTint="98"/>
          <w:bottom w:val="single" w:sz="12" w:space="0" w:color="FFFFFF" w:themeColor="light1"/>
        </w:tcBorders>
        <w:shd w:val="clear" w:color="A9D08E" w:themeColor="accent6" w:themeTint="98" w:fill="A9D08E"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A9D08E" w:themeColor="accent6" w:themeTint="98" w:fill="A9D08E"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tblStylePr w:type="band2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style>
  <w:style w:type="table" w:customStyle="1" w:styleId="-610">
    <w:name w:val="Список-таблица 6 цветная1"/>
    <w:basedOn w:val="a5"/>
    <w:uiPriority w:val="99"/>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5"/>
    <w:uiPriority w:val="99"/>
    <w:tblPr>
      <w:tblStyleRowBandSize w:val="1"/>
      <w:tblStyleColBandSize w:val="1"/>
      <w:tblInd w:w="0" w:type="dxa"/>
      <w:tblBorders>
        <w:top w:val="single" w:sz="4" w:space="0" w:color="4472C4" w:themeColor="accent1"/>
        <w:bottom w:val="single" w:sz="4" w:space="0" w:color="4472C4" w:themeColor="accent1"/>
      </w:tblBorders>
      <w:tblCellMar>
        <w:top w:w="0" w:type="dxa"/>
        <w:left w:w="108" w:type="dxa"/>
        <w:bottom w:w="0" w:type="dxa"/>
        <w:right w:w="108" w:type="dxa"/>
      </w:tblCellMar>
    </w:tblPr>
    <w:tblStylePr w:type="firstRow">
      <w:rPr>
        <w:b/>
        <w:color w:val="254175" w:themeColor="accent1" w:themeShade="95"/>
      </w:rPr>
      <w:tblPr/>
      <w:tcPr>
        <w:tcBorders>
          <w:bottom w:val="single" w:sz="4" w:space="0" w:color="4472C4" w:themeColor="accent1"/>
        </w:tcBorders>
      </w:tcPr>
    </w:tblStylePr>
    <w:tblStylePr w:type="lastRow">
      <w:rPr>
        <w:b/>
        <w:color w:val="254175" w:themeColor="accent1" w:themeShade="95"/>
      </w:rPr>
      <w:tblPr/>
      <w:tcPr>
        <w:tcBorders>
          <w:top w:val="single" w:sz="4" w:space="0" w:color="4472C4" w:themeColor="accent1"/>
        </w:tcBorders>
      </w:tcPr>
    </w:tblStylePr>
    <w:tblStylePr w:type="firstCol">
      <w:rPr>
        <w:b/>
        <w:color w:val="254175" w:themeColor="accent1" w:themeShade="95"/>
      </w:rPr>
    </w:tblStylePr>
    <w:tblStylePr w:type="lastCol">
      <w:rPr>
        <w:b/>
        <w:color w:val="254175" w:themeColor="accent1" w:themeShade="95"/>
      </w:rPr>
    </w:tblStylePr>
    <w:tblStylePr w:type="band1Vert">
      <w:tblPr/>
      <w:tcPr>
        <w:shd w:val="clear" w:color="CFDBF0" w:themeColor="accent1" w:themeTint="40" w:fill="CFDBF0" w:themeFill="accent1" w:themeFillTint="40"/>
      </w:tcPr>
    </w:tblStylePr>
    <w:tblStylePr w:type="band1Horz">
      <w:rPr>
        <w:rFonts w:ascii="Arial" w:hAnsi="Arial"/>
        <w:color w:val="254175" w:themeColor="accent1" w:themeShade="95"/>
        <w:sz w:val="22"/>
      </w:rPr>
      <w:tblPr/>
      <w:tcPr>
        <w:shd w:val="clear" w:color="CFDBF0" w:themeColor="accent1" w:themeTint="40" w:fill="CFDBF0" w:themeFill="accent1" w:themeFillTint="40"/>
      </w:tcPr>
    </w:tblStylePr>
    <w:tblStylePr w:type="band2Horz">
      <w:rPr>
        <w:rFonts w:ascii="Arial" w:hAnsi="Arial"/>
        <w:color w:val="254175" w:themeColor="accent1" w:themeShade="95"/>
        <w:sz w:val="22"/>
      </w:rPr>
    </w:tblStylePr>
  </w:style>
  <w:style w:type="table" w:customStyle="1" w:styleId="ListTable6Colorful-Accent2">
    <w:name w:val="List Table 6 Colorful - Accent 2"/>
    <w:basedOn w:val="a5"/>
    <w:uiPriority w:val="99"/>
    <w:tblPr>
      <w:tblStyleRowBandSize w:val="1"/>
      <w:tblStyleColBandSize w:val="1"/>
      <w:tblInd w:w="0" w:type="dxa"/>
      <w:tblBorders>
        <w:top w:val="single" w:sz="4" w:space="0" w:color="F4B184" w:themeColor="accent2" w:themeTint="97"/>
        <w:bottom w:val="single" w:sz="4" w:space="0" w:color="F4B184" w:themeColor="accent2" w:themeTint="97"/>
      </w:tblBorders>
      <w:tblCellMar>
        <w:top w:w="0" w:type="dxa"/>
        <w:left w:w="108" w:type="dxa"/>
        <w:bottom w:w="0" w:type="dxa"/>
        <w:right w:w="108" w:type="dxa"/>
      </w:tblCellMar>
    </w:tblPr>
    <w:tblStylePr w:type="firstRow">
      <w:rPr>
        <w:b/>
        <w:color w:val="F4B184" w:themeColor="accent2" w:themeTint="97" w:themeShade="95"/>
      </w:rPr>
      <w:tblPr/>
      <w:tcPr>
        <w:tcBorders>
          <w:bottom w:val="single" w:sz="4" w:space="0" w:color="F4B184" w:themeColor="accent2" w:themeTint="97"/>
        </w:tcBorders>
      </w:tcPr>
    </w:tblStylePr>
    <w:tblStylePr w:type="lastRow">
      <w:rPr>
        <w:b/>
        <w:color w:val="F4B184" w:themeColor="accent2" w:themeTint="97" w:themeShade="95"/>
      </w:rPr>
      <w:tblPr/>
      <w:tcPr>
        <w:tcBorders>
          <w:top w:val="single" w:sz="4" w:space="0" w:color="F4B184" w:themeColor="accent2" w:themeTint="97"/>
        </w:tcBorders>
      </w:tc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6Colorful-Accent3">
    <w:name w:val="List Table 6 Colorful - Accent 3"/>
    <w:basedOn w:val="a5"/>
    <w:uiPriority w:val="99"/>
    <w:tblPr>
      <w:tblStyleRowBandSize w:val="1"/>
      <w:tblStyleColBandSize w:val="1"/>
      <w:tblInd w:w="0" w:type="dxa"/>
      <w:tblBorders>
        <w:top w:val="single" w:sz="4" w:space="0" w:color="C9C9C9" w:themeColor="accent3" w:themeTint="98"/>
        <w:bottom w:val="single" w:sz="4" w:space="0" w:color="C9C9C9" w:themeColor="accent3" w:themeTint="98"/>
      </w:tblBorders>
      <w:tblCellMar>
        <w:top w:w="0" w:type="dxa"/>
        <w:left w:w="108" w:type="dxa"/>
        <w:bottom w:w="0" w:type="dxa"/>
        <w:right w:w="108" w:type="dxa"/>
      </w:tblCellMar>
    </w:tblPr>
    <w:tblStylePr w:type="firstRow">
      <w:rPr>
        <w:b/>
        <w:color w:val="C9C9C9" w:themeColor="accent3" w:themeTint="98" w:themeShade="95"/>
      </w:rPr>
      <w:tblPr/>
      <w:tcPr>
        <w:tcBorders>
          <w:bottom w:val="single" w:sz="4" w:space="0" w:color="C9C9C9" w:themeColor="accent3" w:themeTint="98"/>
        </w:tcBorders>
      </w:tcPr>
    </w:tblStylePr>
    <w:tblStylePr w:type="lastRow">
      <w:rPr>
        <w:b/>
        <w:color w:val="C9C9C9" w:themeColor="accent3" w:themeTint="98" w:themeShade="95"/>
      </w:rPr>
      <w:tblPr/>
      <w:tcPr>
        <w:tcBorders>
          <w:top w:val="single" w:sz="4" w:space="0" w:color="C9C9C9" w:themeColor="accent3" w:themeTint="98"/>
        </w:tcBorders>
      </w:tcPr>
    </w:tblStylePr>
    <w:tblStylePr w:type="firstCol">
      <w:rPr>
        <w:b/>
        <w:color w:val="C9C9C9" w:themeColor="accent3" w:themeTint="98" w:themeShade="95"/>
      </w:rPr>
    </w:tblStylePr>
    <w:tblStylePr w:type="lastCol">
      <w:rPr>
        <w:b/>
        <w:color w:val="C9C9C9" w:themeColor="accent3" w:themeTint="98" w:themeShade="95"/>
      </w:r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6Colorful-Accent4">
    <w:name w:val="List Table 6 Colorful - Accent 4"/>
    <w:basedOn w:val="a5"/>
    <w:uiPriority w:val="99"/>
    <w:tblPr>
      <w:tblStyleRowBandSize w:val="1"/>
      <w:tblStyleColBandSize w:val="1"/>
      <w:tblInd w:w="0" w:type="dxa"/>
      <w:tblBorders>
        <w:top w:val="single" w:sz="4" w:space="0" w:color="FFD865" w:themeColor="accent4" w:themeTint="9A"/>
        <w:bottom w:val="single" w:sz="4" w:space="0" w:color="FFD865" w:themeColor="accent4" w:themeTint="9A"/>
      </w:tblBorders>
      <w:tblCellMar>
        <w:top w:w="0" w:type="dxa"/>
        <w:left w:w="108" w:type="dxa"/>
        <w:bottom w:w="0" w:type="dxa"/>
        <w:right w:w="108" w:type="dxa"/>
      </w:tblCellMar>
    </w:tblPr>
    <w:tblStylePr w:type="firstRow">
      <w:rPr>
        <w:b/>
        <w:color w:val="FFD865" w:themeColor="accent4" w:themeTint="9A" w:themeShade="95"/>
      </w:rPr>
      <w:tblPr/>
      <w:tcPr>
        <w:tcBorders>
          <w:bottom w:val="single" w:sz="4" w:space="0" w:color="FFD865" w:themeColor="accent4" w:themeTint="9A"/>
        </w:tcBorders>
      </w:tcPr>
    </w:tblStylePr>
    <w:tblStylePr w:type="lastRow">
      <w:rPr>
        <w:b/>
        <w:color w:val="FFD865" w:themeColor="accent4" w:themeTint="9A" w:themeShade="95"/>
      </w:rPr>
      <w:tblPr/>
      <w:tcPr>
        <w:tcBorders>
          <w:top w:val="single" w:sz="4" w:space="0" w:color="FFD865" w:themeColor="accent4" w:themeTint="9A"/>
        </w:tcBorders>
      </w:tc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6Colorful-Accent5">
    <w:name w:val="List Table 6 Colorful - Accent 5"/>
    <w:basedOn w:val="a5"/>
    <w:uiPriority w:val="99"/>
    <w:tblPr>
      <w:tblStyleRowBandSize w:val="1"/>
      <w:tblStyleColBandSize w:val="1"/>
      <w:tblInd w:w="0" w:type="dxa"/>
      <w:tblBorders>
        <w:top w:val="single" w:sz="4" w:space="0" w:color="9BC2E5" w:themeColor="accent5" w:themeTint="9A"/>
        <w:bottom w:val="single" w:sz="4" w:space="0" w:color="9BC2E5" w:themeColor="accent5" w:themeTint="9A"/>
      </w:tblBorders>
      <w:tblCellMar>
        <w:top w:w="0" w:type="dxa"/>
        <w:left w:w="108" w:type="dxa"/>
        <w:bottom w:w="0" w:type="dxa"/>
        <w:right w:w="108" w:type="dxa"/>
      </w:tblCellMar>
    </w:tblPr>
    <w:tblStylePr w:type="firstRow">
      <w:rPr>
        <w:b/>
        <w:color w:val="9BC2E5" w:themeColor="accent5" w:themeTint="9A" w:themeShade="95"/>
      </w:rPr>
      <w:tblPr/>
      <w:tcPr>
        <w:tcBorders>
          <w:bottom w:val="single" w:sz="4" w:space="0" w:color="9BC2E5" w:themeColor="accent5" w:themeTint="9A"/>
        </w:tcBorders>
      </w:tcPr>
    </w:tblStylePr>
    <w:tblStylePr w:type="lastRow">
      <w:rPr>
        <w:b/>
        <w:color w:val="9BC2E5" w:themeColor="accent5" w:themeTint="9A" w:themeShade="95"/>
      </w:rPr>
      <w:tblPr/>
      <w:tcPr>
        <w:tcBorders>
          <w:top w:val="single" w:sz="4" w:space="0" w:color="9BC2E5" w:themeColor="accent5" w:themeTint="9A"/>
        </w:tcBorders>
      </w:tcPr>
    </w:tblStylePr>
    <w:tblStylePr w:type="firstCol">
      <w:rPr>
        <w:b/>
        <w:color w:val="9BC2E5" w:themeColor="accent5" w:themeTint="9A" w:themeShade="95"/>
      </w:rPr>
    </w:tblStylePr>
    <w:tblStylePr w:type="lastCol">
      <w:rPr>
        <w:b/>
        <w:color w:val="9BC2E5" w:themeColor="accent5" w:themeTint="9A" w:themeShade="95"/>
      </w:rPr>
    </w:tblStylePr>
    <w:tblStylePr w:type="band1Vert">
      <w:tblPr/>
      <w:tcPr>
        <w:shd w:val="clear" w:color="D5E5F4" w:themeColor="accent5" w:themeTint="40" w:fill="D5E5F4" w:themeFill="accent5" w:themeFillTint="40"/>
      </w:tcPr>
    </w:tblStylePr>
    <w:tblStylePr w:type="band1Horz">
      <w:rPr>
        <w:rFonts w:ascii="Arial" w:hAnsi="Arial"/>
        <w:color w:val="9BC2E5" w:themeColor="accent5" w:themeTint="9A" w:themeShade="95"/>
        <w:sz w:val="22"/>
      </w:rPr>
      <w:tblPr/>
      <w:tcPr>
        <w:shd w:val="clear" w:color="D5E5F4" w:themeColor="accent5" w:themeTint="40" w:fill="D5E5F4" w:themeFill="accent5" w:themeFillTint="40"/>
      </w:tcPr>
    </w:tblStylePr>
    <w:tblStylePr w:type="band2Horz">
      <w:rPr>
        <w:rFonts w:ascii="Arial" w:hAnsi="Arial"/>
        <w:color w:val="9BC2E5" w:themeColor="accent5" w:themeTint="9A" w:themeShade="95"/>
        <w:sz w:val="22"/>
      </w:rPr>
    </w:tblStylePr>
  </w:style>
  <w:style w:type="table" w:customStyle="1" w:styleId="ListTable6Colorful-Accent6">
    <w:name w:val="List Table 6 Colorful - Accent 6"/>
    <w:basedOn w:val="a5"/>
    <w:uiPriority w:val="99"/>
    <w:tblPr>
      <w:tblStyleRowBandSize w:val="1"/>
      <w:tblStyleColBandSize w:val="1"/>
      <w:tblInd w:w="0" w:type="dxa"/>
      <w:tblBorders>
        <w:top w:val="single" w:sz="4" w:space="0" w:color="A9D08E" w:themeColor="accent6" w:themeTint="98"/>
        <w:bottom w:val="single" w:sz="4" w:space="0" w:color="A9D08E" w:themeColor="accent6" w:themeTint="98"/>
      </w:tblBorders>
      <w:tblCellMar>
        <w:top w:w="0" w:type="dxa"/>
        <w:left w:w="108" w:type="dxa"/>
        <w:bottom w:w="0" w:type="dxa"/>
        <w:right w:w="108" w:type="dxa"/>
      </w:tblCellMar>
    </w:tblPr>
    <w:tblStylePr w:type="firstRow">
      <w:rPr>
        <w:b/>
        <w:color w:val="A9D08E" w:themeColor="accent6" w:themeTint="98" w:themeShade="95"/>
      </w:rPr>
      <w:tblPr/>
      <w:tcPr>
        <w:tcBorders>
          <w:bottom w:val="single" w:sz="4" w:space="0" w:color="A9D08E" w:themeColor="accent6" w:themeTint="98"/>
        </w:tcBorders>
      </w:tcPr>
    </w:tblStylePr>
    <w:tblStylePr w:type="lastRow">
      <w:rPr>
        <w:b/>
        <w:color w:val="A9D08E" w:themeColor="accent6" w:themeTint="98" w:themeShade="95"/>
      </w:rPr>
      <w:tblPr/>
      <w:tcPr>
        <w:tcBorders>
          <w:top w:val="single" w:sz="4" w:space="0" w:color="A9D08E" w:themeColor="accent6" w:themeTint="98"/>
        </w:tcBorders>
      </w:tcPr>
    </w:tblStylePr>
    <w:tblStylePr w:type="firstCol">
      <w:rPr>
        <w:b/>
        <w:color w:val="A9D08E" w:themeColor="accent6" w:themeTint="98" w:themeShade="95"/>
      </w:rPr>
    </w:tblStylePr>
    <w:tblStylePr w:type="lastCol">
      <w:rPr>
        <w:b/>
        <w:color w:val="A9D08E" w:themeColor="accent6" w:themeTint="98" w:themeShade="95"/>
      </w:r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710">
    <w:name w:val="Список-таблица 7 цветная1"/>
    <w:basedOn w:val="a5"/>
    <w:uiPriority w:val="99"/>
    <w:tblPr>
      <w:tblStyleRowBandSize w:val="1"/>
      <w:tblStyleColBandSize w:val="1"/>
      <w:tblInd w:w="0" w:type="dxa"/>
      <w:tblBorders>
        <w:right w:val="single" w:sz="4" w:space="0" w:color="7F7F7F" w:themeColor="text1" w:themeTint="80"/>
      </w:tblBorders>
      <w:tblCellMar>
        <w:top w:w="0" w:type="dxa"/>
        <w:left w:w="108" w:type="dxa"/>
        <w:bottom w:w="0" w:type="dxa"/>
        <w:right w:w="108" w:type="dxa"/>
      </w:tblCellMar>
    </w:tblPr>
    <w:tblStylePr w:type="firstRow">
      <w:rPr>
        <w:rFonts w:ascii="Arial" w:hAnsi="Arial"/>
        <w:i/>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a5"/>
    <w:uiPriority w:val="99"/>
    <w:tblPr>
      <w:tblStyleRowBandSize w:val="1"/>
      <w:tblStyleColBandSize w:val="1"/>
      <w:tblInd w:w="0" w:type="dxa"/>
      <w:tblBorders>
        <w:right w:val="single" w:sz="4" w:space="0" w:color="4472C4" w:themeColor="accent1"/>
      </w:tblBorders>
      <w:tblCellMar>
        <w:top w:w="0" w:type="dxa"/>
        <w:left w:w="108" w:type="dxa"/>
        <w:bottom w:w="0" w:type="dxa"/>
        <w:right w:w="108" w:type="dxa"/>
      </w:tblCellMar>
    </w:tblPr>
    <w:tblStylePr w:type="firstRow">
      <w:rPr>
        <w:rFonts w:ascii="Arial" w:hAnsi="Arial"/>
        <w:i/>
        <w:color w:val="254175" w:themeColor="accent1" w:themeShade="95"/>
        <w:sz w:val="22"/>
      </w:rPr>
      <w:tblPr/>
      <w:tcPr>
        <w:tcBorders>
          <w:top w:val="none" w:sz="4" w:space="0" w:color="000000"/>
          <w:left w:val="none" w:sz="4" w:space="0" w:color="000000"/>
          <w:bottom w:val="single" w:sz="4" w:space="0" w:color="4472C4" w:themeColor="accent1"/>
          <w:right w:val="none" w:sz="4" w:space="0" w:color="000000"/>
        </w:tcBorders>
        <w:shd w:val="clear" w:color="FFFFFF" w:themeColor="light1" w:fill="FFFFFF" w:themeFill="light1"/>
      </w:tcPr>
    </w:tblStylePr>
    <w:tblStylePr w:type="lastRow">
      <w:rPr>
        <w:rFonts w:ascii="Arial" w:hAnsi="Arial"/>
        <w:i/>
        <w:color w:val="254175" w:themeColor="accent1" w:themeShade="95"/>
        <w:sz w:val="22"/>
      </w:rPr>
      <w:tblPr/>
      <w:tcPr>
        <w:tcBorders>
          <w:top w:val="single" w:sz="4" w:space="0" w:color="4472C4" w:themeColor="accent1"/>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54175" w:themeColor="accent1" w:themeShade="95"/>
        <w:sz w:val="22"/>
      </w:rPr>
      <w:tblPr/>
      <w:tcPr>
        <w:tcBorders>
          <w:top w:val="none" w:sz="4" w:space="0" w:color="000000"/>
          <w:left w:val="none" w:sz="4" w:space="0" w:color="000000"/>
          <w:bottom w:val="none" w:sz="4" w:space="0" w:color="000000"/>
          <w:right w:val="single" w:sz="4" w:space="0" w:color="4472C4" w:themeColor="accent1"/>
        </w:tcBorders>
        <w:shd w:val="clear" w:color="FFFFFF" w:fill="auto"/>
      </w:tcPr>
    </w:tblStylePr>
    <w:tblStylePr w:type="lastCol">
      <w:rPr>
        <w:rFonts w:ascii="Arial" w:hAnsi="Arial"/>
        <w:i/>
        <w:color w:val="254175" w:themeColor="accent1" w:themeShade="95"/>
        <w:sz w:val="22"/>
      </w:rPr>
      <w:tblPr/>
      <w:tcPr>
        <w:tcBorders>
          <w:top w:val="none" w:sz="4" w:space="0" w:color="000000"/>
          <w:left w:val="single" w:sz="4" w:space="0" w:color="4472C4" w:themeColor="accent1"/>
          <w:bottom w:val="none" w:sz="4" w:space="0" w:color="000000"/>
          <w:right w:val="none" w:sz="4" w:space="0" w:color="000000"/>
        </w:tcBorders>
        <w:shd w:val="clear" w:color="FFFFFF" w:fill="auto"/>
      </w:tcPr>
    </w:tblStylePr>
    <w:tblStylePr w:type="band1Vert">
      <w:tblPr/>
      <w:tcPr>
        <w:shd w:val="clear" w:color="CFDBF0" w:themeColor="accent1" w:themeTint="40" w:fill="CFDBF0" w:themeFill="accent1" w:themeFillTint="40"/>
      </w:tcPr>
    </w:tblStylePr>
    <w:tblStylePr w:type="band1Horz">
      <w:rPr>
        <w:rFonts w:ascii="Arial" w:hAnsi="Arial"/>
        <w:color w:val="254175" w:themeColor="accent1" w:themeShade="95"/>
        <w:sz w:val="22"/>
      </w:rPr>
      <w:tblPr/>
      <w:tcPr>
        <w:shd w:val="clear" w:color="CFDBF0" w:themeColor="accent1" w:themeTint="40" w:fill="CFDBF0" w:themeFill="accent1" w:themeFillTint="40"/>
      </w:tcPr>
    </w:tblStylePr>
    <w:tblStylePr w:type="band2Horz">
      <w:rPr>
        <w:rFonts w:ascii="Arial" w:hAnsi="Arial"/>
        <w:color w:val="254175" w:themeColor="accent1" w:themeShade="95"/>
        <w:sz w:val="22"/>
      </w:rPr>
    </w:tblStylePr>
  </w:style>
  <w:style w:type="table" w:customStyle="1" w:styleId="ListTable7Colorful-Accent2">
    <w:name w:val="List Table 7 Colorful - Accent 2"/>
    <w:basedOn w:val="a5"/>
    <w:uiPriority w:val="99"/>
    <w:tblPr>
      <w:tblStyleRowBandSize w:val="1"/>
      <w:tblStyleColBandSize w:val="1"/>
      <w:tblInd w:w="0" w:type="dxa"/>
      <w:tblBorders>
        <w:right w:val="single" w:sz="4" w:space="0" w:color="F4B184" w:themeColor="accent2" w:themeTint="97"/>
      </w:tblBorders>
      <w:tblCellMar>
        <w:top w:w="0" w:type="dxa"/>
        <w:left w:w="108" w:type="dxa"/>
        <w:bottom w:w="0" w:type="dxa"/>
        <w:right w:w="108" w:type="dxa"/>
      </w:tblCellMar>
    </w:tblPr>
    <w:tblStylePr w:type="firstRow">
      <w:rPr>
        <w:rFonts w:ascii="Arial" w:hAnsi="Arial"/>
        <w:i/>
        <w:color w:val="F4B184" w:themeColor="accent2" w:themeTint="97" w:themeShade="95"/>
        <w:sz w:val="22"/>
      </w:rPr>
      <w:tblPr/>
      <w:tcPr>
        <w:tcBorders>
          <w:top w:val="none" w:sz="4" w:space="0" w:color="000000"/>
          <w:left w:val="none" w:sz="4" w:space="0" w:color="000000"/>
          <w:bottom w:val="single" w:sz="4" w:space="0" w:color="F4B184" w:themeColor="accent2" w:themeTint="97"/>
          <w:right w:val="none" w:sz="4" w:space="0" w:color="000000"/>
        </w:tcBorders>
        <w:shd w:val="clear" w:color="FFFFFF" w:themeColor="light1" w:fill="FFFFFF" w:themeFill="light1"/>
      </w:tcPr>
    </w:tblStylePr>
    <w:tblStylePr w:type="lastRow">
      <w:rPr>
        <w:rFonts w:ascii="Arial" w:hAnsi="Arial"/>
        <w:i/>
        <w:color w:val="F4B184" w:themeColor="accent2" w:themeTint="97" w:themeShade="95"/>
        <w:sz w:val="22"/>
      </w:rPr>
      <w:tblPr/>
      <w:tcPr>
        <w:tcBorders>
          <w:top w:val="single" w:sz="4" w:space="0" w:color="F4B184"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4" w:space="0" w:color="000000"/>
          <w:left w:val="none" w:sz="4" w:space="0" w:color="000000"/>
          <w:bottom w:val="none" w:sz="4" w:space="0" w:color="000000"/>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4" w:space="0" w:color="000000"/>
          <w:left w:val="single" w:sz="4" w:space="0" w:color="F4B184" w:themeColor="accent2" w:themeTint="97"/>
          <w:bottom w:val="none" w:sz="4" w:space="0" w:color="000000"/>
          <w:right w:val="none" w:sz="4" w:space="0" w:color="000000"/>
        </w:tcBorders>
        <w:shd w:val="clear" w:color="FFFFFF" w:fill="auto"/>
      </w:tc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7Colorful-Accent3">
    <w:name w:val="List Table 7 Colorful - Accent 3"/>
    <w:basedOn w:val="a5"/>
    <w:uiPriority w:val="99"/>
    <w:tblPr>
      <w:tblStyleRowBandSize w:val="1"/>
      <w:tblStyleColBandSize w:val="1"/>
      <w:tblInd w:w="0" w:type="dxa"/>
      <w:tblBorders>
        <w:right w:val="single" w:sz="4" w:space="0" w:color="C9C9C9" w:themeColor="accent3" w:themeTint="98"/>
      </w:tblBorders>
      <w:tblCellMar>
        <w:top w:w="0" w:type="dxa"/>
        <w:left w:w="108" w:type="dxa"/>
        <w:bottom w:w="0" w:type="dxa"/>
        <w:right w:w="108" w:type="dxa"/>
      </w:tblCellMar>
    </w:tblPr>
    <w:tblStylePr w:type="firstRow">
      <w:rPr>
        <w:rFonts w:ascii="Arial" w:hAnsi="Arial"/>
        <w:i/>
        <w:color w:val="C9C9C9" w:themeColor="accent3" w:themeTint="98" w:themeShade="95"/>
        <w:sz w:val="22"/>
      </w:rPr>
      <w:tblPr/>
      <w:tcPr>
        <w:tcBorders>
          <w:top w:val="none" w:sz="4" w:space="0" w:color="000000"/>
          <w:left w:val="none" w:sz="4" w:space="0" w:color="000000"/>
          <w:bottom w:val="single" w:sz="4" w:space="0" w:color="C9C9C9" w:themeColor="accent3" w:themeTint="98"/>
          <w:right w:val="none" w:sz="4" w:space="0" w:color="000000"/>
        </w:tcBorders>
        <w:shd w:val="clear" w:color="FFFFFF" w:themeColor="light1" w:fill="FFFFFF" w:themeFill="light1"/>
      </w:tcPr>
    </w:tblStylePr>
    <w:tblStylePr w:type="lastRow">
      <w:rPr>
        <w:rFonts w:ascii="Arial" w:hAnsi="Arial"/>
        <w:i/>
        <w:color w:val="C9C9C9" w:themeColor="accent3" w:themeTint="98" w:themeShade="95"/>
        <w:sz w:val="22"/>
      </w:rPr>
      <w:tblPr/>
      <w:tcPr>
        <w:tcBorders>
          <w:top w:val="single" w:sz="4" w:space="0" w:color="C9C9C9" w:themeColor="accent3"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C9C9C9" w:themeColor="accent3" w:themeTint="98" w:themeShade="95"/>
        <w:sz w:val="22"/>
      </w:rPr>
      <w:tblPr/>
      <w:tcPr>
        <w:tcBorders>
          <w:top w:val="none" w:sz="4" w:space="0" w:color="000000"/>
          <w:left w:val="none" w:sz="4" w:space="0" w:color="000000"/>
          <w:bottom w:val="none" w:sz="4" w:space="0" w:color="000000"/>
          <w:right w:val="single" w:sz="4" w:space="0" w:color="C9C9C9" w:themeColor="accent3" w:themeTint="98"/>
        </w:tcBorders>
        <w:shd w:val="clear" w:color="FFFFFF" w:fill="auto"/>
      </w:tcPr>
    </w:tblStylePr>
    <w:tblStylePr w:type="lastCol">
      <w:rPr>
        <w:rFonts w:ascii="Arial" w:hAnsi="Arial"/>
        <w:i/>
        <w:color w:val="C9C9C9" w:themeColor="accent3" w:themeTint="98" w:themeShade="95"/>
        <w:sz w:val="22"/>
      </w:rPr>
      <w:tblPr/>
      <w:tcPr>
        <w:tcBorders>
          <w:top w:val="none" w:sz="4" w:space="0" w:color="000000"/>
          <w:left w:val="single" w:sz="4" w:space="0" w:color="C9C9C9" w:themeColor="accent3" w:themeTint="98"/>
          <w:bottom w:val="none" w:sz="4" w:space="0" w:color="000000"/>
          <w:right w:val="none" w:sz="4" w:space="0" w:color="000000"/>
        </w:tcBorders>
        <w:shd w:val="clear" w:color="FFFFFF" w:fill="auto"/>
      </w:tc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7Colorful-Accent4">
    <w:name w:val="List Table 7 Colorful - Accent 4"/>
    <w:basedOn w:val="a5"/>
    <w:uiPriority w:val="99"/>
    <w:tblPr>
      <w:tblStyleRowBandSize w:val="1"/>
      <w:tblStyleColBandSize w:val="1"/>
      <w:tblInd w:w="0" w:type="dxa"/>
      <w:tblBorders>
        <w:right w:val="single" w:sz="4" w:space="0" w:color="FFD865" w:themeColor="accent4" w:themeTint="9A"/>
      </w:tblBorders>
      <w:tblCellMar>
        <w:top w:w="0" w:type="dxa"/>
        <w:left w:w="108" w:type="dxa"/>
        <w:bottom w:w="0" w:type="dxa"/>
        <w:right w:w="108" w:type="dxa"/>
      </w:tblCellMar>
    </w:tblPr>
    <w:tblStylePr w:type="firstRow">
      <w:rPr>
        <w:rFonts w:ascii="Arial" w:hAnsi="Arial"/>
        <w:i/>
        <w:color w:val="FFD865" w:themeColor="accent4" w:themeTint="9A" w:themeShade="95"/>
        <w:sz w:val="22"/>
      </w:rPr>
      <w:tblPr/>
      <w:tcPr>
        <w:tcBorders>
          <w:top w:val="none" w:sz="4" w:space="0" w:color="000000"/>
          <w:left w:val="none" w:sz="4" w:space="0" w:color="000000"/>
          <w:bottom w:val="single" w:sz="4" w:space="0" w:color="FFD865" w:themeColor="accent4" w:themeTint="9A"/>
          <w:right w:val="none" w:sz="4" w:space="0" w:color="000000"/>
        </w:tcBorders>
        <w:shd w:val="clear" w:color="FFFFFF" w:themeColor="light1" w:fill="FFFFFF" w:themeFill="light1"/>
      </w:tcPr>
    </w:tblStylePr>
    <w:tblStylePr w:type="lastRow">
      <w:rPr>
        <w:rFonts w:ascii="Arial" w:hAnsi="Arial"/>
        <w:i/>
        <w:color w:val="FFD865" w:themeColor="accent4" w:themeTint="9A" w:themeShade="95"/>
        <w:sz w:val="22"/>
      </w:rPr>
      <w:tblPr/>
      <w:tcPr>
        <w:tcBorders>
          <w:top w:val="single" w:sz="4" w:space="0" w:color="FFD865"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4" w:space="0" w:color="000000"/>
          <w:left w:val="none" w:sz="4" w:space="0" w:color="000000"/>
          <w:bottom w:val="none" w:sz="4" w:space="0" w:color="000000"/>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4" w:space="0" w:color="000000"/>
          <w:left w:val="single" w:sz="4" w:space="0" w:color="FFD865" w:themeColor="accent4" w:themeTint="9A"/>
          <w:bottom w:val="none" w:sz="4" w:space="0" w:color="000000"/>
          <w:right w:val="none" w:sz="4" w:space="0" w:color="000000"/>
        </w:tcBorders>
        <w:shd w:val="clear" w:color="FFFFFF" w:fill="auto"/>
      </w:tc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7Colorful-Accent5">
    <w:name w:val="List Table 7 Colorful - Accent 5"/>
    <w:basedOn w:val="a5"/>
    <w:uiPriority w:val="99"/>
    <w:tblPr>
      <w:tblStyleRowBandSize w:val="1"/>
      <w:tblStyleColBandSize w:val="1"/>
      <w:tblInd w:w="0" w:type="dxa"/>
      <w:tblBorders>
        <w:right w:val="single" w:sz="4" w:space="0" w:color="9BC2E5" w:themeColor="accent5" w:themeTint="9A"/>
      </w:tblBorders>
      <w:tblCellMar>
        <w:top w:w="0" w:type="dxa"/>
        <w:left w:w="108" w:type="dxa"/>
        <w:bottom w:w="0" w:type="dxa"/>
        <w:right w:w="108" w:type="dxa"/>
      </w:tblCellMar>
    </w:tblPr>
    <w:tblStylePr w:type="firstRow">
      <w:rPr>
        <w:rFonts w:ascii="Arial" w:hAnsi="Arial"/>
        <w:i/>
        <w:color w:val="9BC2E5" w:themeColor="accent5" w:themeTint="9A" w:themeShade="95"/>
        <w:sz w:val="22"/>
      </w:rPr>
      <w:tblPr/>
      <w:tcPr>
        <w:tcBorders>
          <w:top w:val="none" w:sz="4" w:space="0" w:color="000000"/>
          <w:left w:val="none" w:sz="4" w:space="0" w:color="000000"/>
          <w:bottom w:val="single" w:sz="4" w:space="0" w:color="9BC2E5" w:themeColor="accent5" w:themeTint="9A"/>
          <w:right w:val="none" w:sz="4" w:space="0" w:color="000000"/>
        </w:tcBorders>
        <w:shd w:val="clear" w:color="FFFFFF" w:themeColor="light1" w:fill="FFFFFF" w:themeFill="light1"/>
      </w:tcPr>
    </w:tblStylePr>
    <w:tblStylePr w:type="lastRow">
      <w:rPr>
        <w:rFonts w:ascii="Arial" w:hAnsi="Arial"/>
        <w:i/>
        <w:color w:val="9BC2E5" w:themeColor="accent5" w:themeTint="9A" w:themeShade="95"/>
        <w:sz w:val="22"/>
      </w:rPr>
      <w:tblPr/>
      <w:tcPr>
        <w:tcBorders>
          <w:top w:val="single" w:sz="4" w:space="0" w:color="9BC2E5" w:themeColor="accent5"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BC2E5" w:themeColor="accent5" w:themeTint="9A" w:themeShade="95"/>
        <w:sz w:val="22"/>
      </w:rPr>
      <w:tblPr/>
      <w:tcPr>
        <w:tcBorders>
          <w:top w:val="none" w:sz="4" w:space="0" w:color="000000"/>
          <w:left w:val="none" w:sz="4" w:space="0" w:color="000000"/>
          <w:bottom w:val="none" w:sz="4" w:space="0" w:color="000000"/>
          <w:right w:val="single" w:sz="4" w:space="0" w:color="9BC2E5" w:themeColor="accent5" w:themeTint="9A"/>
        </w:tcBorders>
        <w:shd w:val="clear" w:color="FFFFFF" w:fill="auto"/>
      </w:tcPr>
    </w:tblStylePr>
    <w:tblStylePr w:type="lastCol">
      <w:rPr>
        <w:rFonts w:ascii="Arial" w:hAnsi="Arial"/>
        <w:i/>
        <w:color w:val="9BC2E5" w:themeColor="accent5" w:themeTint="9A" w:themeShade="95"/>
        <w:sz w:val="22"/>
      </w:rPr>
      <w:tblPr/>
      <w:tcPr>
        <w:tcBorders>
          <w:top w:val="none" w:sz="4" w:space="0" w:color="000000"/>
          <w:left w:val="single" w:sz="4" w:space="0" w:color="9BC2E5" w:themeColor="accent5" w:themeTint="9A"/>
          <w:bottom w:val="none" w:sz="4" w:space="0" w:color="000000"/>
          <w:right w:val="none" w:sz="4" w:space="0" w:color="000000"/>
        </w:tcBorders>
        <w:shd w:val="clear" w:color="FFFFFF" w:fill="auto"/>
      </w:tcPr>
    </w:tblStylePr>
    <w:tblStylePr w:type="band1Vert">
      <w:tblPr/>
      <w:tcPr>
        <w:shd w:val="clear" w:color="D5E5F4" w:themeColor="accent5" w:themeTint="40" w:fill="D5E5F4" w:themeFill="accent5" w:themeFillTint="40"/>
      </w:tcPr>
    </w:tblStylePr>
    <w:tblStylePr w:type="band1Horz">
      <w:rPr>
        <w:rFonts w:ascii="Arial" w:hAnsi="Arial"/>
        <w:color w:val="9BC2E5" w:themeColor="accent5" w:themeTint="9A" w:themeShade="95"/>
        <w:sz w:val="22"/>
      </w:rPr>
      <w:tblPr/>
      <w:tcPr>
        <w:shd w:val="clear" w:color="D5E5F4" w:themeColor="accent5" w:themeTint="40" w:fill="D5E5F4" w:themeFill="accent5" w:themeFillTint="40"/>
      </w:tcPr>
    </w:tblStylePr>
    <w:tblStylePr w:type="band2Horz">
      <w:rPr>
        <w:rFonts w:ascii="Arial" w:hAnsi="Arial"/>
        <w:color w:val="9BC2E5" w:themeColor="accent5" w:themeTint="9A" w:themeShade="95"/>
        <w:sz w:val="22"/>
      </w:rPr>
    </w:tblStylePr>
  </w:style>
  <w:style w:type="table" w:customStyle="1" w:styleId="ListTable7Colorful-Accent6">
    <w:name w:val="List Table 7 Colorful - Accent 6"/>
    <w:basedOn w:val="a5"/>
    <w:uiPriority w:val="99"/>
    <w:tblPr>
      <w:tblStyleRowBandSize w:val="1"/>
      <w:tblStyleColBandSize w:val="1"/>
      <w:tblInd w:w="0" w:type="dxa"/>
      <w:tblBorders>
        <w:right w:val="single" w:sz="4" w:space="0" w:color="A9D08E" w:themeColor="accent6" w:themeTint="98"/>
      </w:tblBorders>
      <w:tblCellMar>
        <w:top w:w="0" w:type="dxa"/>
        <w:left w:w="108" w:type="dxa"/>
        <w:bottom w:w="0" w:type="dxa"/>
        <w:right w:w="108" w:type="dxa"/>
      </w:tblCellMar>
    </w:tblPr>
    <w:tblStylePr w:type="firstRow">
      <w:rPr>
        <w:rFonts w:ascii="Arial" w:hAnsi="Arial"/>
        <w:i/>
        <w:color w:val="A9D08E" w:themeColor="accent6" w:themeTint="98" w:themeShade="95"/>
        <w:sz w:val="22"/>
      </w:rPr>
      <w:tblPr/>
      <w:tcPr>
        <w:tcBorders>
          <w:top w:val="none" w:sz="4" w:space="0" w:color="000000"/>
          <w:left w:val="none" w:sz="4" w:space="0" w:color="000000"/>
          <w:bottom w:val="single" w:sz="4" w:space="0" w:color="A9D08E" w:themeColor="accent6" w:themeTint="98"/>
          <w:right w:val="none" w:sz="4" w:space="0" w:color="000000"/>
        </w:tcBorders>
        <w:shd w:val="clear" w:color="FFFFFF" w:themeColor="light1" w:fill="FFFFFF" w:themeFill="light1"/>
      </w:tcPr>
    </w:tblStylePr>
    <w:tblStylePr w:type="lastRow">
      <w:rPr>
        <w:rFonts w:ascii="Arial" w:hAnsi="Arial"/>
        <w:i/>
        <w:color w:val="A9D08E" w:themeColor="accent6" w:themeTint="98" w:themeShade="95"/>
        <w:sz w:val="22"/>
      </w:rPr>
      <w:tblPr/>
      <w:tcPr>
        <w:tcBorders>
          <w:top w:val="single" w:sz="4" w:space="0" w:color="A9D08E" w:themeColor="accent6"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9D08E" w:themeColor="accent6" w:themeTint="98" w:themeShade="95"/>
        <w:sz w:val="22"/>
      </w:rPr>
      <w:tblPr/>
      <w:tcPr>
        <w:tcBorders>
          <w:top w:val="none" w:sz="4" w:space="0" w:color="000000"/>
          <w:left w:val="none" w:sz="4" w:space="0" w:color="000000"/>
          <w:bottom w:val="none" w:sz="4" w:space="0" w:color="000000"/>
          <w:right w:val="single" w:sz="4" w:space="0" w:color="A9D08E" w:themeColor="accent6" w:themeTint="98"/>
        </w:tcBorders>
        <w:shd w:val="clear" w:color="FFFFFF" w:fill="auto"/>
      </w:tcPr>
    </w:tblStylePr>
    <w:tblStylePr w:type="lastCol">
      <w:rPr>
        <w:rFonts w:ascii="Arial" w:hAnsi="Arial"/>
        <w:i/>
        <w:color w:val="A9D08E" w:themeColor="accent6" w:themeTint="98" w:themeShade="95"/>
        <w:sz w:val="22"/>
      </w:rPr>
      <w:tblPr/>
      <w:tcPr>
        <w:tcBorders>
          <w:top w:val="none" w:sz="4" w:space="0" w:color="000000"/>
          <w:left w:val="single" w:sz="4" w:space="0" w:color="A9D08E" w:themeColor="accent6" w:themeTint="98"/>
          <w:bottom w:val="none" w:sz="4" w:space="0" w:color="000000"/>
          <w:right w:val="none" w:sz="4" w:space="0" w:color="000000"/>
        </w:tcBorders>
        <w:shd w:val="clear" w:color="FFFFFF" w:fill="auto"/>
      </w:tc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Lined-Accent">
    <w:name w:val="Lined - Accent"/>
    <w:basedOn w:val="a5"/>
    <w:uiPriority w:val="99"/>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a5"/>
    <w:uiPriority w:val="99"/>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537DC8" w:themeColor="accent1" w:themeTint="EA" w:fill="537DC8" w:themeFill="accent1" w:themeFillTint="EA"/>
      </w:tcPr>
    </w:tblStylePr>
    <w:tblStylePr w:type="lastRow">
      <w:rPr>
        <w:rFonts w:ascii="Arial" w:hAnsi="Arial"/>
        <w:color w:val="F2F2F2"/>
        <w:sz w:val="22"/>
      </w:rPr>
      <w:tblPr/>
      <w:tcPr>
        <w:shd w:val="clear" w:color="537DC8" w:themeColor="accent1" w:themeTint="EA" w:fill="537DC8" w:themeFill="accent1" w:themeFillTint="EA"/>
      </w:tcPr>
    </w:tblStylePr>
    <w:tblStylePr w:type="firstCol">
      <w:rPr>
        <w:rFonts w:ascii="Arial" w:hAnsi="Arial"/>
        <w:color w:val="F2F2F2"/>
        <w:sz w:val="22"/>
      </w:rPr>
      <w:tblPr/>
      <w:tcPr>
        <w:shd w:val="clear" w:color="537DC8" w:themeColor="accent1" w:themeTint="EA" w:fill="537DC8" w:themeFill="accent1" w:themeFillTint="EA"/>
      </w:tcPr>
    </w:tblStylePr>
    <w:tblStylePr w:type="lastCol">
      <w:rPr>
        <w:rFonts w:ascii="Arial" w:hAnsi="Arial"/>
        <w:color w:val="F2F2F2"/>
        <w:sz w:val="22"/>
      </w:rPr>
      <w:tblPr/>
      <w:tcPr>
        <w:shd w:val="clear" w:color="537DC8" w:themeColor="accent1" w:themeTint="EA" w:fill="537DC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4D2EC" w:themeColor="accent1" w:themeTint="50" w:fill="C4D2EC"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4D2EC" w:themeColor="accent1" w:themeTint="50" w:fill="C4D2EC" w:themeFill="accent1" w:themeFillTint="50"/>
      </w:tcPr>
    </w:tblStylePr>
  </w:style>
  <w:style w:type="table" w:customStyle="1" w:styleId="Lined-Accent2">
    <w:name w:val="Lined - Accent 2"/>
    <w:basedOn w:val="a5"/>
    <w:uiPriority w:val="99"/>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Lined-Accent3">
    <w:name w:val="Lined - Accent 3"/>
    <w:basedOn w:val="a5"/>
    <w:uiPriority w:val="99"/>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Lined-Accent4">
    <w:name w:val="Lined - Accent 4"/>
    <w:basedOn w:val="a5"/>
    <w:uiPriority w:val="99"/>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Lined-Accent5">
    <w:name w:val="Lined - Accent 5"/>
    <w:basedOn w:val="a5"/>
    <w:uiPriority w:val="99"/>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5B9BD5" w:themeColor="accent5" w:fill="5B9BD5" w:themeFill="accent5"/>
      </w:tcPr>
    </w:tblStylePr>
    <w:tblStylePr w:type="lastRow">
      <w:rPr>
        <w:rFonts w:ascii="Arial" w:hAnsi="Arial"/>
        <w:color w:val="F2F2F2"/>
        <w:sz w:val="22"/>
      </w:rPr>
      <w:tblPr/>
      <w:tcPr>
        <w:shd w:val="clear" w:color="5B9BD5" w:themeColor="accent5" w:fill="5B9BD5" w:themeFill="accent5"/>
      </w:tcPr>
    </w:tblStylePr>
    <w:tblStylePr w:type="firstCol">
      <w:rPr>
        <w:rFonts w:ascii="Arial" w:hAnsi="Arial"/>
        <w:color w:val="F2F2F2"/>
        <w:sz w:val="22"/>
      </w:rPr>
      <w:tblPr/>
      <w:tcPr>
        <w:shd w:val="clear" w:color="5B9BD5" w:themeColor="accent5" w:fill="5B9BD5" w:themeFill="accent5"/>
      </w:tcPr>
    </w:tblStylePr>
    <w:tblStylePr w:type="lastCol">
      <w:rPr>
        <w:rFonts w:ascii="Arial" w:hAnsi="Arial"/>
        <w:color w:val="F2F2F2"/>
        <w:sz w:val="22"/>
      </w:rPr>
      <w:tblPr/>
      <w:tcPr>
        <w:shd w:val="clear" w:color="5B9BD5" w:themeColor="accent5" w:fill="5B9BD5"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DEAF6" w:themeColor="accent5" w:themeTint="34" w:fill="DDEAF6" w:themeFill="accent5" w:themeFillTint="34"/>
      </w:tcPr>
    </w:tblStylePr>
  </w:style>
  <w:style w:type="table" w:customStyle="1" w:styleId="Lined-Accent6">
    <w:name w:val="Lined - Accent 6"/>
    <w:basedOn w:val="a5"/>
    <w:uiPriority w:val="99"/>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Lined-Accent">
    <w:name w:val="Bordered &amp; Lined - Accent"/>
    <w:basedOn w:val="a5"/>
    <w:uiPriority w:val="99"/>
    <w:rPr>
      <w:color w:val="404040"/>
    </w:rPr>
    <w:tblPr>
      <w:tblStyleRowBandSize w:val="1"/>
      <w:tblStyleColBandSize w:val="1"/>
      <w:tblInd w:w="0" w:type="dxa"/>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CellMar>
        <w:top w:w="0" w:type="dxa"/>
        <w:left w:w="108" w:type="dxa"/>
        <w:bottom w:w="0" w:type="dxa"/>
        <w:right w:w="108"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a5"/>
    <w:uiPriority w:val="99"/>
    <w:rPr>
      <w:color w:val="404040"/>
    </w:rPr>
    <w:tblPr>
      <w:tblStyleRowBandSize w:val="1"/>
      <w:tblStyleColBandSize w:val="1"/>
      <w:tblInd w:w="0" w:type="dxa"/>
      <w:tblBorders>
        <w:top w:val="single" w:sz="4" w:space="0" w:color="254175" w:themeColor="accent1" w:themeShade="95"/>
        <w:left w:val="single" w:sz="4" w:space="0" w:color="254175" w:themeColor="accent1" w:themeShade="95"/>
        <w:bottom w:val="single" w:sz="4" w:space="0" w:color="254175" w:themeColor="accent1" w:themeShade="95"/>
        <w:right w:val="single" w:sz="4" w:space="0" w:color="254175" w:themeColor="accent1" w:themeShade="95"/>
        <w:insideH w:val="single" w:sz="4" w:space="0" w:color="254175" w:themeColor="accent1" w:themeShade="95"/>
        <w:insideV w:val="single" w:sz="4" w:space="0" w:color="254175" w:themeColor="accent1" w:themeShade="95"/>
      </w:tblBorders>
      <w:tblCellMar>
        <w:top w:w="0" w:type="dxa"/>
        <w:left w:w="108" w:type="dxa"/>
        <w:bottom w:w="0" w:type="dxa"/>
        <w:right w:w="108" w:type="dxa"/>
      </w:tblCellMar>
    </w:tblPr>
    <w:tblStylePr w:type="firstRow">
      <w:rPr>
        <w:rFonts w:ascii="Arial" w:hAnsi="Arial"/>
        <w:color w:val="F2F2F2"/>
        <w:sz w:val="22"/>
      </w:rPr>
      <w:tblPr/>
      <w:tcPr>
        <w:shd w:val="clear" w:color="537DC8" w:themeColor="accent1" w:themeTint="EA" w:fill="537DC8" w:themeFill="accent1" w:themeFillTint="EA"/>
      </w:tcPr>
    </w:tblStylePr>
    <w:tblStylePr w:type="lastRow">
      <w:rPr>
        <w:rFonts w:ascii="Arial" w:hAnsi="Arial"/>
        <w:color w:val="F2F2F2"/>
        <w:sz w:val="22"/>
      </w:rPr>
      <w:tblPr/>
      <w:tcPr>
        <w:shd w:val="clear" w:color="537DC8" w:themeColor="accent1" w:themeTint="EA" w:fill="537DC8" w:themeFill="accent1" w:themeFillTint="EA"/>
      </w:tcPr>
    </w:tblStylePr>
    <w:tblStylePr w:type="firstCol">
      <w:rPr>
        <w:rFonts w:ascii="Arial" w:hAnsi="Arial"/>
        <w:color w:val="F2F2F2"/>
        <w:sz w:val="22"/>
      </w:rPr>
      <w:tblPr/>
      <w:tcPr>
        <w:shd w:val="clear" w:color="537DC8" w:themeColor="accent1" w:themeTint="EA" w:fill="537DC8" w:themeFill="accent1" w:themeFillTint="EA"/>
      </w:tcPr>
    </w:tblStylePr>
    <w:tblStylePr w:type="lastCol">
      <w:rPr>
        <w:rFonts w:ascii="Arial" w:hAnsi="Arial"/>
        <w:color w:val="F2F2F2"/>
        <w:sz w:val="22"/>
      </w:rPr>
      <w:tblPr/>
      <w:tcPr>
        <w:shd w:val="clear" w:color="537DC8" w:themeColor="accent1" w:themeTint="EA" w:fill="537DC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4D2EC" w:themeColor="accent1" w:themeTint="50" w:fill="C4D2EC"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4D2EC" w:themeColor="accent1" w:themeTint="50" w:fill="C4D2EC" w:themeFill="accent1" w:themeFillTint="50"/>
      </w:tcPr>
    </w:tblStylePr>
  </w:style>
  <w:style w:type="table" w:customStyle="1" w:styleId="BorderedLined-Accent2">
    <w:name w:val="Bordered &amp; Lined - Accent 2"/>
    <w:basedOn w:val="a5"/>
    <w:uiPriority w:val="99"/>
    <w:rPr>
      <w:color w:val="404040"/>
    </w:rPr>
    <w:tblPr>
      <w:tblStyleRowBandSize w:val="1"/>
      <w:tblStyleColBandSize w:val="1"/>
      <w:tblInd w:w="0" w:type="dxa"/>
      <w:tblBorders>
        <w:top w:val="single" w:sz="4" w:space="0" w:color="99460D" w:themeColor="accent2" w:themeShade="95"/>
        <w:left w:val="single" w:sz="4" w:space="0" w:color="99460D" w:themeColor="accent2" w:themeShade="95"/>
        <w:bottom w:val="single" w:sz="4" w:space="0" w:color="99460D" w:themeColor="accent2" w:themeShade="95"/>
        <w:right w:val="single" w:sz="4" w:space="0" w:color="99460D" w:themeColor="accent2" w:themeShade="95"/>
        <w:insideH w:val="single" w:sz="4" w:space="0" w:color="99460D" w:themeColor="accent2" w:themeShade="95"/>
        <w:insideV w:val="single" w:sz="4" w:space="0" w:color="99460D" w:themeColor="accent2" w:themeShade="95"/>
      </w:tblBorders>
      <w:tblCellMar>
        <w:top w:w="0" w:type="dxa"/>
        <w:left w:w="108" w:type="dxa"/>
        <w:bottom w:w="0" w:type="dxa"/>
        <w:right w:w="108" w:type="dxa"/>
      </w:tblCellMar>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BorderedLined-Accent3">
    <w:name w:val="Bordered &amp; Lined - Accent 3"/>
    <w:basedOn w:val="a5"/>
    <w:uiPriority w:val="99"/>
    <w:rPr>
      <w:color w:val="404040"/>
    </w:rPr>
    <w:tblPr>
      <w:tblStyleRowBandSize w:val="1"/>
      <w:tblStyleColBandSize w:val="1"/>
      <w:tblInd w:w="0" w:type="dxa"/>
      <w:tblBorders>
        <w:top w:val="single" w:sz="4" w:space="0" w:color="606060" w:themeColor="accent3" w:themeShade="95"/>
        <w:left w:val="single" w:sz="4" w:space="0" w:color="606060" w:themeColor="accent3" w:themeShade="95"/>
        <w:bottom w:val="single" w:sz="4" w:space="0" w:color="606060" w:themeColor="accent3" w:themeShade="95"/>
        <w:right w:val="single" w:sz="4" w:space="0" w:color="606060" w:themeColor="accent3" w:themeShade="95"/>
        <w:insideH w:val="single" w:sz="4" w:space="0" w:color="606060" w:themeColor="accent3" w:themeShade="95"/>
        <w:insideV w:val="single" w:sz="4" w:space="0" w:color="606060" w:themeColor="accent3" w:themeShade="95"/>
      </w:tblBorders>
      <w:tblCellMar>
        <w:top w:w="0" w:type="dxa"/>
        <w:left w:w="108" w:type="dxa"/>
        <w:bottom w:w="0" w:type="dxa"/>
        <w:right w:w="108" w:type="dxa"/>
      </w:tblCellMar>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BorderedLined-Accent4">
    <w:name w:val="Bordered &amp; Lined - Accent 4"/>
    <w:basedOn w:val="a5"/>
    <w:uiPriority w:val="99"/>
    <w:rPr>
      <w:color w:val="404040"/>
    </w:rPr>
    <w:tblPr>
      <w:tblStyleRowBandSize w:val="1"/>
      <w:tblStyleColBandSize w:val="1"/>
      <w:tblInd w:w="0" w:type="dxa"/>
      <w:tblBorders>
        <w:top w:val="single" w:sz="4" w:space="0" w:color="957000" w:themeColor="accent4" w:themeShade="95"/>
        <w:left w:val="single" w:sz="4" w:space="0" w:color="957000" w:themeColor="accent4" w:themeShade="95"/>
        <w:bottom w:val="single" w:sz="4" w:space="0" w:color="957000" w:themeColor="accent4" w:themeShade="95"/>
        <w:right w:val="single" w:sz="4" w:space="0" w:color="957000" w:themeColor="accent4" w:themeShade="95"/>
        <w:insideH w:val="single" w:sz="4" w:space="0" w:color="957000" w:themeColor="accent4" w:themeShade="95"/>
        <w:insideV w:val="single" w:sz="4" w:space="0" w:color="957000" w:themeColor="accent4" w:themeShade="95"/>
      </w:tblBorders>
      <w:tblCellMar>
        <w:top w:w="0" w:type="dxa"/>
        <w:left w:w="108" w:type="dxa"/>
        <w:bottom w:w="0" w:type="dxa"/>
        <w:right w:w="108" w:type="dxa"/>
      </w:tblCellMar>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BorderedLined-Accent5">
    <w:name w:val="Bordered &amp; Lined - Accent 5"/>
    <w:basedOn w:val="a5"/>
    <w:uiPriority w:val="99"/>
    <w:rPr>
      <w:color w:val="404040"/>
    </w:rPr>
    <w:tblPr>
      <w:tblStyleRowBandSize w:val="1"/>
      <w:tblStyleColBandSize w:val="1"/>
      <w:tblInd w:w="0" w:type="dxa"/>
      <w:tblBorders>
        <w:top w:val="single" w:sz="4" w:space="0" w:color="245A8D" w:themeColor="accent5" w:themeShade="95"/>
        <w:left w:val="single" w:sz="4" w:space="0" w:color="245A8D" w:themeColor="accent5" w:themeShade="95"/>
        <w:bottom w:val="single" w:sz="4" w:space="0" w:color="245A8D" w:themeColor="accent5" w:themeShade="95"/>
        <w:right w:val="single" w:sz="4" w:space="0" w:color="245A8D" w:themeColor="accent5" w:themeShade="95"/>
        <w:insideH w:val="single" w:sz="4" w:space="0" w:color="245A8D" w:themeColor="accent5" w:themeShade="95"/>
        <w:insideV w:val="single" w:sz="4" w:space="0" w:color="245A8D" w:themeColor="accent5" w:themeShade="95"/>
      </w:tblBorders>
      <w:tblCellMar>
        <w:top w:w="0" w:type="dxa"/>
        <w:left w:w="108" w:type="dxa"/>
        <w:bottom w:w="0" w:type="dxa"/>
        <w:right w:w="108" w:type="dxa"/>
      </w:tblCellMar>
    </w:tblPr>
    <w:tblStylePr w:type="firstRow">
      <w:rPr>
        <w:rFonts w:ascii="Arial" w:hAnsi="Arial"/>
        <w:color w:val="F2F2F2"/>
        <w:sz w:val="22"/>
      </w:rPr>
      <w:tblPr/>
      <w:tcPr>
        <w:shd w:val="clear" w:color="5B9BD5" w:themeColor="accent5" w:fill="5B9BD5" w:themeFill="accent5"/>
      </w:tcPr>
    </w:tblStylePr>
    <w:tblStylePr w:type="lastRow">
      <w:rPr>
        <w:rFonts w:ascii="Arial" w:hAnsi="Arial"/>
        <w:color w:val="F2F2F2"/>
        <w:sz w:val="22"/>
      </w:rPr>
      <w:tblPr/>
      <w:tcPr>
        <w:shd w:val="clear" w:color="5B9BD5" w:themeColor="accent5" w:fill="5B9BD5" w:themeFill="accent5"/>
      </w:tcPr>
    </w:tblStylePr>
    <w:tblStylePr w:type="firstCol">
      <w:rPr>
        <w:rFonts w:ascii="Arial" w:hAnsi="Arial"/>
        <w:color w:val="F2F2F2"/>
        <w:sz w:val="22"/>
      </w:rPr>
      <w:tblPr/>
      <w:tcPr>
        <w:shd w:val="clear" w:color="5B9BD5" w:themeColor="accent5" w:fill="5B9BD5" w:themeFill="accent5"/>
      </w:tcPr>
    </w:tblStylePr>
    <w:tblStylePr w:type="lastCol">
      <w:rPr>
        <w:rFonts w:ascii="Arial" w:hAnsi="Arial"/>
        <w:color w:val="F2F2F2"/>
        <w:sz w:val="22"/>
      </w:rPr>
      <w:tblPr/>
      <w:tcPr>
        <w:shd w:val="clear" w:color="5B9BD5" w:themeColor="accent5" w:fill="5B9BD5"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DEAF6" w:themeColor="accent5" w:themeTint="34" w:fill="DDEAF6" w:themeFill="accent5" w:themeFillTint="34"/>
      </w:tcPr>
    </w:tblStylePr>
  </w:style>
  <w:style w:type="table" w:customStyle="1" w:styleId="BorderedLined-Accent6">
    <w:name w:val="Bordered &amp; Lined - Accent 6"/>
    <w:basedOn w:val="a5"/>
    <w:uiPriority w:val="99"/>
    <w:rPr>
      <w:color w:val="404040"/>
    </w:rPr>
    <w:tblPr>
      <w:tblStyleRowBandSize w:val="1"/>
      <w:tblStyleColBandSize w:val="1"/>
      <w:tblInd w:w="0" w:type="dxa"/>
      <w:tblBorders>
        <w:top w:val="single" w:sz="4" w:space="0" w:color="416429" w:themeColor="accent6" w:themeShade="95"/>
        <w:left w:val="single" w:sz="4" w:space="0" w:color="416429" w:themeColor="accent6" w:themeShade="95"/>
        <w:bottom w:val="single" w:sz="4" w:space="0" w:color="416429" w:themeColor="accent6" w:themeShade="95"/>
        <w:right w:val="single" w:sz="4" w:space="0" w:color="416429" w:themeColor="accent6" w:themeShade="95"/>
        <w:insideH w:val="single" w:sz="4" w:space="0" w:color="416429" w:themeColor="accent6" w:themeShade="95"/>
        <w:insideV w:val="single" w:sz="4" w:space="0" w:color="416429" w:themeColor="accent6" w:themeShade="95"/>
      </w:tblBorders>
      <w:tblCellMar>
        <w:top w:w="0" w:type="dxa"/>
        <w:left w:w="108" w:type="dxa"/>
        <w:bottom w:w="0" w:type="dxa"/>
        <w:right w:w="108" w:type="dxa"/>
      </w:tblCellMar>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
    <w:name w:val="Bordered"/>
    <w:basedOn w:val="a5"/>
    <w:uiPriority w:val="99"/>
    <w:tblPr>
      <w:tblStyleRowBandSize w:val="1"/>
      <w:tblStyleColBandSize w:val="1"/>
      <w:tblInd w:w="0" w:type="dxa"/>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5"/>
    <w:uiPriority w:val="99"/>
    <w:tblPr>
      <w:tblStyleRowBandSize w:val="1"/>
      <w:tblStyleColBandSize w:val="1"/>
      <w:tblInd w:w="0" w:type="dxa"/>
      <w:tbl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insideH w:val="single" w:sz="4" w:space="0" w:color="B3C5E7" w:themeColor="accent1" w:themeTint="67"/>
        <w:insideV w:val="single" w:sz="4" w:space="0" w:color="B3C5E7" w:themeColor="accent1"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4472C4" w:themeColor="accent1"/>
        </w:tcBorders>
      </w:tcPr>
    </w:tblStylePr>
    <w:tblStylePr w:type="lastRow">
      <w:rPr>
        <w:rFonts w:ascii="Arial" w:hAnsi="Arial"/>
        <w:color w:val="404040"/>
        <w:sz w:val="22"/>
      </w:rPr>
      <w:tblPr/>
      <w:tcPr>
        <w:tcBorders>
          <w:top w:val="single" w:sz="12" w:space="0" w:color="4472C4"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472C4" w:themeColor="accent1"/>
        </w:tcBorders>
      </w:tcPr>
    </w:tblStylePr>
    <w:tblStylePr w:type="band1Horz">
      <w:rPr>
        <w:rFonts w:ascii="Arial" w:hAnsi="Arial"/>
        <w:color w:val="404040"/>
        <w:sz w:val="22"/>
      </w:rPr>
      <w:tblPr/>
      <w:tcPr>
        <w:tc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tcBorders>
      </w:tcPr>
    </w:tblStylePr>
  </w:style>
  <w:style w:type="table" w:customStyle="1" w:styleId="Bordered-Accent2">
    <w:name w:val="Bordered - Accent 2"/>
    <w:basedOn w:val="a5"/>
    <w:uiPriority w:val="99"/>
    <w:tblPr>
      <w:tblStyleRowBandSize w:val="1"/>
      <w:tblStyleColBandSize w:val="1"/>
      <w:tblInd w:w="0" w:type="dxa"/>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F4B184" w:themeColor="accent2" w:themeTint="97"/>
        </w:tcBorders>
      </w:tcPr>
    </w:tblStylePr>
    <w:tblStylePr w:type="lastRow">
      <w:rPr>
        <w:rFonts w:ascii="Arial" w:hAnsi="Arial"/>
        <w:color w:val="404040"/>
        <w:sz w:val="22"/>
      </w:rPr>
      <w:tblPr/>
      <w:tcPr>
        <w:tcBorders>
          <w:top w:val="single" w:sz="12" w:space="0" w:color="F4B184"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hemeColor="accent2" w:themeTint="97"/>
        </w:tcBorders>
      </w:tc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Bordered-Accent3">
    <w:name w:val="Bordered - Accent 3"/>
    <w:basedOn w:val="a5"/>
    <w:uiPriority w:val="99"/>
    <w:tblPr>
      <w:tblStyleRowBandSize w:val="1"/>
      <w:tblStyleColBandSize w:val="1"/>
      <w:tblInd w:w="0" w:type="dxa"/>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C9C9C9" w:themeColor="accent3" w:themeTint="98"/>
        </w:tcBorders>
      </w:tcPr>
    </w:tblStylePr>
    <w:tblStylePr w:type="lastRow">
      <w:rPr>
        <w:rFonts w:ascii="Arial" w:hAnsi="Arial"/>
        <w:color w:val="404040"/>
        <w:sz w:val="22"/>
      </w:rPr>
      <w:tblPr/>
      <w:tcPr>
        <w:tcBorders>
          <w:top w:val="single" w:sz="12" w:space="0" w:color="C9C9C9"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hemeColor="accent3" w:themeTint="98"/>
        </w:tcBorders>
      </w:tc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Bordered-Accent4">
    <w:name w:val="Bordered - Accent 4"/>
    <w:basedOn w:val="a5"/>
    <w:uiPriority w:val="99"/>
    <w:tblPr>
      <w:tblStyleRowBandSize w:val="1"/>
      <w:tblStyleColBandSize w:val="1"/>
      <w:tblInd w:w="0" w:type="dxa"/>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FFD865" w:themeColor="accent4" w:themeTint="9A"/>
        </w:tcBorders>
      </w:tcPr>
    </w:tblStylePr>
    <w:tblStylePr w:type="lastRow">
      <w:rPr>
        <w:rFonts w:ascii="Arial" w:hAnsi="Arial"/>
        <w:color w:val="404040"/>
        <w:sz w:val="22"/>
      </w:rPr>
      <w:tblPr/>
      <w:tcPr>
        <w:tcBorders>
          <w:top w:val="single" w:sz="12" w:space="0" w:color="FFD865"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hemeColor="accent4" w:themeTint="9A"/>
        </w:tcBorders>
      </w:tc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Bordered-Accent5">
    <w:name w:val="Bordered - Accent 5"/>
    <w:basedOn w:val="a5"/>
    <w:uiPriority w:val="99"/>
    <w:tblPr>
      <w:tblStyleRowBandSize w:val="1"/>
      <w:tblStyleColBandSize w:val="1"/>
      <w:tblInd w:w="0" w:type="dxa"/>
      <w:tbl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insideH w:val="single" w:sz="4" w:space="0" w:color="BCD6EE" w:themeColor="accent5" w:themeTint="67"/>
        <w:insideV w:val="single" w:sz="4" w:space="0" w:color="BCD6EE" w:themeColor="accent5"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9BC2E5" w:themeColor="accent5" w:themeTint="9A"/>
        </w:tcBorders>
      </w:tcPr>
    </w:tblStylePr>
    <w:tblStylePr w:type="lastRow">
      <w:rPr>
        <w:rFonts w:ascii="Arial" w:hAnsi="Arial"/>
        <w:color w:val="404040"/>
        <w:sz w:val="22"/>
      </w:rPr>
      <w:tblPr/>
      <w:tcPr>
        <w:tcBorders>
          <w:top w:val="single" w:sz="12" w:space="0" w:color="9BC2E5"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BC2E5" w:themeColor="accent5" w:themeTint="9A"/>
        </w:tcBorders>
      </w:tcPr>
    </w:tblStylePr>
    <w:tblStylePr w:type="band1Horz">
      <w:rPr>
        <w:rFonts w:ascii="Arial" w:hAnsi="Arial"/>
        <w:color w:val="404040"/>
        <w:sz w:val="22"/>
      </w:rPr>
      <w:tblPr/>
      <w:tcPr>
        <w:tc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tcBorders>
      </w:tcPr>
    </w:tblStylePr>
  </w:style>
  <w:style w:type="table" w:customStyle="1" w:styleId="Bordered-Accent6">
    <w:name w:val="Bordered - Accent 6"/>
    <w:basedOn w:val="a5"/>
    <w:uiPriority w:val="99"/>
    <w:tblPr>
      <w:tblStyleRowBandSize w:val="1"/>
      <w:tblStyleColBandSize w:val="1"/>
      <w:tblInd w:w="0" w:type="dxa"/>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A9D08E" w:themeColor="accent6" w:themeTint="98"/>
        </w:tcBorders>
      </w:tcPr>
    </w:tblStylePr>
    <w:tblStylePr w:type="lastRow">
      <w:rPr>
        <w:rFonts w:ascii="Arial" w:hAnsi="Arial"/>
        <w:color w:val="404040"/>
        <w:sz w:val="22"/>
      </w:rPr>
      <w:tblPr/>
      <w:tcPr>
        <w:tcBorders>
          <w:top w:val="single" w:sz="12" w:space="0" w:color="A9D08E"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hemeColor="accent6" w:themeTint="98"/>
        </w:tcBorders>
      </w:tc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character" w:customStyle="1" w:styleId="FootnoteTextChar">
    <w:name w:val="Footnote Text Char"/>
    <w:uiPriority w:val="99"/>
    <w:rPr>
      <w:sz w:val="18"/>
    </w:rPr>
  </w:style>
  <w:style w:type="paragraph" w:styleId="aa">
    <w:name w:val="endnote text"/>
    <w:basedOn w:val="a3"/>
    <w:link w:val="ab"/>
    <w:uiPriority w:val="99"/>
    <w:semiHidden/>
    <w:unhideWhenUsed/>
    <w:pPr>
      <w:spacing w:after="0"/>
    </w:pPr>
    <w:rPr>
      <w:sz w:val="20"/>
    </w:rPr>
  </w:style>
  <w:style w:type="character" w:customStyle="1" w:styleId="ab">
    <w:name w:val="Текст концевой сноски Знак"/>
    <w:link w:val="aa"/>
    <w:uiPriority w:val="99"/>
    <w:rPr>
      <w:sz w:val="20"/>
    </w:rPr>
  </w:style>
  <w:style w:type="character" w:styleId="ac">
    <w:name w:val="endnote reference"/>
    <w:basedOn w:val="a4"/>
    <w:uiPriority w:val="99"/>
    <w:semiHidden/>
    <w:unhideWhenUsed/>
    <w:rPr>
      <w:vertAlign w:val="superscript"/>
    </w:rPr>
  </w:style>
  <w:style w:type="paragraph" w:styleId="ad">
    <w:name w:val="TOC Heading"/>
    <w:uiPriority w:val="39"/>
    <w:unhideWhenUsed/>
  </w:style>
  <w:style w:type="paragraph" w:styleId="ae">
    <w:name w:val="table of figures"/>
    <w:basedOn w:val="a3"/>
    <w:next w:val="a3"/>
    <w:uiPriority w:val="99"/>
    <w:unhideWhenUsed/>
    <w:pPr>
      <w:spacing w:after="0"/>
    </w:pPr>
  </w:style>
  <w:style w:type="paragraph" w:styleId="af">
    <w:name w:val="Body Text Indent"/>
    <w:basedOn w:val="a3"/>
    <w:link w:val="af0"/>
    <w:qFormat/>
    <w:pPr>
      <w:spacing w:before="60" w:after="0"/>
      <w:ind w:firstLine="851"/>
    </w:pPr>
    <w:rPr>
      <w:szCs w:val="20"/>
    </w:rPr>
  </w:style>
  <w:style w:type="paragraph" w:styleId="23">
    <w:name w:val="Body Text 2"/>
    <w:basedOn w:val="a3"/>
    <w:link w:val="2a"/>
    <w:pPr>
      <w:numPr>
        <w:ilvl w:val="1"/>
        <w:numId w:val="13"/>
      </w:numPr>
    </w:pPr>
    <w:rPr>
      <w:szCs w:val="20"/>
    </w:rPr>
  </w:style>
  <w:style w:type="paragraph" w:styleId="af1">
    <w:name w:val="List Bullet"/>
    <w:basedOn w:val="a3"/>
    <w:semiHidden/>
    <w:pPr>
      <w:widowControl w:val="0"/>
    </w:pPr>
  </w:style>
  <w:style w:type="paragraph" w:styleId="20">
    <w:name w:val="List Bullet 2"/>
    <w:basedOn w:val="a3"/>
    <w:semiHidden/>
    <w:pPr>
      <w:numPr>
        <w:numId w:val="1"/>
      </w:numPr>
    </w:pPr>
    <w:rPr>
      <w:szCs w:val="20"/>
    </w:rPr>
  </w:style>
  <w:style w:type="paragraph" w:styleId="3">
    <w:name w:val="List Bullet 3"/>
    <w:basedOn w:val="a3"/>
    <w:semiHidden/>
    <w:pPr>
      <w:numPr>
        <w:numId w:val="2"/>
      </w:numPr>
    </w:pPr>
    <w:rPr>
      <w:szCs w:val="20"/>
    </w:rPr>
  </w:style>
  <w:style w:type="paragraph" w:styleId="4">
    <w:name w:val="List Bullet 4"/>
    <w:basedOn w:val="a3"/>
    <w:semiHidden/>
    <w:pPr>
      <w:numPr>
        <w:numId w:val="3"/>
      </w:numPr>
    </w:pPr>
    <w:rPr>
      <w:szCs w:val="20"/>
    </w:rPr>
  </w:style>
  <w:style w:type="paragraph" w:styleId="50">
    <w:name w:val="List Bullet 5"/>
    <w:basedOn w:val="a3"/>
    <w:semiHidden/>
    <w:pPr>
      <w:numPr>
        <w:numId w:val="4"/>
      </w:numPr>
    </w:pPr>
    <w:rPr>
      <w:szCs w:val="20"/>
    </w:rPr>
  </w:style>
  <w:style w:type="paragraph" w:styleId="a2">
    <w:name w:val="List Number"/>
    <w:basedOn w:val="a3"/>
    <w:pPr>
      <w:numPr>
        <w:numId w:val="5"/>
      </w:numPr>
    </w:pPr>
    <w:rPr>
      <w:szCs w:val="20"/>
    </w:rPr>
  </w:style>
  <w:style w:type="paragraph" w:styleId="24">
    <w:name w:val="List Number 2"/>
    <w:basedOn w:val="a3"/>
    <w:semiHidden/>
    <w:pPr>
      <w:numPr>
        <w:numId w:val="6"/>
      </w:numPr>
    </w:pPr>
    <w:rPr>
      <w:szCs w:val="20"/>
    </w:rPr>
  </w:style>
  <w:style w:type="paragraph" w:styleId="33">
    <w:name w:val="List Number 3"/>
    <w:basedOn w:val="a3"/>
    <w:semiHidden/>
    <w:pPr>
      <w:numPr>
        <w:numId w:val="7"/>
      </w:numPr>
    </w:pPr>
    <w:rPr>
      <w:szCs w:val="20"/>
    </w:rPr>
  </w:style>
  <w:style w:type="paragraph" w:styleId="41">
    <w:name w:val="List Number 4"/>
    <w:basedOn w:val="a3"/>
    <w:semiHidden/>
    <w:pPr>
      <w:numPr>
        <w:numId w:val="8"/>
      </w:numPr>
    </w:pPr>
    <w:rPr>
      <w:szCs w:val="20"/>
    </w:rPr>
  </w:style>
  <w:style w:type="paragraph" w:styleId="5">
    <w:name w:val="List Number 5"/>
    <w:basedOn w:val="a3"/>
    <w:semiHidden/>
    <w:pPr>
      <w:numPr>
        <w:numId w:val="9"/>
      </w:numPr>
    </w:pPr>
    <w:rPr>
      <w:szCs w:val="20"/>
    </w:rPr>
  </w:style>
  <w:style w:type="paragraph" w:customStyle="1" w:styleId="a">
    <w:name w:val="Раздел"/>
    <w:basedOn w:val="a3"/>
    <w:pPr>
      <w:numPr>
        <w:ilvl w:val="1"/>
        <w:numId w:val="11"/>
      </w:numPr>
      <w:spacing w:before="120" w:after="120"/>
      <w:jc w:val="center"/>
    </w:pPr>
    <w:rPr>
      <w:rFonts w:ascii="Arial Narrow" w:hAnsi="Arial Narrow"/>
      <w:b/>
      <w:sz w:val="28"/>
      <w:szCs w:val="20"/>
    </w:rPr>
  </w:style>
  <w:style w:type="paragraph" w:customStyle="1" w:styleId="af2">
    <w:name w:val="Часть"/>
    <w:basedOn w:val="a3"/>
    <w:pPr>
      <w:jc w:val="center"/>
    </w:pPr>
    <w:rPr>
      <w:rFonts w:ascii="Arial" w:hAnsi="Arial"/>
      <w:b/>
      <w:caps/>
      <w:sz w:val="32"/>
      <w:szCs w:val="20"/>
    </w:rPr>
  </w:style>
  <w:style w:type="paragraph" w:customStyle="1" w:styleId="30">
    <w:name w:val="Раздел 3"/>
    <w:basedOn w:val="a3"/>
    <w:pPr>
      <w:numPr>
        <w:numId w:val="12"/>
      </w:numPr>
      <w:spacing w:before="120" w:after="120"/>
      <w:jc w:val="center"/>
    </w:pPr>
    <w:rPr>
      <w:b/>
      <w:szCs w:val="20"/>
    </w:rPr>
  </w:style>
  <w:style w:type="paragraph" w:customStyle="1" w:styleId="a1">
    <w:name w:val="Условия контракта"/>
    <w:basedOn w:val="a3"/>
    <w:pPr>
      <w:numPr>
        <w:numId w:val="13"/>
      </w:numPr>
      <w:spacing w:before="240" w:after="120"/>
    </w:pPr>
    <w:rPr>
      <w:b/>
      <w:szCs w:val="20"/>
    </w:rPr>
  </w:style>
  <w:style w:type="paragraph" w:customStyle="1" w:styleId="Instruction">
    <w:name w:val="Instruction"/>
    <w:basedOn w:val="23"/>
    <w:pPr>
      <w:numPr>
        <w:ilvl w:val="0"/>
        <w:numId w:val="0"/>
      </w:numPr>
      <w:tabs>
        <w:tab w:val="num" w:pos="360"/>
      </w:tabs>
      <w:spacing w:before="180"/>
      <w:ind w:left="360" w:hanging="360"/>
    </w:pPr>
    <w:rPr>
      <w:b/>
    </w:rPr>
  </w:style>
  <w:style w:type="paragraph" w:styleId="af3">
    <w:name w:val="Title"/>
    <w:basedOn w:val="a3"/>
    <w:next w:val="af4"/>
    <w:link w:val="af5"/>
    <w:pPr>
      <w:keepNext/>
      <w:spacing w:before="240" w:after="120"/>
    </w:pPr>
    <w:rPr>
      <w:rFonts w:ascii="Arial" w:eastAsia="Microsoft YaHei" w:hAnsi="Arial" w:cs="Mangal"/>
      <w:sz w:val="28"/>
      <w:szCs w:val="28"/>
      <w:lang w:eastAsia="ar-SA"/>
    </w:rPr>
  </w:style>
  <w:style w:type="paragraph" w:styleId="af6">
    <w:name w:val="Subtitle"/>
    <w:basedOn w:val="a3"/>
    <w:link w:val="af7"/>
    <w:qFormat/>
    <w:pPr>
      <w:jc w:val="center"/>
      <w:outlineLvl w:val="1"/>
    </w:pPr>
    <w:rPr>
      <w:rFonts w:ascii="Arial" w:hAnsi="Arial"/>
      <w:szCs w:val="20"/>
    </w:rPr>
  </w:style>
  <w:style w:type="paragraph" w:customStyle="1" w:styleId="af8">
    <w:name w:val="Тендерные данные"/>
    <w:basedOn w:val="a3"/>
    <w:pPr>
      <w:tabs>
        <w:tab w:val="left" w:pos="1985"/>
      </w:tabs>
      <w:spacing w:before="120"/>
    </w:pPr>
    <w:rPr>
      <w:b/>
      <w:szCs w:val="20"/>
    </w:rPr>
  </w:style>
  <w:style w:type="paragraph" w:styleId="35">
    <w:name w:val="toc 3"/>
    <w:basedOn w:val="a3"/>
    <w:next w:val="a3"/>
    <w:pPr>
      <w:tabs>
        <w:tab w:val="left" w:pos="1680"/>
        <w:tab w:val="right" w:leader="dot" w:pos="10148"/>
      </w:tabs>
      <w:spacing w:before="100" w:after="0"/>
      <w:ind w:left="357" w:firstLine="10064"/>
      <w:jc w:val="left"/>
    </w:pPr>
    <w:rPr>
      <w:sz w:val="20"/>
    </w:rPr>
  </w:style>
  <w:style w:type="paragraph" w:styleId="16">
    <w:name w:val="toc 1"/>
    <w:basedOn w:val="a3"/>
    <w:next w:val="a3"/>
    <w:pPr>
      <w:tabs>
        <w:tab w:val="left" w:pos="1440"/>
        <w:tab w:val="right" w:leader="dot" w:pos="10062"/>
      </w:tabs>
      <w:spacing w:before="100" w:after="0"/>
      <w:jc w:val="left"/>
    </w:pPr>
    <w:rPr>
      <w:rFonts w:cs="Arial"/>
      <w:b/>
      <w:bCs/>
      <w:caps/>
    </w:rPr>
  </w:style>
  <w:style w:type="paragraph" w:styleId="2b">
    <w:name w:val="toc 2"/>
    <w:basedOn w:val="a3"/>
    <w:next w:val="a3"/>
    <w:pPr>
      <w:tabs>
        <w:tab w:val="right" w:leader="dot" w:pos="10062"/>
      </w:tabs>
      <w:spacing w:before="100" w:after="0"/>
      <w:ind w:left="360"/>
      <w:jc w:val="left"/>
    </w:pPr>
    <w:rPr>
      <w:b/>
      <w:bCs/>
      <w:sz w:val="22"/>
      <w:szCs w:val="20"/>
    </w:rPr>
  </w:style>
  <w:style w:type="paragraph" w:styleId="af9">
    <w:name w:val="Date"/>
    <w:basedOn w:val="a3"/>
    <w:next w:val="a3"/>
    <w:link w:val="afa"/>
    <w:semiHidden/>
    <w:rPr>
      <w:szCs w:val="20"/>
    </w:rPr>
  </w:style>
  <w:style w:type="paragraph" w:customStyle="1" w:styleId="afb">
    <w:name w:val="Îáû÷íûé"/>
  </w:style>
  <w:style w:type="paragraph" w:customStyle="1" w:styleId="afc">
    <w:name w:val="Íîðìàëüíûé"/>
    <w:rPr>
      <w:rFonts w:ascii="Courier" w:hAnsi="Courier"/>
      <w:sz w:val="24"/>
      <w:lang w:val="en-GB"/>
    </w:rPr>
  </w:style>
  <w:style w:type="paragraph" w:styleId="af4">
    <w:name w:val="Body Text"/>
    <w:basedOn w:val="a3"/>
    <w:link w:val="afd"/>
    <w:pPr>
      <w:spacing w:after="120"/>
    </w:pPr>
    <w:rPr>
      <w:szCs w:val="20"/>
    </w:rPr>
  </w:style>
  <w:style w:type="paragraph" w:customStyle="1" w:styleId="afe">
    <w:name w:val="Подраздел"/>
    <w:basedOn w:val="a3"/>
    <w:pPr>
      <w:spacing w:before="240" w:after="120"/>
      <w:jc w:val="center"/>
    </w:pPr>
    <w:rPr>
      <w:rFonts w:ascii="TimesDL" w:hAnsi="TimesDL"/>
      <w:b/>
      <w:smallCaps/>
      <w:spacing w:val="-2"/>
      <w:szCs w:val="20"/>
    </w:rPr>
  </w:style>
  <w:style w:type="paragraph" w:styleId="2c">
    <w:name w:val="Body Text Indent 2"/>
    <w:basedOn w:val="a3"/>
    <w:link w:val="2d"/>
    <w:semiHidden/>
    <w:pPr>
      <w:spacing w:after="120" w:line="480" w:lineRule="auto"/>
      <w:ind w:left="283"/>
    </w:pPr>
  </w:style>
  <w:style w:type="paragraph" w:styleId="36">
    <w:name w:val="Body Text Indent 3"/>
    <w:basedOn w:val="a3"/>
    <w:link w:val="37"/>
    <w:semiHidden/>
    <w:pPr>
      <w:spacing w:after="120"/>
      <w:ind w:left="283"/>
    </w:pPr>
    <w:rPr>
      <w:sz w:val="16"/>
      <w:szCs w:val="20"/>
    </w:rPr>
  </w:style>
  <w:style w:type="paragraph" w:styleId="aff">
    <w:name w:val="header"/>
    <w:basedOn w:val="a3"/>
    <w:link w:val="aff0"/>
    <w:uiPriority w:val="99"/>
    <w:pPr>
      <w:tabs>
        <w:tab w:val="center" w:pos="4153"/>
        <w:tab w:val="right" w:pos="8306"/>
      </w:tabs>
      <w:spacing w:before="120" w:after="120"/>
    </w:pPr>
    <w:rPr>
      <w:rFonts w:ascii="Arial" w:hAnsi="Arial"/>
      <w:szCs w:val="20"/>
    </w:rPr>
  </w:style>
  <w:style w:type="paragraph" w:styleId="aff1">
    <w:name w:val="Block Text"/>
    <w:basedOn w:val="a3"/>
    <w:semiHidden/>
    <w:pPr>
      <w:spacing w:after="120"/>
      <w:ind w:left="1440" w:right="1440"/>
    </w:pPr>
    <w:rPr>
      <w:szCs w:val="20"/>
    </w:rPr>
  </w:style>
  <w:style w:type="character" w:styleId="aff2">
    <w:name w:val="footnote reference"/>
    <w:uiPriority w:val="99"/>
    <w:qFormat/>
    <w:rPr>
      <w:rFonts w:ascii="Times New Roman" w:hAnsi="Times New Roman"/>
      <w:vertAlign w:val="superscript"/>
    </w:rPr>
  </w:style>
  <w:style w:type="paragraph" w:styleId="aff3">
    <w:name w:val="footnote text"/>
    <w:basedOn w:val="a3"/>
    <w:link w:val="aff4"/>
    <w:uiPriority w:val="99"/>
    <w:qFormat/>
    <w:rPr>
      <w:sz w:val="20"/>
      <w:szCs w:val="20"/>
    </w:rPr>
  </w:style>
  <w:style w:type="character" w:styleId="aff5">
    <w:name w:val="page number"/>
    <w:rPr>
      <w:rFonts w:ascii="Times New Roman" w:hAnsi="Times New Roman"/>
    </w:rPr>
  </w:style>
  <w:style w:type="paragraph" w:styleId="aff6">
    <w:name w:val="footer"/>
    <w:basedOn w:val="a3"/>
    <w:link w:val="aff7"/>
    <w:uiPriority w:val="99"/>
    <w:pPr>
      <w:tabs>
        <w:tab w:val="center" w:pos="4153"/>
        <w:tab w:val="right" w:pos="8306"/>
      </w:tabs>
    </w:pPr>
    <w:rPr>
      <w:szCs w:val="20"/>
    </w:rPr>
  </w:style>
  <w:style w:type="paragraph" w:styleId="38">
    <w:name w:val="Body Text 3"/>
    <w:basedOn w:val="a3"/>
    <w:link w:val="39"/>
    <w:semiHidden/>
    <w:pPr>
      <w:keepNext/>
      <w:keepLines/>
      <w:widowControl w:val="0"/>
      <w:suppressLineNumbers/>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pacing w:before="148" w:after="112"/>
    </w:pPr>
    <w:rPr>
      <w:b/>
      <w:i/>
      <w:sz w:val="22"/>
    </w:rPr>
  </w:style>
  <w:style w:type="paragraph" w:styleId="aff8">
    <w:name w:val="Plain Text"/>
    <w:basedOn w:val="a3"/>
    <w:link w:val="aff9"/>
    <w:semiHidden/>
    <w:pPr>
      <w:spacing w:after="0"/>
      <w:jc w:val="left"/>
    </w:pPr>
    <w:rPr>
      <w:rFonts w:ascii="Courier New" w:hAnsi="Courier New"/>
      <w:sz w:val="20"/>
      <w:szCs w:val="20"/>
    </w:rPr>
  </w:style>
  <w:style w:type="paragraph" w:customStyle="1" w:styleId="ConsNormal">
    <w:name w:val="ConsNormal"/>
    <w:pPr>
      <w:widowControl w:val="0"/>
      <w:ind w:right="19772" w:firstLine="720"/>
    </w:pPr>
    <w:rPr>
      <w:rFonts w:ascii="Arial" w:hAnsi="Arial" w:cs="Arial"/>
    </w:rPr>
  </w:style>
  <w:style w:type="character" w:customStyle="1" w:styleId="affa">
    <w:name w:val="Знак Знак"/>
    <w:rPr>
      <w:rFonts w:ascii="Arial" w:hAnsi="Arial"/>
      <w:sz w:val="24"/>
      <w:lang w:val="ru-RU" w:eastAsia="ru-RU" w:bidi="ar-SA"/>
    </w:rPr>
  </w:style>
  <w:style w:type="table" w:styleId="affb">
    <w:name w:val="Table Grid"/>
    <w:basedOn w:val="a5"/>
    <w:pPr>
      <w:spacing w:after="60"/>
      <w:jc w:val="both"/>
    </w:p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ffc">
    <w:name w:val="Normal (Web)"/>
    <w:basedOn w:val="a3"/>
    <w:pPr>
      <w:spacing w:before="100" w:beforeAutospacing="1" w:after="100" w:afterAutospacing="1"/>
      <w:jc w:val="left"/>
    </w:pPr>
  </w:style>
  <w:style w:type="paragraph" w:customStyle="1" w:styleId="ConsNonformat">
    <w:name w:val="ConsNonformat"/>
    <w:pPr>
      <w:widowControl w:val="0"/>
      <w:ind w:right="19772"/>
    </w:pPr>
    <w:rPr>
      <w:rFonts w:ascii="Courier New" w:hAnsi="Courier New" w:cs="Courier New"/>
    </w:rPr>
  </w:style>
  <w:style w:type="character" w:customStyle="1" w:styleId="affd">
    <w:name w:val="Основной шрифт"/>
  </w:style>
  <w:style w:type="numbering" w:styleId="111111">
    <w:name w:val="Outline List 2"/>
    <w:basedOn w:val="a6"/>
    <w:semiHidden/>
    <w:pPr>
      <w:numPr>
        <w:numId w:val="14"/>
      </w:numPr>
    </w:pPr>
  </w:style>
  <w:style w:type="numbering" w:styleId="1ai">
    <w:name w:val="Outline List 1"/>
    <w:basedOn w:val="a6"/>
    <w:semiHidden/>
    <w:pPr>
      <w:numPr>
        <w:numId w:val="15"/>
      </w:numPr>
    </w:pPr>
  </w:style>
  <w:style w:type="paragraph" w:styleId="HTML">
    <w:name w:val="HTML Address"/>
    <w:basedOn w:val="a3"/>
    <w:link w:val="HTML0"/>
    <w:rPr>
      <w:i/>
      <w:iCs/>
    </w:rPr>
  </w:style>
  <w:style w:type="paragraph" w:styleId="affe">
    <w:name w:val="envelope address"/>
    <w:basedOn w:val="a3"/>
    <w:pPr>
      <w:framePr w:w="7920" w:h="1980" w:hRule="exact" w:hSpace="180" w:wrap="auto" w:hAnchor="page" w:xAlign="center" w:yAlign="bottom"/>
      <w:ind w:left="2880"/>
    </w:pPr>
    <w:rPr>
      <w:rFonts w:ascii="Arial" w:hAnsi="Arial" w:cs="Arial"/>
    </w:rPr>
  </w:style>
  <w:style w:type="character" w:styleId="HTML1">
    <w:name w:val="HTML Acronym"/>
    <w:basedOn w:val="a4"/>
  </w:style>
  <w:style w:type="table" w:styleId="-1">
    <w:name w:val="Table Web 1"/>
    <w:basedOn w:val="a5"/>
    <w:semiHidden/>
    <w:pPr>
      <w:spacing w:after="60"/>
      <w:jc w:val="both"/>
    </w:pPr>
    <w:tblPr>
      <w:tblCellSpacing w:w="20" w:type="dxa"/>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rPr>
      <w:tblCellSpacing w:w="20" w:type="dxa"/>
    </w:trPr>
    <w:tcPr>
      <w:shd w:val="clear" w:color="auto" w:fill="auto"/>
    </w:tcPr>
    <w:tblStylePr w:type="firstRow">
      <w:rPr>
        <w:color w:val="auto"/>
      </w:rPr>
    </w:tblStylePr>
  </w:style>
  <w:style w:type="table" w:styleId="-2">
    <w:name w:val="Table Web 2"/>
    <w:basedOn w:val="a5"/>
    <w:semiHidden/>
    <w:pPr>
      <w:spacing w:after="60"/>
      <w:jc w:val="both"/>
    </w:pPr>
    <w:tblPr>
      <w:tblCellSpacing w:w="20" w:type="dxa"/>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rPr>
      <w:tblCellSpacing w:w="20" w:type="dxa"/>
    </w:trPr>
    <w:tcPr>
      <w:shd w:val="clear" w:color="auto" w:fill="auto"/>
    </w:tcPr>
    <w:tblStylePr w:type="firstRow">
      <w:rPr>
        <w:color w:val="auto"/>
      </w:rPr>
    </w:tblStylePr>
  </w:style>
  <w:style w:type="table" w:styleId="-3">
    <w:name w:val="Table Web 3"/>
    <w:basedOn w:val="a5"/>
    <w:semiHidden/>
    <w:pPr>
      <w:spacing w:after="60"/>
      <w:jc w:val="both"/>
    </w:pPr>
    <w:tblPr>
      <w:tblCellSpacing w:w="20" w:type="dxa"/>
      <w:tblInd w:w="0" w:type="dxa"/>
      <w:tblBorders>
        <w:top w:val="single" w:sz="24" w:space="0" w:color="000000"/>
        <w:left w:val="single" w:sz="24" w:space="0" w:color="000000"/>
        <w:bottom w:val="single" w:sz="24" w:space="0" w:color="000000"/>
        <w:right w:val="single" w:sz="24" w:space="0" w:color="000000"/>
        <w:insideH w:val="single" w:sz="6" w:space="0" w:color="000000"/>
        <w:insideV w:val="single" w:sz="6" w:space="0" w:color="000000"/>
      </w:tblBorders>
      <w:tblCellMar>
        <w:top w:w="0" w:type="dxa"/>
        <w:left w:w="108" w:type="dxa"/>
        <w:bottom w:w="0" w:type="dxa"/>
        <w:right w:w="108" w:type="dxa"/>
      </w:tblCellMar>
    </w:tblPr>
    <w:trPr>
      <w:tblCellSpacing w:w="20" w:type="dxa"/>
    </w:trPr>
    <w:tcPr>
      <w:shd w:val="clear" w:color="auto" w:fill="auto"/>
    </w:tcPr>
    <w:tblStylePr w:type="firstRow">
      <w:rPr>
        <w:color w:val="auto"/>
      </w:rPr>
    </w:tblStylePr>
  </w:style>
  <w:style w:type="character" w:styleId="afff">
    <w:name w:val="Emphasis"/>
    <w:qFormat/>
    <w:rPr>
      <w:i/>
      <w:iCs/>
    </w:rPr>
  </w:style>
  <w:style w:type="character" w:styleId="afff0">
    <w:name w:val="Hyperlink"/>
    <w:uiPriority w:val="99"/>
    <w:rPr>
      <w:color w:val="0000FF"/>
      <w:u w:val="single"/>
    </w:rPr>
  </w:style>
  <w:style w:type="paragraph" w:styleId="afff1">
    <w:name w:val="Note Heading"/>
    <w:basedOn w:val="a3"/>
    <w:next w:val="a3"/>
    <w:link w:val="afff2"/>
    <w:semiHidden/>
  </w:style>
  <w:style w:type="table" w:styleId="afff3">
    <w:name w:val="Table Elegant"/>
    <w:basedOn w:val="a5"/>
    <w:semiHidden/>
    <w:pPr>
      <w:spacing w:after="60"/>
      <w:jc w:val="both"/>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StylePr>
  </w:style>
  <w:style w:type="table" w:styleId="17">
    <w:name w:val="Table Subtle 1"/>
    <w:basedOn w:val="a5"/>
    <w:semiHidden/>
    <w:pPr>
      <w:spacing w:after="60"/>
      <w:jc w:val="both"/>
    </w:pPr>
    <w:tblPr>
      <w:tblStyleRowBandSize w:val="1"/>
      <w:tblInd w:w="0" w:type="dxa"/>
      <w:tblCellMar>
        <w:top w:w="0" w:type="dxa"/>
        <w:left w:w="108" w:type="dxa"/>
        <w:bottom w:w="0" w:type="dxa"/>
        <w:right w:w="108" w:type="dxa"/>
      </w:tblCellMar>
    </w:tblPr>
    <w:tblStylePr w:type="firstRow">
      <w:tblPr/>
      <w:tcPr>
        <w:tcBorders>
          <w:top w:val="single" w:sz="6" w:space="0" w:color="000000"/>
          <w:bottom w:val="single" w:sz="12" w:space="0" w:color="000000"/>
        </w:tcBorders>
      </w:tcPr>
    </w:tblStylePr>
    <w:tblStylePr w:type="lastRow">
      <w:tblPr/>
      <w:tcPr>
        <w:tcBorders>
          <w:top w:val="single" w:sz="12" w:space="0" w:color="000000"/>
        </w:tcBorders>
        <w:shd w:val="pct25" w:color="800080" w:fill="FFFFFF"/>
      </w:tcPr>
    </w:tblStylePr>
    <w:tblStylePr w:type="firstCol">
      <w:tblPr/>
      <w:tcPr>
        <w:tcBorders>
          <w:right w:val="single" w:sz="12" w:space="0" w:color="000000"/>
        </w:tcBorders>
      </w:tcPr>
    </w:tblStylePr>
    <w:tblStylePr w:type="lastCol">
      <w:tblPr/>
      <w:tcPr>
        <w:tcBorders>
          <w:left w:val="single" w:sz="12" w:space="0" w:color="000000"/>
        </w:tcBorders>
      </w:tcPr>
    </w:tblStylePr>
    <w:tblStylePr w:type="band1Horz">
      <w:tblPr/>
      <w:tcPr>
        <w:tcBorders>
          <w:bottom w:val="single" w:sz="6" w:space="0" w:color="000000"/>
        </w:tcBorders>
        <w:shd w:val="pct25" w:color="808000" w:fill="FFFFFF"/>
      </w:tcPr>
    </w:tblStylePr>
    <w:tblStylePr w:type="neCell">
      <w:rPr>
        <w:b/>
        <w:bCs/>
      </w:rPr>
    </w:tblStylePr>
    <w:tblStylePr w:type="swCell">
      <w:rPr>
        <w:b/>
        <w:bCs/>
      </w:rPr>
    </w:tblStylePr>
  </w:style>
  <w:style w:type="table" w:styleId="2e">
    <w:name w:val="Table Subtle 2"/>
    <w:basedOn w:val="a5"/>
    <w:semiHidden/>
    <w:pPr>
      <w:spacing w:after="60"/>
      <w:jc w:val="both"/>
    </w:pPr>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tblPr/>
      <w:tcPr>
        <w:tcBorders>
          <w:bottom w:val="single" w:sz="12" w:space="0" w:color="000000"/>
        </w:tcBorders>
      </w:tcPr>
    </w:tblStylePr>
    <w:tblStylePr w:type="lastRow">
      <w:tblPr/>
      <w:tcPr>
        <w:tcBorders>
          <w:top w:val="single" w:sz="12" w:space="0" w:color="000000"/>
        </w:tcBorders>
      </w:tcPr>
    </w:tblStylePr>
    <w:tblStylePr w:type="firstCol">
      <w:tblPr/>
      <w:tcPr>
        <w:tcBorders>
          <w:right w:val="single" w:sz="12" w:space="0" w:color="000000"/>
        </w:tcBorders>
        <w:shd w:val="pct25" w:color="008000" w:fill="FFFFFF"/>
      </w:tcPr>
    </w:tblStylePr>
    <w:tblStylePr w:type="lastCol">
      <w:tblPr/>
      <w:tcPr>
        <w:tcBorders>
          <w:left w:val="single" w:sz="12" w:space="0" w:color="000000"/>
        </w:tcBorders>
        <w:shd w:val="pct25" w:color="808000" w:fill="FFFFFF"/>
      </w:tcPr>
    </w:tblStylePr>
    <w:tblStylePr w:type="neCell">
      <w:rPr>
        <w:b/>
        <w:bCs/>
      </w:rPr>
    </w:tblStylePr>
    <w:tblStylePr w:type="swCell">
      <w:rPr>
        <w:b/>
        <w:bCs/>
      </w:rPr>
    </w:tblStylePr>
  </w:style>
  <w:style w:type="character" w:styleId="HTML2">
    <w:name w:val="HTML Keyboard"/>
    <w:rPr>
      <w:rFonts w:ascii="Courier New" w:hAnsi="Courier New" w:cs="Courier New"/>
      <w:sz w:val="20"/>
      <w:szCs w:val="20"/>
    </w:rPr>
  </w:style>
  <w:style w:type="table" w:styleId="18">
    <w:name w:val="Table Classic 1"/>
    <w:basedOn w:val="a5"/>
    <w:semiHidden/>
    <w:pPr>
      <w:spacing w:after="60"/>
      <w:jc w:val="both"/>
    </w:p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cBorders>
      </w:tcPr>
    </w:tblStylePr>
    <w:tblStylePr w:type="lastRow">
      <w:rPr>
        <w:color w:val="auto"/>
      </w:rPr>
      <w:tblPr/>
      <w:tcPr>
        <w:tcBorders>
          <w:top w:val="single" w:sz="6" w:space="0" w:color="000000"/>
        </w:tcBorders>
      </w:tcPr>
    </w:tblStylePr>
    <w:tblStylePr w:type="firstCol">
      <w:tblPr/>
      <w:tcPr>
        <w:tcBorders>
          <w:right w:val="single" w:sz="6" w:space="0" w:color="000000"/>
        </w:tcBorders>
      </w:tcPr>
    </w:tblStylePr>
    <w:tblStylePr w:type="neCell">
      <w:rPr>
        <w:b/>
        <w:bCs/>
        <w:i w:val="0"/>
        <w:iCs w:val="0"/>
      </w:rPr>
    </w:tblStylePr>
    <w:tblStylePr w:type="swCell">
      <w:rPr>
        <w:b/>
        <w:bCs/>
      </w:rPr>
    </w:tblStylePr>
  </w:style>
  <w:style w:type="table" w:styleId="2f">
    <w:name w:val="Table Classic 2"/>
    <w:basedOn w:val="a5"/>
    <w:semiHidden/>
    <w:pPr>
      <w:spacing w:after="60"/>
      <w:jc w:val="both"/>
    </w:p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bottom w:val="single" w:sz="6" w:space="0" w:color="000000"/>
        </w:tcBorders>
        <w:shd w:val="solid" w:color="800080" w:fill="FFFFFF"/>
      </w:tcPr>
    </w:tblStylePr>
    <w:tblStylePr w:type="lastRow">
      <w:tblPr/>
      <w:tcPr>
        <w:tcBorders>
          <w:top w:val="single" w:sz="6" w:space="0" w:color="000000"/>
        </w:tcBorders>
      </w:tcPr>
    </w:tblStylePr>
    <w:tblStylePr w:type="firstCol">
      <w:rPr>
        <w:b/>
        <w:bCs/>
      </w:rPr>
      <w:tblPr/>
      <w:tcPr>
        <w:shd w:val="solid" w:color="C0C0C0" w:fill="FFFFFF"/>
      </w:tcPr>
    </w:tblStylePr>
    <w:tblStylePr w:type="neCell">
      <w:rPr>
        <w:b/>
        <w:bCs/>
      </w:rPr>
    </w:tblStylePr>
    <w:tblStylePr w:type="nwCell">
      <w:tblPr/>
      <w:tcPr>
        <w:shd w:val="solid" w:color="800080" w:fill="FFFFFF"/>
      </w:tcPr>
    </w:tblStylePr>
    <w:tblStylePr w:type="swCell">
      <w:rPr>
        <w:color w:val="000080"/>
      </w:rPr>
    </w:tblStylePr>
  </w:style>
  <w:style w:type="table" w:styleId="3a">
    <w:name w:val="Table Classic 3"/>
    <w:basedOn w:val="a5"/>
    <w:semiHidden/>
    <w:pPr>
      <w:spacing w:after="60"/>
      <w:jc w:val="both"/>
    </w:pPr>
    <w:rPr>
      <w:color w:val="00008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b/>
        <w:bCs/>
        <w:i/>
        <w:iCs/>
        <w:color w:val="FFFFFF"/>
      </w:rPr>
      <w:tblPr/>
      <w:tcPr>
        <w:tcBorders>
          <w:bottom w:val="single" w:sz="6" w:space="0" w:color="000000"/>
        </w:tcBorders>
        <w:shd w:val="solid" w:color="000080" w:fill="FFFFFF"/>
      </w:tcPr>
    </w:tblStylePr>
    <w:tblStylePr w:type="lastRow">
      <w:rPr>
        <w:color w:val="000080"/>
      </w:rPr>
      <w:tblPr/>
      <w:tcPr>
        <w:tcBorders>
          <w:top w:val="single" w:sz="12" w:space="0" w:color="000000"/>
        </w:tcBorders>
        <w:shd w:val="solid" w:color="FFFFFF" w:fill="FFFFFF"/>
      </w:tcPr>
    </w:tblStylePr>
    <w:tblStylePr w:type="firstCol">
      <w:rPr>
        <w:b/>
        <w:bCs/>
        <w:color w:val="000000"/>
      </w:rPr>
    </w:tblStylePr>
  </w:style>
  <w:style w:type="table" w:styleId="43">
    <w:name w:val="Table Classic 4"/>
    <w:basedOn w:val="a5"/>
    <w:semiHidden/>
    <w:pPr>
      <w:spacing w:after="60"/>
      <w:jc w:val="both"/>
    </w:pPr>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cPr>
      <w:shd w:val="clear" w:color="auto" w:fill="auto"/>
    </w:tcPr>
    <w:tblStylePr w:type="firstRow">
      <w:rPr>
        <w:b/>
        <w:bCs/>
        <w:i/>
        <w:iCs/>
        <w:color w:val="FFFFFF"/>
      </w:rPr>
      <w:tblPr/>
      <w:tcPr>
        <w:tcBorders>
          <w:bottom w:val="single" w:sz="6" w:space="0" w:color="000000"/>
        </w:tcBorders>
        <w:shd w:val="pct50" w:color="000080" w:fill="FFFFFF"/>
      </w:tcPr>
    </w:tblStylePr>
    <w:tblStylePr w:type="lastRow">
      <w:rPr>
        <w:color w:val="000080"/>
      </w:rPr>
      <w:tblPr/>
      <w:tcPr>
        <w:tcBorders>
          <w:bottom w:val="single" w:sz="6" w:space="0" w:color="000000"/>
        </w:tcBorders>
        <w:shd w:val="pct50" w:color="000000" w:fill="FFFFFF"/>
      </w:tcPr>
    </w:tblStylePr>
    <w:tblStylePr w:type="firstCol">
      <w:rPr>
        <w:b/>
        <w:bCs/>
      </w:rPr>
    </w:tblStylePr>
    <w:tblStylePr w:type="nwCell">
      <w:rPr>
        <w:b/>
        <w:bCs/>
      </w:rPr>
    </w:tblStylePr>
    <w:tblStylePr w:type="swCell">
      <w:rPr>
        <w:color w:val="000080"/>
      </w:rPr>
    </w:tblStylePr>
  </w:style>
  <w:style w:type="character" w:styleId="HTML3">
    <w:name w:val="HTML Code"/>
    <w:rPr>
      <w:rFonts w:ascii="Courier New" w:hAnsi="Courier New" w:cs="Courier New"/>
      <w:sz w:val="20"/>
      <w:szCs w:val="20"/>
    </w:rPr>
  </w:style>
  <w:style w:type="paragraph" w:styleId="afff4">
    <w:name w:val="Body Text First Indent"/>
    <w:basedOn w:val="af4"/>
    <w:link w:val="afff5"/>
    <w:semiHidden/>
    <w:pPr>
      <w:ind w:firstLine="210"/>
    </w:pPr>
    <w:rPr>
      <w:szCs w:val="24"/>
    </w:rPr>
  </w:style>
  <w:style w:type="paragraph" w:styleId="2f0">
    <w:name w:val="Body Text First Indent 2"/>
    <w:basedOn w:val="af"/>
    <w:link w:val="2f1"/>
    <w:semiHidden/>
    <w:pPr>
      <w:spacing w:before="0" w:after="120"/>
      <w:ind w:left="283" w:firstLine="210"/>
    </w:pPr>
    <w:rPr>
      <w:szCs w:val="24"/>
    </w:rPr>
  </w:style>
  <w:style w:type="character" w:styleId="afff6">
    <w:name w:val="line number"/>
    <w:basedOn w:val="a4"/>
  </w:style>
  <w:style w:type="character" w:styleId="HTML4">
    <w:name w:val="HTML Sample"/>
    <w:rPr>
      <w:rFonts w:ascii="Courier New" w:hAnsi="Courier New" w:cs="Courier New"/>
    </w:rPr>
  </w:style>
  <w:style w:type="paragraph" w:styleId="2f2">
    <w:name w:val="envelope return"/>
    <w:basedOn w:val="a3"/>
    <w:rPr>
      <w:rFonts w:ascii="Arial" w:hAnsi="Arial" w:cs="Arial"/>
      <w:sz w:val="20"/>
      <w:szCs w:val="20"/>
    </w:rPr>
  </w:style>
  <w:style w:type="table" w:styleId="19">
    <w:name w:val="Table 3D effects 1"/>
    <w:basedOn w:val="a5"/>
    <w:semiHidden/>
    <w:pPr>
      <w:spacing w:after="60"/>
      <w:jc w:val="both"/>
    </w:pPr>
    <w:tblPr>
      <w:tblInd w:w="0" w:type="dxa"/>
      <w:tblCellMar>
        <w:top w:w="0" w:type="dxa"/>
        <w:left w:w="108" w:type="dxa"/>
        <w:bottom w:w="0" w:type="dxa"/>
        <w:right w:w="108" w:type="dxa"/>
      </w:tblCellMar>
    </w:tblPr>
    <w:tcPr>
      <w:shd w:val="solid" w:color="C0C0C0" w:fill="FFFFFF"/>
    </w:tcPr>
    <w:tblStylePr w:type="firstRow">
      <w:rPr>
        <w:b/>
        <w:bCs/>
        <w:color w:val="800080"/>
      </w:rPr>
      <w:tblPr/>
      <w:tcPr>
        <w:tcBorders>
          <w:bottom w:val="single" w:sz="6" w:space="0" w:color="808080"/>
        </w:tcBorders>
      </w:tcPr>
    </w:tblStylePr>
    <w:tblStylePr w:type="lastRow">
      <w:tblPr/>
      <w:tcPr>
        <w:tcBorders>
          <w:top w:val="single" w:sz="6" w:space="0" w:color="FFFFFF"/>
        </w:tcBorders>
      </w:tcPr>
    </w:tblStylePr>
    <w:tblStylePr w:type="firstCol">
      <w:rPr>
        <w:b/>
        <w:bCs/>
      </w:rPr>
      <w:tblPr/>
      <w:tcPr>
        <w:tcBorders>
          <w:right w:val="single" w:sz="6" w:space="0" w:color="808080"/>
        </w:tcBorders>
      </w:tcPr>
    </w:tblStylePr>
    <w:tblStylePr w:type="lastCol">
      <w:tblPr/>
      <w:tcPr>
        <w:tcBorders>
          <w:left w:val="single" w:sz="6" w:space="0" w:color="FFFFFF"/>
        </w:tcBorders>
      </w:tcPr>
    </w:tblStylePr>
    <w:tblStylePr w:type="neCell">
      <w:tblPr/>
      <w:tcPr>
        <w:tcBorders>
          <w:left w:val="none" w:sz="0" w:space="0" w:color="auto"/>
          <w:bottom w:val="none" w:sz="0" w:space="0" w:color="auto"/>
        </w:tcBorders>
      </w:tcPr>
    </w:tblStylePr>
    <w:tblStylePr w:type="nwCell">
      <w:tblPr/>
      <w:tcPr>
        <w:tcBorders>
          <w:bottom w:val="none" w:sz="0" w:space="0" w:color="auto"/>
          <w:right w:val="none" w:sz="0" w:space="0" w:color="auto"/>
        </w:tcBorders>
      </w:tcPr>
    </w:tblStylePr>
    <w:tblStylePr w:type="seCell">
      <w:tblPr/>
      <w:tcPr>
        <w:tcBorders>
          <w:top w:val="none" w:sz="0" w:space="0" w:color="auto"/>
          <w:left w:val="none" w:sz="0" w:space="0" w:color="auto"/>
        </w:tcBorders>
      </w:tcPr>
    </w:tblStylePr>
    <w:tblStylePr w:type="swCell">
      <w:rPr>
        <w:color w:val="000080"/>
      </w:rPr>
      <w:tblPr/>
      <w:tcPr>
        <w:tcBorders>
          <w:top w:val="none" w:sz="0" w:space="0" w:color="auto"/>
          <w:right w:val="none" w:sz="0" w:space="0" w:color="auto"/>
        </w:tcBorders>
      </w:tcPr>
    </w:tblStylePr>
  </w:style>
  <w:style w:type="table" w:styleId="2f3">
    <w:name w:val="Table 3D effects 2"/>
    <w:basedOn w:val="a5"/>
    <w:semiHidden/>
    <w:pPr>
      <w:spacing w:after="60"/>
      <w:jc w:val="both"/>
    </w:pPr>
    <w:tblPr>
      <w:tblStyleRowBandSize w:val="1"/>
      <w:tblInd w:w="0" w:type="dxa"/>
      <w:tblCellMar>
        <w:top w:w="0" w:type="dxa"/>
        <w:left w:w="108" w:type="dxa"/>
        <w:bottom w:w="0" w:type="dxa"/>
        <w:right w:w="108" w:type="dxa"/>
      </w:tblCellMar>
    </w:tblPr>
    <w:tcPr>
      <w:shd w:val="solid" w:color="C0C0C0" w:fill="FFFFFF"/>
    </w:tcPr>
    <w:tblStylePr w:type="firstRow">
      <w:rPr>
        <w:b/>
        <w:bCs/>
      </w:rPr>
    </w:tblStylePr>
    <w:tblStylePr w:type="firstCol">
      <w:tblPr/>
      <w:tcPr>
        <w:tcBorders>
          <w:top w:val="none" w:sz="0" w:space="0" w:color="auto"/>
          <w:bottom w:val="none" w:sz="0" w:space="0" w:color="auto"/>
          <w:right w:val="single" w:sz="6" w:space="0" w:color="808080"/>
        </w:tcBorders>
      </w:tcPr>
    </w:tblStylePr>
    <w:tblStylePr w:type="lastCol">
      <w:tblPr/>
      <w:tcPr>
        <w:tcBorders>
          <w:right w:val="single" w:sz="6" w:space="0" w:color="FFFFFF"/>
        </w:tcBorders>
      </w:tcPr>
    </w:tblStylePr>
    <w:tblStylePr w:type="band1Horz">
      <w:tblPr/>
      <w:tcPr>
        <w:tcBorders>
          <w:top w:val="single" w:sz="6" w:space="0" w:color="808080"/>
          <w:bottom w:val="single" w:sz="6" w:space="0" w:color="FFFFFF"/>
        </w:tcBorders>
      </w:tcPr>
    </w:tblStylePr>
    <w:tblStylePr w:type="swCell">
      <w:rPr>
        <w:b/>
        <w:bCs/>
      </w:rPr>
    </w:tblStylePr>
  </w:style>
  <w:style w:type="table" w:styleId="3b">
    <w:name w:val="Table 3D effects 3"/>
    <w:basedOn w:val="a5"/>
    <w:semiHidden/>
    <w:pPr>
      <w:spacing w:after="60"/>
      <w:jc w:val="both"/>
    </w:pPr>
    <w:tblPr>
      <w:tblStyleRowBandSize w:val="1"/>
      <w:tblStyleColBandSize w:val="1"/>
      <w:tblInd w:w="0" w:type="dxa"/>
      <w:tblCellMar>
        <w:top w:w="0" w:type="dxa"/>
        <w:left w:w="108" w:type="dxa"/>
        <w:bottom w:w="0" w:type="dxa"/>
        <w:right w:w="108" w:type="dxa"/>
      </w:tblCellMar>
    </w:tblPr>
    <w:tblStylePr w:type="firstRow">
      <w:rPr>
        <w:b/>
        <w:bCs/>
      </w:rPr>
    </w:tblStylePr>
    <w:tblStylePr w:type="firstCol">
      <w:tblPr/>
      <w:tcPr>
        <w:tcBorders>
          <w:top w:val="none" w:sz="0" w:space="0" w:color="auto"/>
          <w:bottom w:val="none" w:sz="0" w:space="0" w:color="auto"/>
          <w:right w:val="single" w:sz="6" w:space="0" w:color="808080"/>
        </w:tcBorders>
      </w:tcPr>
    </w:tblStylePr>
    <w:tblStylePr w:type="lastCol">
      <w:tblPr/>
      <w:tcPr>
        <w:tcBorders>
          <w:right w:val="single" w:sz="6" w:space="0" w:color="FFFFFF"/>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cBorders>
      </w:tcPr>
    </w:tblStylePr>
    <w:tblStylePr w:type="swCell">
      <w:rPr>
        <w:b/>
        <w:bCs/>
      </w:rPr>
    </w:tblStylePr>
  </w:style>
  <w:style w:type="paragraph" w:styleId="afff7">
    <w:name w:val="Normal Indent"/>
    <w:basedOn w:val="a3"/>
    <w:semiHidden/>
    <w:pPr>
      <w:ind w:left="708"/>
    </w:pPr>
  </w:style>
  <w:style w:type="character" w:styleId="HTML5">
    <w:name w:val="HTML Definition"/>
    <w:rPr>
      <w:i/>
      <w:iCs/>
    </w:rPr>
  </w:style>
  <w:style w:type="character" w:styleId="HTML6">
    <w:name w:val="HTML Variable"/>
    <w:rPr>
      <w:i/>
      <w:iCs/>
    </w:rPr>
  </w:style>
  <w:style w:type="character" w:styleId="HTML7">
    <w:name w:val="HTML Typewriter"/>
    <w:rPr>
      <w:rFonts w:ascii="Courier New" w:hAnsi="Courier New" w:cs="Courier New"/>
      <w:sz w:val="20"/>
      <w:szCs w:val="20"/>
    </w:rPr>
  </w:style>
  <w:style w:type="paragraph" w:styleId="afff8">
    <w:name w:val="Signature"/>
    <w:basedOn w:val="a3"/>
    <w:link w:val="afff9"/>
    <w:pPr>
      <w:ind w:left="4252"/>
    </w:pPr>
  </w:style>
  <w:style w:type="paragraph" w:styleId="afffa">
    <w:name w:val="Salutation"/>
    <w:basedOn w:val="a3"/>
    <w:next w:val="a3"/>
    <w:link w:val="afffb"/>
    <w:semiHidden/>
  </w:style>
  <w:style w:type="paragraph" w:styleId="afffc">
    <w:name w:val="List Continue"/>
    <w:basedOn w:val="a3"/>
    <w:semiHidden/>
    <w:pPr>
      <w:spacing w:after="120"/>
      <w:ind w:left="283"/>
    </w:pPr>
  </w:style>
  <w:style w:type="paragraph" w:styleId="2f4">
    <w:name w:val="List Continue 2"/>
    <w:basedOn w:val="a3"/>
    <w:semiHidden/>
    <w:pPr>
      <w:spacing w:after="120"/>
      <w:ind w:left="566"/>
    </w:pPr>
  </w:style>
  <w:style w:type="paragraph" w:styleId="3c">
    <w:name w:val="List Continue 3"/>
    <w:basedOn w:val="a3"/>
    <w:semiHidden/>
    <w:pPr>
      <w:spacing w:after="120"/>
      <w:ind w:left="849"/>
    </w:pPr>
  </w:style>
  <w:style w:type="paragraph" w:styleId="44">
    <w:name w:val="List Continue 4"/>
    <w:basedOn w:val="a3"/>
    <w:semiHidden/>
    <w:pPr>
      <w:spacing w:after="120"/>
      <w:ind w:left="1132"/>
    </w:pPr>
  </w:style>
  <w:style w:type="paragraph" w:styleId="53">
    <w:name w:val="List Continue 5"/>
    <w:basedOn w:val="a3"/>
    <w:semiHidden/>
    <w:pPr>
      <w:spacing w:after="120"/>
      <w:ind w:left="1415"/>
    </w:pPr>
  </w:style>
  <w:style w:type="character" w:styleId="afffd">
    <w:name w:val="FollowedHyperlink"/>
    <w:rPr>
      <w:color w:val="800080"/>
      <w:u w:val="single"/>
    </w:rPr>
  </w:style>
  <w:style w:type="table" w:styleId="1a">
    <w:name w:val="Table Simple 1"/>
    <w:basedOn w:val="a5"/>
    <w:semiHidden/>
    <w:pPr>
      <w:spacing w:after="60"/>
      <w:jc w:val="both"/>
    </w:pPr>
    <w:tblPr>
      <w:tblInd w:w="0" w:type="dxa"/>
      <w:tblBorders>
        <w:top w:val="single" w:sz="12" w:space="0" w:color="008000"/>
        <w:bottom w:val="single" w:sz="12" w:space="0" w:color="008000"/>
      </w:tblBorders>
      <w:tblCellMar>
        <w:top w:w="0" w:type="dxa"/>
        <w:left w:w="108" w:type="dxa"/>
        <w:bottom w:w="0" w:type="dxa"/>
        <w:right w:w="108" w:type="dxa"/>
      </w:tblCellMar>
    </w:tblPr>
    <w:tcPr>
      <w:shd w:val="clear" w:color="auto" w:fill="auto"/>
    </w:tcPr>
    <w:tblStylePr w:type="firstRow">
      <w:tblPr/>
      <w:tcPr>
        <w:tcBorders>
          <w:bottom w:val="single" w:sz="6" w:space="0" w:color="008000"/>
        </w:tcBorders>
      </w:tcPr>
    </w:tblStylePr>
    <w:tblStylePr w:type="lastRow">
      <w:tblPr/>
      <w:tcPr>
        <w:tcBorders>
          <w:top w:val="single" w:sz="6" w:space="0" w:color="008000"/>
        </w:tcBorders>
      </w:tcPr>
    </w:tblStylePr>
  </w:style>
  <w:style w:type="table" w:styleId="2f5">
    <w:name w:val="Table Simple 2"/>
    <w:basedOn w:val="a5"/>
    <w:semiHidden/>
    <w:pPr>
      <w:spacing w:after="60"/>
      <w:jc w:val="both"/>
    </w:pPr>
    <w:tblPr>
      <w:tblInd w:w="0" w:type="dxa"/>
      <w:tblCellMar>
        <w:top w:w="0" w:type="dxa"/>
        <w:left w:w="108" w:type="dxa"/>
        <w:bottom w:w="0" w:type="dxa"/>
        <w:right w:w="108" w:type="dxa"/>
      </w:tblCellMar>
    </w:tblPr>
    <w:tblStylePr w:type="firstRow">
      <w:rPr>
        <w:b/>
        <w:bCs/>
      </w:rPr>
      <w:tblPr/>
      <w:tcPr>
        <w:tcBorders>
          <w:bottom w:val="single" w:sz="12" w:space="0" w:color="000000"/>
        </w:tcBorders>
      </w:tcPr>
    </w:tblStylePr>
    <w:tblStylePr w:type="lastRow">
      <w:rPr>
        <w:b/>
        <w:bCs/>
        <w:color w:val="auto"/>
      </w:rPr>
      <w:tblPr/>
      <w:tcPr>
        <w:tcBorders>
          <w:top w:val="single" w:sz="6" w:space="0" w:color="000000"/>
        </w:tcBorders>
      </w:tcPr>
    </w:tblStylePr>
    <w:tblStylePr w:type="firstCol">
      <w:rPr>
        <w:b/>
        <w:bCs/>
      </w:rPr>
      <w:tblPr/>
      <w:tcPr>
        <w:tcBorders>
          <w:right w:val="single" w:sz="12" w:space="0" w:color="000000"/>
        </w:tcBorders>
      </w:tcPr>
    </w:tblStylePr>
    <w:tblStylePr w:type="lastCol">
      <w:rPr>
        <w:b/>
        <w:bCs/>
      </w:rPr>
      <w:tblPr/>
      <w:tcPr>
        <w:tcBorders>
          <w:left w:val="single" w:sz="6" w:space="0" w:color="000000"/>
        </w:tcBorders>
      </w:tcPr>
    </w:tblStylePr>
    <w:tblStylePr w:type="neCell">
      <w:rPr>
        <w:b/>
        <w:bCs/>
      </w:rPr>
      <w:tblPr/>
      <w:tcPr>
        <w:tcBorders>
          <w:left w:val="none" w:sz="0" w:space="0" w:color="auto"/>
        </w:tcBorders>
      </w:tcPr>
    </w:tblStylePr>
    <w:tblStylePr w:type="swCell">
      <w:rPr>
        <w:b/>
        <w:bCs/>
      </w:rPr>
      <w:tblPr/>
      <w:tcPr>
        <w:tcBorders>
          <w:top w:val="none" w:sz="0" w:space="0" w:color="auto"/>
        </w:tcBorders>
      </w:tcPr>
    </w:tblStylePr>
  </w:style>
  <w:style w:type="table" w:styleId="3d">
    <w:name w:val="Table Simple 3"/>
    <w:basedOn w:val="a5"/>
    <w:semiHidden/>
    <w:pPr>
      <w:spacing w:after="60"/>
      <w:jc w:val="both"/>
    </w:p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clear" w:color="auto" w:fill="auto"/>
    </w:tcPr>
    <w:tblStylePr w:type="firstRow">
      <w:rPr>
        <w:b/>
        <w:bCs/>
        <w:color w:val="FFFFFF"/>
      </w:rPr>
      <w:tblPr/>
      <w:tcPr>
        <w:shd w:val="solid" w:color="000000" w:fill="FFFFFF"/>
      </w:tcPr>
    </w:tblStylePr>
  </w:style>
  <w:style w:type="paragraph" w:styleId="afffe">
    <w:name w:val="Closing"/>
    <w:basedOn w:val="a3"/>
    <w:link w:val="affff"/>
    <w:semiHidden/>
    <w:pPr>
      <w:ind w:left="4252"/>
    </w:pPr>
  </w:style>
  <w:style w:type="table" w:styleId="1b">
    <w:name w:val="Table Grid 1"/>
    <w:basedOn w:val="a5"/>
    <w:semiHidden/>
    <w:pPr>
      <w:spacing w:after="60"/>
      <w:jc w:val="both"/>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StylePr>
    <w:tblStylePr w:type="lastCol">
      <w:rPr>
        <w:i/>
        <w:iCs/>
      </w:rPr>
    </w:tblStylePr>
  </w:style>
  <w:style w:type="table" w:styleId="2f6">
    <w:name w:val="Table Grid 2"/>
    <w:basedOn w:val="a5"/>
    <w:semiHidden/>
    <w:pPr>
      <w:spacing w:after="60"/>
      <w:jc w:val="both"/>
    </w:pPr>
    <w:tblPr>
      <w:tblInd w:w="0" w:type="dxa"/>
      <w:tblBorders>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StylePr>
    <w:tblStylePr w:type="lastRow">
      <w:rPr>
        <w:b/>
        <w:bCs/>
      </w:rPr>
      <w:tblPr/>
      <w:tcPr>
        <w:tcBorders>
          <w:top w:val="single" w:sz="6" w:space="0" w:color="000000"/>
        </w:tcBorders>
      </w:tcPr>
    </w:tblStylePr>
    <w:tblStylePr w:type="firstCol">
      <w:rPr>
        <w:b/>
        <w:bCs/>
      </w:rPr>
    </w:tblStylePr>
    <w:tblStylePr w:type="lastCol">
      <w:rPr>
        <w:b/>
        <w:bCs/>
      </w:rPr>
    </w:tblStylePr>
  </w:style>
  <w:style w:type="table" w:styleId="3e">
    <w:name w:val="Table Grid 3"/>
    <w:basedOn w:val="a5"/>
    <w:semiHidden/>
    <w:pPr>
      <w:spacing w:after="60"/>
      <w:jc w:val="both"/>
    </w:pPr>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6" w:space="0" w:color="000000"/>
        </w:tcBorders>
        <w:shd w:val="pct30" w:color="FFFF00" w:fill="FFFFFF"/>
      </w:tcPr>
    </w:tblStylePr>
    <w:tblStylePr w:type="lastRow">
      <w:rPr>
        <w:b/>
        <w:bCs/>
      </w:rPr>
    </w:tblStylePr>
    <w:tblStylePr w:type="lastCol">
      <w:rPr>
        <w:b/>
        <w:bCs/>
      </w:rPr>
    </w:tblStylePr>
  </w:style>
  <w:style w:type="table" w:styleId="45">
    <w:name w:val="Table Grid 4"/>
    <w:basedOn w:val="a5"/>
    <w:semiHidden/>
    <w:pPr>
      <w:spacing w:after="60"/>
      <w:jc w:val="both"/>
    </w:pPr>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olor w:val="auto"/>
      </w:rPr>
      <w:tblPr/>
      <w:tcPr>
        <w:tcBorders>
          <w:bottom w:val="single" w:sz="6" w:space="0" w:color="000000"/>
        </w:tcBorders>
        <w:shd w:val="pct30" w:color="FFFF00" w:fill="FFFFFF"/>
      </w:tcPr>
    </w:tblStylePr>
    <w:tblStylePr w:type="lastRow">
      <w:rPr>
        <w:b/>
        <w:bCs/>
        <w:color w:val="auto"/>
      </w:rPr>
      <w:tblPr/>
      <w:tcPr>
        <w:tcBorders>
          <w:top w:val="single" w:sz="6" w:space="0" w:color="000000"/>
        </w:tcBorders>
        <w:shd w:val="pct30" w:color="FFFF00" w:fill="FFFFFF"/>
      </w:tcPr>
    </w:tblStylePr>
    <w:tblStylePr w:type="lastCol">
      <w:rPr>
        <w:b/>
        <w:bCs/>
        <w:color w:val="auto"/>
      </w:rPr>
    </w:tblStylePr>
  </w:style>
  <w:style w:type="table" w:styleId="54">
    <w:name w:val="Table Grid 5"/>
    <w:basedOn w:val="a5"/>
    <w:semiHidden/>
    <w:pPr>
      <w:spacing w:after="60"/>
      <w:jc w:val="both"/>
    </w:p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12" w:space="0" w:color="000000"/>
        </w:tcBorders>
      </w:tcPr>
    </w:tblStylePr>
    <w:tblStylePr w:type="lastRow">
      <w:rPr>
        <w:b/>
        <w:bCs/>
      </w:rPr>
    </w:tblStylePr>
    <w:tblStylePr w:type="lastCol">
      <w:rPr>
        <w:b/>
        <w:bCs/>
      </w:rPr>
    </w:tblStylePr>
  </w:style>
  <w:style w:type="table" w:styleId="61">
    <w:name w:val="Table Grid 6"/>
    <w:basedOn w:val="a5"/>
    <w:semiHidden/>
    <w:pPr>
      <w:spacing w:after="60"/>
      <w:jc w:val="both"/>
    </w:pPr>
    <w:tblPr>
      <w:tblInd w:w="0" w:type="dxa"/>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6" w:space="0" w:color="000000"/>
        </w:tcBorders>
      </w:tcPr>
    </w:tblStylePr>
    <w:tblStylePr w:type="lastRow">
      <w:rPr>
        <w:color w:val="auto"/>
      </w:rPr>
      <w:tblPr/>
      <w:tcPr>
        <w:tcBorders>
          <w:top w:val="single" w:sz="6" w:space="0" w:color="000000"/>
        </w:tcBorders>
      </w:tcPr>
    </w:tblStylePr>
    <w:tblStylePr w:type="firstCol">
      <w:rPr>
        <w:b/>
        <w:bCs/>
      </w:rPr>
    </w:tblStylePr>
  </w:style>
  <w:style w:type="table" w:styleId="71">
    <w:name w:val="Table Grid 7"/>
    <w:basedOn w:val="a5"/>
    <w:semiHidden/>
    <w:pPr>
      <w:spacing w:after="60"/>
      <w:jc w:val="both"/>
    </w:pPr>
    <w:rPr>
      <w:b/>
      <w:bCs/>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val="0"/>
        <w:bCs w:val="0"/>
      </w:rPr>
      <w:tblPr/>
      <w:tcPr>
        <w:tcBorders>
          <w:bottom w:val="single" w:sz="12" w:space="0" w:color="000000"/>
        </w:tcBorders>
      </w:tcPr>
    </w:tblStylePr>
    <w:tblStylePr w:type="lastRow">
      <w:rPr>
        <w:b w:val="0"/>
        <w:bCs w:val="0"/>
      </w:rPr>
      <w:tblPr/>
      <w:tcPr>
        <w:tcBorders>
          <w:top w:val="single" w:sz="6" w:space="0" w:color="000000"/>
        </w:tcBorders>
      </w:tcPr>
    </w:tblStylePr>
    <w:tblStylePr w:type="firstCol">
      <w:rPr>
        <w:b w:val="0"/>
        <w:bCs w:val="0"/>
      </w:rPr>
    </w:tblStylePr>
    <w:tblStylePr w:type="lastCol">
      <w:rPr>
        <w:b w:val="0"/>
        <w:bCs w:val="0"/>
      </w:rPr>
    </w:tblStylePr>
  </w:style>
  <w:style w:type="table" w:styleId="81">
    <w:name w:val="Table Grid 8"/>
    <w:basedOn w:val="a5"/>
    <w:semiHidden/>
    <w:pPr>
      <w:spacing w:after="60"/>
      <w:jc w:val="both"/>
    </w:p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cPr>
      <w:shd w:val="clear" w:color="auto" w:fill="auto"/>
    </w:tcPr>
    <w:tblStylePr w:type="firstRow">
      <w:rPr>
        <w:b/>
        <w:bCs/>
        <w:color w:val="FFFFFF"/>
      </w:rPr>
      <w:tblPr/>
      <w:tcPr>
        <w:shd w:val="solid" w:color="000080" w:fill="FFFFFF"/>
      </w:tcPr>
    </w:tblStylePr>
    <w:tblStylePr w:type="lastRow">
      <w:rPr>
        <w:b/>
        <w:bCs/>
        <w:color w:val="auto"/>
      </w:rPr>
    </w:tblStylePr>
    <w:tblStylePr w:type="lastCol">
      <w:rPr>
        <w:b/>
        <w:bCs/>
        <w:color w:val="auto"/>
      </w:rPr>
    </w:tblStylePr>
  </w:style>
  <w:style w:type="table" w:styleId="affff0">
    <w:name w:val="Table Contemporary"/>
    <w:basedOn w:val="a5"/>
    <w:semiHidden/>
    <w:pPr>
      <w:spacing w:after="60"/>
      <w:jc w:val="both"/>
    </w:pPr>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paragraph" w:styleId="affff1">
    <w:name w:val="List"/>
    <w:basedOn w:val="a3"/>
    <w:pPr>
      <w:ind w:left="283" w:hanging="283"/>
    </w:pPr>
  </w:style>
  <w:style w:type="paragraph" w:styleId="2f7">
    <w:name w:val="List 2"/>
    <w:basedOn w:val="a3"/>
    <w:semiHidden/>
    <w:pPr>
      <w:ind w:left="566" w:hanging="283"/>
    </w:pPr>
  </w:style>
  <w:style w:type="paragraph" w:styleId="3f">
    <w:name w:val="List 3"/>
    <w:basedOn w:val="a3"/>
    <w:semiHidden/>
    <w:pPr>
      <w:ind w:left="849" w:hanging="283"/>
    </w:pPr>
  </w:style>
  <w:style w:type="paragraph" w:styleId="46">
    <w:name w:val="List 4"/>
    <w:basedOn w:val="a3"/>
    <w:semiHidden/>
    <w:pPr>
      <w:ind w:left="1132" w:hanging="283"/>
    </w:pPr>
  </w:style>
  <w:style w:type="paragraph" w:styleId="55">
    <w:name w:val="List 5"/>
    <w:basedOn w:val="a3"/>
    <w:semiHidden/>
    <w:pPr>
      <w:ind w:left="1415" w:hanging="283"/>
    </w:pPr>
  </w:style>
  <w:style w:type="table" w:styleId="affff2">
    <w:name w:val="Table Professional"/>
    <w:basedOn w:val="a5"/>
    <w:semiHidden/>
    <w:pPr>
      <w:spacing w:after="60"/>
      <w:jc w:val="both"/>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shd w:val="solid" w:color="000000" w:fill="FFFFFF"/>
      </w:tcPr>
    </w:tblStylePr>
  </w:style>
  <w:style w:type="paragraph" w:styleId="HTML8">
    <w:name w:val="HTML Preformatted"/>
    <w:basedOn w:val="a3"/>
    <w:link w:val="HTML9"/>
    <w:rPr>
      <w:rFonts w:ascii="Courier New" w:hAnsi="Courier New"/>
      <w:sz w:val="20"/>
      <w:szCs w:val="20"/>
    </w:rPr>
  </w:style>
  <w:style w:type="numbering" w:styleId="a0">
    <w:name w:val="Outline List 3"/>
    <w:basedOn w:val="a6"/>
    <w:semiHidden/>
    <w:pPr>
      <w:numPr>
        <w:numId w:val="16"/>
      </w:numPr>
    </w:pPr>
  </w:style>
  <w:style w:type="table" w:styleId="1c">
    <w:name w:val="Table Columns 1"/>
    <w:basedOn w:val="a5"/>
    <w:semiHidden/>
    <w:pPr>
      <w:spacing w:after="60"/>
      <w:jc w:val="both"/>
    </w:pPr>
    <w:rPr>
      <w:b/>
      <w:bCs/>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b w:val="0"/>
        <w:bCs w:val="0"/>
      </w:rPr>
      <w:tblPr/>
      <w:tcPr>
        <w:tcBorders>
          <w:bottom w:val="single" w:sz="6" w:space="0" w:color="000000"/>
        </w:tcBorders>
      </w:tcPr>
    </w:tblStylePr>
    <w:tblStylePr w:type="lastRow">
      <w:rPr>
        <w:b w:val="0"/>
        <w:bCs w:val="0"/>
      </w:rPr>
    </w:tblStylePr>
    <w:tblStylePr w:type="firstCol">
      <w:rPr>
        <w:b w:val="0"/>
        <w:bCs w:val="0"/>
      </w:rPr>
    </w:tblStylePr>
    <w:tblStylePr w:type="lastCol">
      <w:rPr>
        <w:b w:val="0"/>
        <w:bCs w:val="0"/>
      </w:r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StylePr>
    <w:tblStylePr w:type="swCell">
      <w:rPr>
        <w:b/>
        <w:bCs/>
      </w:rPr>
    </w:tblStylePr>
  </w:style>
  <w:style w:type="table" w:styleId="2f8">
    <w:name w:val="Table Columns 2"/>
    <w:basedOn w:val="a5"/>
    <w:semiHidden/>
    <w:pPr>
      <w:spacing w:after="60"/>
      <w:jc w:val="both"/>
    </w:pPr>
    <w:rPr>
      <w:b/>
      <w:bCs/>
    </w:rPr>
    <w:tblPr>
      <w:tblStyleColBandSize w:val="1"/>
      <w:tblInd w:w="0" w:type="dxa"/>
      <w:tblCellMar>
        <w:top w:w="0" w:type="dxa"/>
        <w:left w:w="108" w:type="dxa"/>
        <w:bottom w:w="0" w:type="dxa"/>
        <w:right w:w="108" w:type="dxa"/>
      </w:tblCellMar>
    </w:tblPr>
    <w:tblStylePr w:type="firstRow">
      <w:rPr>
        <w:color w:val="FFFFFF"/>
      </w:rPr>
      <w:tblPr/>
      <w:tcPr>
        <w:shd w:val="solid" w:color="000080" w:fill="FFFFFF"/>
      </w:tcPr>
    </w:tblStylePr>
    <w:tblStylePr w:type="lastRow">
      <w:rPr>
        <w:b w:val="0"/>
        <w:bCs w:val="0"/>
      </w:rPr>
    </w:tblStylePr>
    <w:tblStylePr w:type="firstCol">
      <w:rPr>
        <w:b w:val="0"/>
        <w:bCs w:val="0"/>
        <w:color w:val="000000"/>
      </w:rPr>
    </w:tblStylePr>
    <w:tblStylePr w:type="lastCol">
      <w:rPr>
        <w:b w:val="0"/>
        <w:bCs w:val="0"/>
      </w:r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StylePr>
    <w:tblStylePr w:type="swCell">
      <w:rPr>
        <w:b/>
        <w:bCs/>
      </w:rPr>
    </w:tblStylePr>
  </w:style>
  <w:style w:type="table" w:styleId="3f0">
    <w:name w:val="Table Columns 3"/>
    <w:basedOn w:val="a5"/>
    <w:semiHidden/>
    <w:pPr>
      <w:spacing w:after="60"/>
      <w:jc w:val="both"/>
    </w:pPr>
    <w:rPr>
      <w:b/>
      <w:bCs/>
    </w:rPr>
    <w:tblPr>
      <w:tblStyleColBandSize w:val="1"/>
      <w:tblInd w:w="0" w:type="dxa"/>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rPr>
        <w:color w:val="FFFFFF"/>
      </w:rPr>
      <w:tblPr/>
      <w:tcPr>
        <w:shd w:val="solid" w:color="000080" w:fill="FFFFFF"/>
      </w:tcPr>
    </w:tblStylePr>
    <w:tblStylePr w:type="lastRow">
      <w:rPr>
        <w:b w:val="0"/>
        <w:bCs w:val="0"/>
      </w:rPr>
      <w:tblPr/>
      <w:tcPr>
        <w:tcBorders>
          <w:top w:val="single" w:sz="6" w:space="0" w:color="000080"/>
        </w:tcBorders>
      </w:tcPr>
    </w:tblStylePr>
    <w:tblStylePr w:type="firstCol">
      <w:rPr>
        <w:b w:val="0"/>
        <w:bCs w:val="0"/>
      </w:rPr>
    </w:tblStylePr>
    <w:tblStylePr w:type="lastCol">
      <w:rPr>
        <w:b w:val="0"/>
        <w:bCs w:val="0"/>
      </w:r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StylePr>
  </w:style>
  <w:style w:type="table" w:styleId="47">
    <w:name w:val="Table Columns 4"/>
    <w:basedOn w:val="a5"/>
    <w:semiHidden/>
    <w:pPr>
      <w:spacing w:after="60"/>
      <w:jc w:val="both"/>
    </w:pPr>
    <w:tblPr>
      <w:tblStyleColBandSize w:val="1"/>
      <w:tblInd w:w="0" w:type="dxa"/>
      <w:tblCellMar>
        <w:top w:w="0" w:type="dxa"/>
        <w:left w:w="108" w:type="dxa"/>
        <w:bottom w:w="0" w:type="dxa"/>
        <w:right w:w="108" w:type="dxa"/>
      </w:tblCellMar>
    </w:tblPr>
    <w:tblStylePr w:type="firstRow">
      <w:rPr>
        <w:color w:val="FFFFFF"/>
      </w:rPr>
      <w:tblPr/>
      <w:tcPr>
        <w:shd w:val="solid" w:color="000000" w:fill="FFFFFF"/>
      </w:tcPr>
    </w:tblStylePr>
    <w:tblStylePr w:type="lastRow">
      <w:rPr>
        <w:b/>
        <w:bCs/>
      </w:rPr>
    </w:tblStylePr>
    <w:tblStylePr w:type="lastCol">
      <w:rPr>
        <w:b/>
        <w:bCs/>
      </w:r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56">
    <w:name w:val="Table Columns 5"/>
    <w:basedOn w:val="a5"/>
    <w:semiHidden/>
    <w:pPr>
      <w:spacing w:after="60"/>
      <w:jc w:val="both"/>
    </w:pPr>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b/>
        <w:bCs/>
        <w:i/>
        <w:iCs/>
      </w:rPr>
      <w:tblPr/>
      <w:tcPr>
        <w:tcBorders>
          <w:bottom w:val="single" w:sz="6" w:space="0" w:color="808080"/>
        </w:tcBorders>
      </w:tcPr>
    </w:tblStylePr>
    <w:tblStylePr w:type="lastRow">
      <w:rPr>
        <w:b/>
        <w:bCs/>
      </w:rPr>
      <w:tblPr/>
      <w:tcPr>
        <w:tcBorders>
          <w:top w:val="single" w:sz="6" w:space="0" w:color="808080"/>
        </w:tcBorders>
      </w:tcPr>
    </w:tblStylePr>
    <w:tblStylePr w:type="firstCol">
      <w:rPr>
        <w:b/>
        <w:bCs/>
      </w:rPr>
    </w:tblStylePr>
    <w:tblStylePr w:type="lastCol">
      <w:rPr>
        <w:b/>
        <w:bCs/>
      </w:rPr>
    </w:tblStylePr>
    <w:tblStylePr w:type="band1Vert">
      <w:rPr>
        <w:color w:val="auto"/>
      </w:rPr>
      <w:tblPr/>
      <w:tcPr>
        <w:shd w:val="solid" w:color="C0C0C0" w:fill="FFFFFF"/>
      </w:tcPr>
    </w:tblStylePr>
    <w:tblStylePr w:type="band2Vert">
      <w:rPr>
        <w:color w:val="auto"/>
      </w:rPr>
    </w:tblStylePr>
  </w:style>
  <w:style w:type="character" w:styleId="affff3">
    <w:name w:val="Strong"/>
    <w:uiPriority w:val="22"/>
    <w:qFormat/>
    <w:rPr>
      <w:b/>
      <w:bCs/>
    </w:rPr>
  </w:style>
  <w:style w:type="table" w:styleId="-10">
    <w:name w:val="Table List 1"/>
    <w:basedOn w:val="a5"/>
    <w:semiHidden/>
    <w:pPr>
      <w:spacing w:after="60"/>
      <w:jc w:val="both"/>
    </w:pPr>
    <w:tblPr>
      <w:tblStyleRowBandSize w:val="1"/>
      <w:tblInd w:w="0" w:type="dxa"/>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tblStylePr w:type="firstRow">
      <w:rPr>
        <w:b/>
        <w:bCs/>
        <w:i/>
        <w:iCs/>
        <w:color w:val="800000"/>
      </w:rPr>
      <w:tblPr/>
      <w:tcPr>
        <w:tcBorders>
          <w:bottom w:val="single" w:sz="6" w:space="0" w:color="000000"/>
        </w:tcBorders>
        <w:shd w:val="solid" w:color="C0C0C0" w:fill="FFFFFF"/>
      </w:tcPr>
    </w:tblStylePr>
    <w:tblStylePr w:type="lastRow">
      <w:tblPr/>
      <w:tcPr>
        <w:tcBorders>
          <w:top w:val="single" w:sz="6" w:space="0" w:color="000000"/>
        </w:tcBorders>
      </w:tcPr>
    </w:tblStylePr>
    <w:tblStylePr w:type="band1Horz">
      <w:rPr>
        <w:color w:val="auto"/>
      </w:rPr>
      <w:tblPr/>
      <w:tcPr>
        <w:shd w:val="solid" w:color="C0C0C0" w:fill="FFFFFF"/>
      </w:tcPr>
    </w:tblStylePr>
    <w:tblStylePr w:type="band2Horz">
      <w:rPr>
        <w:color w:val="auto"/>
      </w:rPr>
    </w:tblStylePr>
    <w:tblStylePr w:type="swCell">
      <w:rPr>
        <w:b/>
        <w:bCs/>
      </w:rPr>
    </w:tblStylePr>
  </w:style>
  <w:style w:type="table" w:styleId="-20">
    <w:name w:val="Table List 2"/>
    <w:basedOn w:val="a5"/>
    <w:semiHidden/>
    <w:pPr>
      <w:spacing w:after="60"/>
      <w:jc w:val="both"/>
    </w:pPr>
    <w:tblPr>
      <w:tblStyleRowBandSize w:val="2"/>
      <w:tblInd w:w="0" w:type="dxa"/>
      <w:tblBorders>
        <w:bottom w:val="single" w:sz="12" w:space="0" w:color="808080"/>
      </w:tblBorders>
      <w:tblCellMar>
        <w:top w:w="0" w:type="dxa"/>
        <w:left w:w="108" w:type="dxa"/>
        <w:bottom w:w="0" w:type="dxa"/>
        <w:right w:w="108" w:type="dxa"/>
      </w:tblCellMar>
    </w:tblPr>
    <w:tblStylePr w:type="firstRow">
      <w:rPr>
        <w:b/>
        <w:bCs/>
        <w:color w:val="FFFFFF"/>
      </w:rPr>
      <w:tblPr/>
      <w:tcPr>
        <w:tcBorders>
          <w:bottom w:val="single" w:sz="6" w:space="0" w:color="000000"/>
        </w:tcBorders>
        <w:shd w:val="pct75" w:color="008080" w:fill="008000"/>
      </w:tcPr>
    </w:tblStylePr>
    <w:tblStylePr w:type="lastRow">
      <w:tblPr/>
      <w:tcPr>
        <w:tcBorders>
          <w:top w:val="single" w:sz="6" w:space="0" w:color="000000"/>
        </w:tcBorders>
      </w:tcPr>
    </w:tblStylePr>
    <w:tblStylePr w:type="band1Horz">
      <w:rPr>
        <w:color w:val="auto"/>
      </w:rPr>
      <w:tblPr/>
      <w:tcPr>
        <w:shd w:val="pct20" w:color="00FF00" w:fill="FFFFFF"/>
      </w:tcPr>
    </w:tblStylePr>
    <w:tblStylePr w:type="band2Horz">
      <w:rPr>
        <w:color w:val="auto"/>
      </w:rPr>
    </w:tblStylePr>
    <w:tblStylePr w:type="swCell">
      <w:rPr>
        <w:b/>
        <w:bCs/>
      </w:rPr>
    </w:tblStylePr>
  </w:style>
  <w:style w:type="table" w:styleId="-30">
    <w:name w:val="Table List 3"/>
    <w:basedOn w:val="a5"/>
    <w:semiHidden/>
    <w:pPr>
      <w:spacing w:after="60"/>
      <w:jc w:val="both"/>
    </w:pPr>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000080"/>
      </w:rPr>
      <w:tblPr/>
      <w:tcPr>
        <w:tcBorders>
          <w:bottom w:val="single" w:sz="12" w:space="0" w:color="000000"/>
        </w:tcBorders>
      </w:tcPr>
    </w:tblStylePr>
    <w:tblStylePr w:type="lastRow">
      <w:tblPr/>
      <w:tcPr>
        <w:tcBorders>
          <w:top w:val="single" w:sz="12" w:space="0" w:color="000000"/>
        </w:tcBorders>
      </w:tcPr>
    </w:tblStylePr>
    <w:tblStylePr w:type="swCell">
      <w:rPr>
        <w:i/>
        <w:iCs/>
        <w:color w:val="000080"/>
      </w:rPr>
    </w:tblStylePr>
  </w:style>
  <w:style w:type="table" w:styleId="-4">
    <w:name w:val="Table List 4"/>
    <w:basedOn w:val="a5"/>
    <w:semiHidden/>
    <w:pPr>
      <w:spacing w:after="60"/>
      <w:jc w:val="both"/>
    </w:pPr>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bottom w:val="single" w:sz="12" w:space="0" w:color="000000"/>
        </w:tcBorders>
        <w:shd w:val="solid" w:color="808080" w:fill="FFFFFF"/>
      </w:tcPr>
    </w:tblStylePr>
  </w:style>
  <w:style w:type="table" w:styleId="-5">
    <w:name w:val="Table List 5"/>
    <w:basedOn w:val="a5"/>
    <w:semiHidden/>
    <w:pPr>
      <w:spacing w:after="60"/>
      <w:jc w:val="both"/>
    </w:pPr>
    <w:tblPr>
      <w:tblInd w:w="0" w:type="dxa"/>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12" w:space="0" w:color="000000"/>
        </w:tcBorders>
      </w:tcPr>
    </w:tblStylePr>
    <w:tblStylePr w:type="firstCol">
      <w:rPr>
        <w:b/>
        <w:bCs/>
      </w:rPr>
    </w:tblStylePr>
  </w:style>
  <w:style w:type="table" w:styleId="-6">
    <w:name w:val="Table List 6"/>
    <w:basedOn w:val="a5"/>
    <w:semiHidden/>
    <w:pPr>
      <w:spacing w:after="60"/>
      <w:jc w:val="both"/>
    </w:pPr>
    <w:tblPr>
      <w:tblStyleRowBandSize w:val="1"/>
      <w:tblInd w:w="0" w:type="dxa"/>
      <w:tblBorders>
        <w:top w:val="single" w:sz="6" w:space="0" w:color="000000"/>
        <w:left w:val="single" w:sz="6" w:space="0" w:color="000000"/>
        <w:bottom w:val="single" w:sz="6" w:space="0" w:color="000000"/>
        <w:right w:val="single" w:sz="6" w:space="0" w:color="000000"/>
      </w:tblBorders>
      <w:tblCellMar>
        <w:top w:w="0" w:type="dxa"/>
        <w:left w:w="108" w:type="dxa"/>
        <w:bottom w:w="0" w:type="dxa"/>
        <w:right w:w="108" w:type="dxa"/>
      </w:tblCellMar>
    </w:tblPr>
    <w:tcPr>
      <w:shd w:val="pct50" w:color="000000" w:fill="FFFFFF"/>
    </w:tcPr>
    <w:tblStylePr w:type="firstRow">
      <w:rPr>
        <w:b/>
        <w:bCs/>
      </w:rPr>
      <w:tblPr/>
      <w:tcPr>
        <w:tcBorders>
          <w:bottom w:val="single" w:sz="12" w:space="0" w:color="000000"/>
        </w:tcBorders>
      </w:tcPr>
    </w:tblStylePr>
    <w:tblStylePr w:type="firstCol">
      <w:rPr>
        <w:b/>
        <w:bCs/>
      </w:rPr>
      <w:tblPr/>
      <w:tcPr>
        <w:tcBorders>
          <w:right w:val="single" w:sz="12" w:space="0" w:color="000000"/>
        </w:tcBorders>
      </w:tcPr>
    </w:tblStylePr>
    <w:tblStylePr w:type="band1Horz">
      <w:tblPr/>
      <w:tcPr>
        <w:shd w:val="pct25" w:color="000000" w:fill="FFFFFF"/>
      </w:tcPr>
    </w:tblStylePr>
  </w:style>
  <w:style w:type="table" w:styleId="-7">
    <w:name w:val="Table List 7"/>
    <w:basedOn w:val="a5"/>
    <w:semiHidden/>
    <w:pPr>
      <w:spacing w:after="60"/>
      <w:jc w:val="both"/>
    </w:pPr>
    <w:tblPr>
      <w:tblStyleRowBandSize w:val="1"/>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bottom w:val="single" w:sz="12" w:space="0" w:color="008000"/>
        </w:tcBorders>
        <w:shd w:val="solid" w:color="C0C0C0" w:fill="FFFFFF"/>
      </w:tcPr>
    </w:tblStylePr>
    <w:tblStylePr w:type="lastRow">
      <w:rPr>
        <w:b/>
        <w:bCs/>
      </w:rPr>
      <w:tblPr/>
      <w:tcPr>
        <w:tcBorders>
          <w:top w:val="single" w:sz="12" w:space="0" w:color="008000"/>
        </w:tcBorders>
      </w:tcPr>
    </w:tblStylePr>
    <w:tblStylePr w:type="firstCol">
      <w:rPr>
        <w:b/>
        <w:bCs/>
      </w:rPr>
    </w:tblStylePr>
    <w:tblStylePr w:type="lastCol">
      <w:rPr>
        <w:b/>
        <w:bCs/>
      </w:rPr>
    </w:tblStylePr>
    <w:tblStylePr w:type="band1Horz">
      <w:rPr>
        <w:color w:val="auto"/>
      </w:rPr>
      <w:tblPr/>
      <w:tcPr>
        <w:shd w:val="pct20" w:color="000000" w:fill="FFFFFF"/>
      </w:tcPr>
    </w:tblStylePr>
    <w:tblStylePr w:type="band2Horz">
      <w:tblPr/>
      <w:tcPr>
        <w:shd w:val="pct25" w:color="FFFF00" w:fill="FFFFFF"/>
      </w:tcPr>
    </w:tblStylePr>
  </w:style>
  <w:style w:type="table" w:styleId="-8">
    <w:name w:val="Table List 8"/>
    <w:basedOn w:val="a5"/>
    <w:semiHidden/>
    <w:pPr>
      <w:spacing w:after="60"/>
      <w:jc w:val="both"/>
    </w:pPr>
    <w:tblPr>
      <w:tblStyleRowBandSize w:val="1"/>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b/>
        <w:bCs/>
        <w:i/>
        <w:iCs/>
      </w:rPr>
      <w:tblPr/>
      <w:tcPr>
        <w:tcBorders>
          <w:bottom w:val="single" w:sz="6" w:space="0" w:color="000000"/>
        </w:tcBorders>
        <w:shd w:val="solid" w:color="FFFF00" w:fill="FFFFFF"/>
      </w:tcPr>
    </w:tblStylePr>
    <w:tblStylePr w:type="lastRow">
      <w:rPr>
        <w:b/>
        <w:bCs/>
      </w:rPr>
      <w:tblPr/>
      <w:tcPr>
        <w:tcBorders>
          <w:top w:val="single" w:sz="6" w:space="0" w:color="000000"/>
        </w:tcBorders>
      </w:tcPr>
    </w:tblStylePr>
    <w:tblStylePr w:type="firstCol">
      <w:rPr>
        <w:b/>
        <w:bCs/>
      </w:rPr>
    </w:tblStylePr>
    <w:tblStylePr w:type="lastCol">
      <w:rPr>
        <w:b/>
        <w:bCs/>
      </w:rPr>
    </w:tblStylePr>
    <w:tblStylePr w:type="band1Horz">
      <w:rPr>
        <w:color w:val="auto"/>
      </w:rPr>
      <w:tblPr/>
      <w:tcPr>
        <w:shd w:val="pct25" w:color="FFFF00" w:fill="FFFFFF"/>
      </w:tcPr>
    </w:tblStylePr>
    <w:tblStylePr w:type="band2Horz">
      <w:tblPr/>
      <w:tcPr>
        <w:shd w:val="pct50" w:color="FF0000" w:fill="FFFFFF"/>
      </w:tcPr>
    </w:tblStylePr>
  </w:style>
  <w:style w:type="table" w:styleId="affff4">
    <w:name w:val="Table Theme"/>
    <w:basedOn w:val="a5"/>
    <w:semiHidden/>
    <w:pPr>
      <w:spacing w:after="60"/>
      <w:jc w:val="both"/>
    </w:p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styleId="1d">
    <w:name w:val="Table Colorful 1"/>
    <w:basedOn w:val="a5"/>
    <w:semiHidden/>
    <w:pPr>
      <w:spacing w:after="60"/>
      <w:jc w:val="both"/>
    </w:pPr>
    <w:rPr>
      <w:color w:val="FFFFFF"/>
    </w:rPr>
    <w:tblPr>
      <w:tblInd w:w="0" w:type="dxa"/>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108" w:type="dxa"/>
        <w:bottom w:w="0" w:type="dxa"/>
        <w:right w:w="108" w:type="dxa"/>
      </w:tblCellMar>
    </w:tblPr>
    <w:tcPr>
      <w:shd w:val="solid" w:color="008080" w:fill="FFFFFF"/>
    </w:tcPr>
    <w:tblStylePr w:type="firstRow">
      <w:rPr>
        <w:b/>
        <w:bCs/>
        <w:i/>
        <w:iCs/>
      </w:rPr>
      <w:tblPr/>
      <w:tcPr>
        <w:shd w:val="solid" w:color="000000" w:fill="FFFFFF"/>
      </w:tcPr>
    </w:tblStylePr>
    <w:tblStylePr w:type="firstCol">
      <w:rPr>
        <w:b/>
        <w:bCs/>
        <w:i/>
        <w:iCs/>
      </w:rPr>
      <w:tblPr/>
      <w:tcPr>
        <w:shd w:val="solid" w:color="000080" w:fill="FFFFFF"/>
      </w:tcPr>
    </w:tblStylePr>
    <w:tblStylePr w:type="nwCell">
      <w:tblPr/>
      <w:tcPr>
        <w:shd w:val="solid" w:color="000000" w:fill="FFFFFF"/>
      </w:tcPr>
    </w:tblStylePr>
    <w:tblStylePr w:type="swCell">
      <w:rPr>
        <w:b/>
        <w:bCs/>
        <w:i w:val="0"/>
        <w:iCs w:val="0"/>
      </w:rPr>
    </w:tblStylePr>
  </w:style>
  <w:style w:type="table" w:styleId="2f9">
    <w:name w:val="Table Colorful 2"/>
    <w:basedOn w:val="a5"/>
    <w:semiHidden/>
    <w:pPr>
      <w:spacing w:after="60"/>
      <w:jc w:val="both"/>
    </w:pPr>
    <w:tblPr>
      <w:tblInd w:w="0" w:type="dxa"/>
      <w:tblBorders>
        <w:bottom w:val="single" w:sz="12" w:space="0" w:color="000000"/>
      </w:tblBorders>
      <w:tblCellMar>
        <w:top w:w="0" w:type="dxa"/>
        <w:left w:w="108" w:type="dxa"/>
        <w:bottom w:w="0" w:type="dxa"/>
        <w:right w:w="108" w:type="dxa"/>
      </w:tblCellMar>
    </w:tblPr>
    <w:tcPr>
      <w:shd w:val="pct20" w:color="FFFF00" w:fill="FFFFFF"/>
    </w:tcPr>
    <w:tblStylePr w:type="firstRow">
      <w:rPr>
        <w:b/>
        <w:bCs/>
        <w:i/>
        <w:iCs/>
        <w:color w:val="FFFFFF"/>
      </w:rPr>
      <w:tblPr/>
      <w:tcPr>
        <w:tcBorders>
          <w:bottom w:val="single" w:sz="12" w:space="0" w:color="000000"/>
        </w:tcBorders>
        <w:shd w:val="solid" w:color="800000" w:fill="FFFFFF"/>
      </w:tcPr>
    </w:tblStylePr>
    <w:tblStylePr w:type="firstCol">
      <w:rPr>
        <w:b/>
        <w:bCs/>
        <w:i/>
        <w:iCs/>
      </w:rPr>
    </w:tblStylePr>
    <w:tblStylePr w:type="lastCol">
      <w:tblPr/>
      <w:tcPr>
        <w:shd w:val="solid" w:color="C0C0C0" w:fill="FFFFFF"/>
      </w:tcPr>
    </w:tblStylePr>
    <w:tblStylePr w:type="swCell">
      <w:rPr>
        <w:b/>
        <w:bCs/>
        <w:i w:val="0"/>
        <w:iCs w:val="0"/>
      </w:rPr>
    </w:tblStylePr>
  </w:style>
  <w:style w:type="table" w:styleId="3f1">
    <w:name w:val="Table Colorful 3"/>
    <w:basedOn w:val="a5"/>
    <w:semiHidden/>
    <w:pPr>
      <w:spacing w:after="60"/>
      <w:jc w:val="both"/>
    </w:pPr>
    <w:tblPr>
      <w:tblInd w:w="0" w:type="dxa"/>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108" w:type="dxa"/>
        <w:bottom w:w="0" w:type="dxa"/>
        <w:right w:w="108" w:type="dxa"/>
      </w:tblCellMar>
    </w:tblPr>
    <w:tcPr>
      <w:shd w:val="pct25" w:color="008080" w:fill="FFFFFF"/>
    </w:tcPr>
    <w:tblStylePr w:type="firstRow">
      <w:tblPr/>
      <w:tcPr>
        <w:tcBorders>
          <w:bottom w:val="single" w:sz="6" w:space="0" w:color="000000"/>
        </w:tcBorders>
        <w:shd w:val="solid" w:color="008080" w:fill="FFFFFF"/>
      </w:tcPr>
    </w:tblStylePr>
    <w:tblStylePr w:type="firstCol">
      <w:tblPr/>
      <w:tcPr>
        <w:tcBorders>
          <w:left w:val="single" w:sz="36" w:space="0" w:color="000000"/>
          <w:right w:val="single" w:sz="6" w:space="0" w:color="000000"/>
        </w:tcBorders>
        <w:shd w:val="solid" w:color="008080" w:fill="FFFFFF"/>
      </w:tcPr>
    </w:tblStylePr>
    <w:tblStylePr w:type="nwCell">
      <w:rPr>
        <w:b/>
        <w:bCs/>
        <w:color w:val="FFFFFF"/>
      </w:rPr>
      <w:tblPr/>
      <w:tcPr>
        <w:shd w:val="solid" w:color="000000" w:fill="FFFFFF"/>
      </w:tcPr>
    </w:tblStylePr>
  </w:style>
  <w:style w:type="character" w:styleId="HTMLa">
    <w:name w:val="HTML Cite"/>
    <w:rPr>
      <w:i/>
      <w:iCs/>
    </w:rPr>
  </w:style>
  <w:style w:type="paragraph" w:styleId="affff5">
    <w:name w:val="Message Header"/>
    <w:basedOn w:val="a3"/>
    <w:link w:val="affff6"/>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rPr>
  </w:style>
  <w:style w:type="paragraph" w:styleId="affff7">
    <w:name w:val="E-mail Signature"/>
    <w:basedOn w:val="a3"/>
    <w:link w:val="affff8"/>
  </w:style>
  <w:style w:type="paragraph" w:styleId="48">
    <w:name w:val="toc 4"/>
    <w:basedOn w:val="a3"/>
    <w:next w:val="a3"/>
    <w:pPr>
      <w:spacing w:after="0"/>
      <w:ind w:left="480"/>
      <w:jc w:val="left"/>
    </w:pPr>
    <w:rPr>
      <w:sz w:val="20"/>
      <w:szCs w:val="20"/>
    </w:rPr>
  </w:style>
  <w:style w:type="paragraph" w:styleId="57">
    <w:name w:val="toc 5"/>
    <w:basedOn w:val="a3"/>
    <w:next w:val="a3"/>
    <w:pPr>
      <w:spacing w:after="0"/>
      <w:ind w:left="720"/>
      <w:jc w:val="left"/>
    </w:pPr>
    <w:rPr>
      <w:sz w:val="20"/>
      <w:szCs w:val="20"/>
    </w:rPr>
  </w:style>
  <w:style w:type="paragraph" w:styleId="62">
    <w:name w:val="toc 6"/>
    <w:basedOn w:val="a3"/>
    <w:next w:val="a3"/>
    <w:pPr>
      <w:spacing w:after="0"/>
      <w:ind w:left="960"/>
      <w:jc w:val="left"/>
    </w:pPr>
    <w:rPr>
      <w:sz w:val="20"/>
      <w:szCs w:val="20"/>
    </w:rPr>
  </w:style>
  <w:style w:type="paragraph" w:styleId="72">
    <w:name w:val="toc 7"/>
    <w:basedOn w:val="a3"/>
    <w:next w:val="a3"/>
    <w:pPr>
      <w:spacing w:after="0"/>
      <w:ind w:left="1200"/>
      <w:jc w:val="left"/>
    </w:pPr>
    <w:rPr>
      <w:sz w:val="20"/>
      <w:szCs w:val="20"/>
    </w:rPr>
  </w:style>
  <w:style w:type="paragraph" w:styleId="82">
    <w:name w:val="toc 8"/>
    <w:basedOn w:val="a3"/>
    <w:next w:val="a3"/>
    <w:pPr>
      <w:spacing w:after="0"/>
      <w:ind w:left="1440"/>
      <w:jc w:val="left"/>
    </w:pPr>
    <w:rPr>
      <w:sz w:val="20"/>
      <w:szCs w:val="20"/>
    </w:rPr>
  </w:style>
  <w:style w:type="paragraph" w:styleId="91">
    <w:name w:val="toc 9"/>
    <w:basedOn w:val="a3"/>
    <w:next w:val="a3"/>
    <w:pPr>
      <w:spacing w:after="0"/>
      <w:ind w:left="1680"/>
      <w:jc w:val="left"/>
    </w:pPr>
    <w:rPr>
      <w:sz w:val="20"/>
      <w:szCs w:val="20"/>
    </w:rPr>
  </w:style>
  <w:style w:type="paragraph" w:customStyle="1" w:styleId="1">
    <w:name w:val="Стиль1"/>
    <w:basedOn w:val="a3"/>
    <w:pPr>
      <w:keepNext/>
      <w:keepLines/>
      <w:widowControl w:val="0"/>
      <w:numPr>
        <w:numId w:val="19"/>
      </w:numPr>
      <w:suppressLineNumbers/>
      <w:jc w:val="left"/>
    </w:pPr>
    <w:rPr>
      <w:b/>
      <w:sz w:val="28"/>
    </w:rPr>
  </w:style>
  <w:style w:type="paragraph" w:customStyle="1" w:styleId="2-1">
    <w:name w:val="содержание2-1"/>
    <w:basedOn w:val="32"/>
    <w:next w:val="a3"/>
  </w:style>
  <w:style w:type="numbering" w:customStyle="1" w:styleId="13">
    <w:name w:val="Текущий список1"/>
    <w:pPr>
      <w:numPr>
        <w:numId w:val="17"/>
      </w:numPr>
    </w:pPr>
  </w:style>
  <w:style w:type="paragraph" w:customStyle="1" w:styleId="212">
    <w:name w:val="Заголовок 2.1"/>
    <w:basedOn w:val="14"/>
    <w:pPr>
      <w:keepLines/>
      <w:widowControl w:val="0"/>
      <w:suppressLineNumbers/>
    </w:pPr>
    <w:rPr>
      <w:caps/>
      <w:szCs w:val="28"/>
    </w:rPr>
  </w:style>
  <w:style w:type="paragraph" w:customStyle="1" w:styleId="21">
    <w:name w:val="Стиль2"/>
    <w:basedOn w:val="24"/>
    <w:pPr>
      <w:keepNext/>
      <w:keepLines/>
      <w:widowControl w:val="0"/>
      <w:numPr>
        <w:ilvl w:val="1"/>
        <w:numId w:val="19"/>
      </w:numPr>
      <w:suppressLineNumbers/>
    </w:pPr>
    <w:rPr>
      <w:b/>
    </w:rPr>
  </w:style>
  <w:style w:type="paragraph" w:customStyle="1" w:styleId="31">
    <w:name w:val="Стиль3 Знак Знак"/>
    <w:basedOn w:val="2c"/>
    <w:link w:val="311"/>
    <w:pPr>
      <w:widowControl w:val="0"/>
      <w:numPr>
        <w:ilvl w:val="2"/>
        <w:numId w:val="19"/>
      </w:numPr>
      <w:tabs>
        <w:tab w:val="clear" w:pos="227"/>
        <w:tab w:val="num" w:pos="360"/>
      </w:tabs>
      <w:spacing w:after="0" w:line="240" w:lineRule="auto"/>
      <w:ind w:left="283"/>
    </w:pPr>
  </w:style>
  <w:style w:type="numbering" w:customStyle="1" w:styleId="25">
    <w:name w:val="Текущий список2"/>
    <w:pPr>
      <w:numPr>
        <w:numId w:val="18"/>
      </w:numPr>
    </w:pPr>
  </w:style>
  <w:style w:type="paragraph" w:customStyle="1" w:styleId="2-11">
    <w:name w:val="содержание2-11"/>
    <w:basedOn w:val="a3"/>
  </w:style>
  <w:style w:type="character" w:customStyle="1" w:styleId="2d">
    <w:name w:val="Основной текст с отступом 2 Знак"/>
    <w:link w:val="2c"/>
    <w:rPr>
      <w:sz w:val="24"/>
      <w:szCs w:val="24"/>
      <w:lang w:val="ru-RU" w:eastAsia="ru-RU" w:bidi="ar-SA"/>
    </w:rPr>
  </w:style>
  <w:style w:type="character" w:customStyle="1" w:styleId="311">
    <w:name w:val="Стиль3 Знак Знак Знак1"/>
    <w:basedOn w:val="2d"/>
    <w:link w:val="31"/>
    <w:rPr>
      <w:sz w:val="24"/>
      <w:szCs w:val="24"/>
      <w:lang w:val="ru-RU" w:eastAsia="ru-RU" w:bidi="ar-SA"/>
    </w:rPr>
  </w:style>
  <w:style w:type="paragraph" w:customStyle="1" w:styleId="49">
    <w:name w:val="Стиль4"/>
    <w:basedOn w:val="26"/>
    <w:next w:val="a3"/>
    <w:pPr>
      <w:keepLines/>
      <w:widowControl w:val="0"/>
      <w:suppressLineNumbers/>
      <w:ind w:firstLine="567"/>
    </w:pPr>
  </w:style>
  <w:style w:type="paragraph" w:customStyle="1" w:styleId="affff9">
    <w:name w:val="Таблица заголовок"/>
    <w:basedOn w:val="a3"/>
    <w:pPr>
      <w:spacing w:before="120" w:after="120" w:line="360" w:lineRule="auto"/>
      <w:jc w:val="right"/>
    </w:pPr>
    <w:rPr>
      <w:b/>
      <w:sz w:val="28"/>
      <w:szCs w:val="28"/>
    </w:rPr>
  </w:style>
  <w:style w:type="paragraph" w:customStyle="1" w:styleId="affffa">
    <w:name w:val="текст таблицы"/>
    <w:basedOn w:val="a3"/>
    <w:pPr>
      <w:spacing w:before="120" w:after="0"/>
      <w:ind w:right="-102"/>
      <w:jc w:val="left"/>
    </w:pPr>
  </w:style>
  <w:style w:type="paragraph" w:customStyle="1" w:styleId="affffb">
    <w:name w:val="Пункт Знак"/>
    <w:basedOn w:val="a3"/>
    <w:pPr>
      <w:tabs>
        <w:tab w:val="num" w:pos="1134"/>
        <w:tab w:val="left" w:pos="1701"/>
      </w:tabs>
      <w:spacing w:after="0" w:line="360" w:lineRule="auto"/>
      <w:ind w:left="1134" w:hanging="567"/>
    </w:pPr>
    <w:rPr>
      <w:sz w:val="28"/>
      <w:szCs w:val="20"/>
    </w:rPr>
  </w:style>
  <w:style w:type="paragraph" w:customStyle="1" w:styleId="1e">
    <w:name w:val="Обычный1"/>
    <w:pPr>
      <w:widowControl w:val="0"/>
      <w:ind w:firstLine="400"/>
      <w:jc w:val="both"/>
    </w:pPr>
    <w:rPr>
      <w:sz w:val="24"/>
      <w:szCs w:val="24"/>
    </w:rPr>
  </w:style>
  <w:style w:type="paragraph" w:customStyle="1" w:styleId="213">
    <w:name w:val="Основной текст с отступом 21"/>
    <w:basedOn w:val="a3"/>
    <w:pPr>
      <w:spacing w:after="0"/>
      <w:ind w:left="360"/>
    </w:pPr>
    <w:rPr>
      <w:szCs w:val="20"/>
    </w:rPr>
  </w:style>
  <w:style w:type="paragraph" w:customStyle="1" w:styleId="affffc">
    <w:name w:val="Готовый"/>
    <w:basedOn w:val="a3"/>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jc w:val="left"/>
    </w:pPr>
    <w:rPr>
      <w:rFonts w:ascii="Courier New" w:hAnsi="Courier New"/>
      <w:sz w:val="20"/>
      <w:szCs w:val="20"/>
    </w:rPr>
  </w:style>
  <w:style w:type="paragraph" w:customStyle="1" w:styleId="FR3">
    <w:name w:val="FR3"/>
    <w:pPr>
      <w:widowControl w:val="0"/>
    </w:pPr>
    <w:rPr>
      <w:rFonts w:ascii="Arial" w:hAnsi="Arial"/>
      <w:b/>
      <w:sz w:val="16"/>
    </w:rPr>
  </w:style>
  <w:style w:type="paragraph" w:customStyle="1" w:styleId="affffd">
    <w:name w:val="текст сноски"/>
    <w:basedOn w:val="a3"/>
    <w:pPr>
      <w:widowControl w:val="0"/>
      <w:spacing w:after="0"/>
      <w:jc w:val="left"/>
    </w:pPr>
    <w:rPr>
      <w:rFonts w:ascii="Gelvetsky 12pt" w:hAnsi="Gelvetsky 12pt"/>
      <w:lang w:val="en-US"/>
    </w:rPr>
  </w:style>
  <w:style w:type="paragraph" w:customStyle="1" w:styleId="111">
    <w:name w:val="заголовок 11"/>
    <w:basedOn w:val="a3"/>
    <w:next w:val="a3"/>
    <w:pPr>
      <w:keepNext/>
      <w:spacing w:after="0"/>
      <w:jc w:val="center"/>
    </w:pPr>
  </w:style>
  <w:style w:type="paragraph" w:customStyle="1" w:styleId="ConsPlusNormal">
    <w:name w:val="ConsPlusNormal"/>
    <w:link w:val="ConsPlusNormal0"/>
    <w:uiPriority w:val="99"/>
    <w:qFormat/>
    <w:pPr>
      <w:ind w:firstLine="720"/>
    </w:pPr>
    <w:rPr>
      <w:rFonts w:ascii="Arial" w:hAnsi="Arial" w:cs="Arial"/>
    </w:rPr>
  </w:style>
  <w:style w:type="paragraph" w:customStyle="1" w:styleId="Number">
    <w:name w:val="Number"/>
    <w:basedOn w:val="a3"/>
    <w:pPr>
      <w:jc w:val="right"/>
    </w:pPr>
    <w:rPr>
      <w:szCs w:val="20"/>
    </w:rPr>
  </w:style>
  <w:style w:type="paragraph" w:styleId="affffe">
    <w:name w:val="Balloon Text"/>
    <w:basedOn w:val="a3"/>
    <w:link w:val="afffff"/>
    <w:rPr>
      <w:rFonts w:ascii="Tahoma" w:hAnsi="Tahoma"/>
      <w:sz w:val="16"/>
      <w:szCs w:val="16"/>
    </w:rPr>
  </w:style>
  <w:style w:type="paragraph" w:customStyle="1" w:styleId="214">
    <w:name w:val="Основной текст 21"/>
    <w:basedOn w:val="a3"/>
    <w:pPr>
      <w:widowControl w:val="0"/>
      <w:spacing w:before="480" w:after="0"/>
    </w:pPr>
    <w:rPr>
      <w:szCs w:val="20"/>
    </w:rPr>
  </w:style>
  <w:style w:type="paragraph" w:customStyle="1" w:styleId="3f2">
    <w:name w:val="Стиль3"/>
    <w:basedOn w:val="2c"/>
    <w:pPr>
      <w:widowControl w:val="0"/>
      <w:tabs>
        <w:tab w:val="num" w:pos="360"/>
      </w:tabs>
      <w:spacing w:after="0" w:line="240" w:lineRule="auto"/>
    </w:pPr>
  </w:style>
  <w:style w:type="character" w:customStyle="1" w:styleId="3f3">
    <w:name w:val="Стиль3 Знак Знак Знак"/>
    <w:rPr>
      <w:sz w:val="24"/>
      <w:szCs w:val="24"/>
      <w:lang w:val="ru-RU" w:eastAsia="ru-RU" w:bidi="ar-SA"/>
    </w:rPr>
  </w:style>
  <w:style w:type="paragraph" w:customStyle="1" w:styleId="afffff0">
    <w:name w:val="Пункт"/>
    <w:basedOn w:val="a3"/>
    <w:pPr>
      <w:tabs>
        <w:tab w:val="num" w:pos="1980"/>
      </w:tabs>
      <w:spacing w:after="0"/>
      <w:ind w:left="1404" w:hanging="504"/>
    </w:pPr>
    <w:rPr>
      <w:szCs w:val="28"/>
    </w:rPr>
  </w:style>
  <w:style w:type="paragraph" w:customStyle="1" w:styleId="afffff1">
    <w:name w:val="Таблица шапка"/>
    <w:basedOn w:val="a3"/>
    <w:pPr>
      <w:keepNext/>
      <w:spacing w:before="40" w:after="40"/>
      <w:ind w:left="57" w:right="57"/>
      <w:jc w:val="left"/>
    </w:pPr>
    <w:rPr>
      <w:sz w:val="18"/>
      <w:szCs w:val="18"/>
    </w:rPr>
  </w:style>
  <w:style w:type="character" w:customStyle="1" w:styleId="af0">
    <w:name w:val="Основной текст с отступом Знак"/>
    <w:link w:val="af"/>
    <w:rPr>
      <w:sz w:val="24"/>
      <w:lang w:val="ru-RU" w:eastAsia="ru-RU" w:bidi="ar-SA"/>
    </w:rPr>
  </w:style>
  <w:style w:type="character" w:styleId="afffff2">
    <w:name w:val="annotation reference"/>
    <w:semiHidden/>
    <w:rPr>
      <w:sz w:val="16"/>
      <w:szCs w:val="16"/>
    </w:rPr>
  </w:style>
  <w:style w:type="paragraph" w:styleId="afffff3">
    <w:name w:val="annotation text"/>
    <w:basedOn w:val="a3"/>
    <w:link w:val="afffff4"/>
    <w:semiHidden/>
    <w:rPr>
      <w:sz w:val="20"/>
      <w:szCs w:val="20"/>
    </w:rPr>
  </w:style>
  <w:style w:type="paragraph" w:styleId="afffff5">
    <w:name w:val="annotation subject"/>
    <w:basedOn w:val="afffff3"/>
    <w:next w:val="afffff3"/>
    <w:link w:val="afffff6"/>
    <w:rPr>
      <w:b/>
      <w:bCs/>
    </w:rPr>
  </w:style>
  <w:style w:type="paragraph" w:customStyle="1" w:styleId="1f">
    <w:name w:val="Знак1 Знак Знак Знак Знак Знак Знак"/>
    <w:basedOn w:val="a3"/>
    <w:pPr>
      <w:spacing w:after="160" w:line="240" w:lineRule="exact"/>
      <w:jc w:val="left"/>
    </w:pPr>
    <w:rPr>
      <w:rFonts w:ascii="Verdana" w:hAnsi="Verdana"/>
      <w:lang w:val="en-US" w:eastAsia="en-US"/>
    </w:rPr>
  </w:style>
  <w:style w:type="paragraph" w:customStyle="1" w:styleId="afffff7">
    <w:name w:val="Таблица текст"/>
    <w:basedOn w:val="a3"/>
    <w:pPr>
      <w:spacing w:before="40" w:after="40"/>
      <w:ind w:left="57" w:right="57"/>
      <w:jc w:val="left"/>
    </w:pPr>
    <w:rPr>
      <w:sz w:val="22"/>
      <w:szCs w:val="22"/>
    </w:rPr>
  </w:style>
  <w:style w:type="character" w:customStyle="1" w:styleId="27">
    <w:name w:val="Заголовок 2 Знак"/>
    <w:link w:val="26"/>
    <w:rPr>
      <w:b/>
      <w:sz w:val="30"/>
      <w:lang w:val="ru-RU" w:eastAsia="ru-RU" w:bidi="ar-SA"/>
    </w:rPr>
  </w:style>
  <w:style w:type="paragraph" w:customStyle="1" w:styleId="1f0">
    <w:name w:val="Знак1 Знак Знак Знак Знак Знак Знак"/>
    <w:basedOn w:val="a3"/>
    <w:pPr>
      <w:spacing w:after="160" w:line="240" w:lineRule="exact"/>
      <w:jc w:val="left"/>
    </w:pPr>
    <w:rPr>
      <w:rFonts w:ascii="Verdana" w:hAnsi="Verdana"/>
      <w:lang w:val="en-US" w:eastAsia="en-US"/>
    </w:rPr>
  </w:style>
  <w:style w:type="character" w:customStyle="1" w:styleId="aff4">
    <w:name w:val="Текст сноски Знак"/>
    <w:link w:val="aff3"/>
    <w:uiPriority w:val="99"/>
    <w:rPr>
      <w:lang w:val="ru-RU" w:eastAsia="ru-RU" w:bidi="ar-SA"/>
    </w:rPr>
  </w:style>
  <w:style w:type="character" w:customStyle="1" w:styleId="blk">
    <w:name w:val="blk"/>
  </w:style>
  <w:style w:type="character" w:customStyle="1" w:styleId="u">
    <w:name w:val="u"/>
  </w:style>
  <w:style w:type="character" w:customStyle="1" w:styleId="f">
    <w:name w:val="f"/>
  </w:style>
  <w:style w:type="paragraph" w:customStyle="1" w:styleId="-40">
    <w:name w:val="Пункт-4"/>
    <w:basedOn w:val="a3"/>
    <w:pPr>
      <w:tabs>
        <w:tab w:val="num" w:pos="1538"/>
      </w:tabs>
      <w:spacing w:after="0"/>
      <w:ind w:left="120"/>
    </w:pPr>
    <w:rPr>
      <w:sz w:val="28"/>
      <w:szCs w:val="20"/>
    </w:rPr>
  </w:style>
  <w:style w:type="paragraph" w:styleId="afffff8">
    <w:name w:val="List Paragraph"/>
    <w:basedOn w:val="a3"/>
    <w:link w:val="afffff9"/>
    <w:uiPriority w:val="34"/>
    <w:qFormat/>
    <w:pPr>
      <w:spacing w:after="0"/>
      <w:ind w:left="720"/>
      <w:contextualSpacing/>
      <w:jc w:val="left"/>
    </w:pPr>
    <w:rPr>
      <w:rFonts w:eastAsia="Calibri"/>
      <w:sz w:val="28"/>
      <w:szCs w:val="22"/>
      <w:lang w:eastAsia="en-US"/>
    </w:rPr>
  </w:style>
  <w:style w:type="character" w:customStyle="1" w:styleId="1f1">
    <w:name w:val="Основной текст с отступом Знак1"/>
    <w:rPr>
      <w:sz w:val="24"/>
      <w:szCs w:val="24"/>
      <w:lang w:val="ru-RU" w:eastAsia="ru-RU" w:bidi="ar-SA"/>
    </w:rPr>
  </w:style>
  <w:style w:type="paragraph" w:customStyle="1" w:styleId="afffffa">
    <w:name w:val="Прижатый влево"/>
    <w:basedOn w:val="a3"/>
    <w:next w:val="a3"/>
    <w:uiPriority w:val="99"/>
    <w:pPr>
      <w:spacing w:after="0"/>
      <w:jc w:val="left"/>
    </w:pPr>
    <w:rPr>
      <w:rFonts w:ascii="Arial" w:eastAsia="Calibri" w:hAnsi="Arial" w:cs="Arial"/>
    </w:rPr>
  </w:style>
  <w:style w:type="character" w:customStyle="1" w:styleId="2a">
    <w:name w:val="Основной текст 2 Знак"/>
    <w:link w:val="23"/>
    <w:rPr>
      <w:sz w:val="24"/>
    </w:rPr>
  </w:style>
  <w:style w:type="character" w:customStyle="1" w:styleId="ConsPlusNormal0">
    <w:name w:val="ConsPlusNormal Знак"/>
    <w:link w:val="ConsPlusNormal"/>
    <w:uiPriority w:val="99"/>
    <w:rPr>
      <w:rFonts w:ascii="Arial" w:hAnsi="Arial" w:cs="Arial"/>
      <w:lang w:val="ru-RU" w:eastAsia="ru-RU" w:bidi="ar-SA"/>
    </w:rPr>
  </w:style>
  <w:style w:type="character" w:customStyle="1" w:styleId="apple-converted-space">
    <w:name w:val="apple-converted-space"/>
    <w:basedOn w:val="a4"/>
  </w:style>
  <w:style w:type="character" w:customStyle="1" w:styleId="afd">
    <w:name w:val="Основной текст Знак"/>
    <w:link w:val="af4"/>
    <w:rPr>
      <w:sz w:val="24"/>
    </w:rPr>
  </w:style>
  <w:style w:type="character" w:customStyle="1" w:styleId="39">
    <w:name w:val="Основной текст 3 Знак"/>
    <w:link w:val="38"/>
    <w:rPr>
      <w:b/>
      <w:i/>
      <w:sz w:val="22"/>
      <w:szCs w:val="24"/>
    </w:rPr>
  </w:style>
  <w:style w:type="character" w:customStyle="1" w:styleId="aff7">
    <w:name w:val="Нижний колонтитул Знак"/>
    <w:link w:val="aff6"/>
    <w:uiPriority w:val="99"/>
    <w:rPr>
      <w:sz w:val="24"/>
    </w:rPr>
  </w:style>
  <w:style w:type="character" w:customStyle="1" w:styleId="afffff9">
    <w:name w:val="Абзац списка Знак"/>
    <w:link w:val="afffff8"/>
    <w:uiPriority w:val="34"/>
    <w:rPr>
      <w:rFonts w:eastAsia="Calibri"/>
      <w:sz w:val="28"/>
      <w:szCs w:val="22"/>
      <w:lang w:eastAsia="en-US"/>
    </w:rPr>
  </w:style>
  <w:style w:type="character" w:customStyle="1" w:styleId="r">
    <w:name w:val="r"/>
  </w:style>
  <w:style w:type="paragraph" w:customStyle="1" w:styleId="afffffb">
    <w:name w:val="Обычный + по ширине"/>
    <w:basedOn w:val="a3"/>
    <w:uiPriority w:val="99"/>
    <w:pPr>
      <w:spacing w:after="0"/>
    </w:pPr>
  </w:style>
  <w:style w:type="character" w:customStyle="1" w:styleId="diffins">
    <w:name w:val="diff_ins"/>
  </w:style>
  <w:style w:type="paragraph" w:styleId="afffffc">
    <w:name w:val="Document Map"/>
    <w:basedOn w:val="a3"/>
    <w:link w:val="afffffd"/>
    <w:rPr>
      <w:rFonts w:ascii="Tahoma" w:hAnsi="Tahoma"/>
      <w:sz w:val="16"/>
      <w:szCs w:val="16"/>
    </w:rPr>
  </w:style>
  <w:style w:type="character" w:customStyle="1" w:styleId="afffffd">
    <w:name w:val="Схема документа Знак"/>
    <w:link w:val="afffffc"/>
    <w:rPr>
      <w:rFonts w:ascii="Tahoma" w:hAnsi="Tahoma" w:cs="Tahoma"/>
      <w:sz w:val="16"/>
      <w:szCs w:val="16"/>
    </w:rPr>
  </w:style>
  <w:style w:type="paragraph" w:customStyle="1" w:styleId="msonormalmrcssattr">
    <w:name w:val="msonormal_mr_css_attr"/>
    <w:basedOn w:val="a3"/>
    <w:pPr>
      <w:spacing w:before="100" w:beforeAutospacing="1" w:after="100" w:afterAutospacing="1"/>
      <w:jc w:val="left"/>
    </w:pPr>
  </w:style>
  <w:style w:type="character" w:customStyle="1" w:styleId="afffffe">
    <w:name w:val="Без интервала Знак"/>
    <w:link w:val="affffff"/>
    <w:uiPriority w:val="1"/>
    <w:rPr>
      <w:rFonts w:ascii="Calibri" w:hAnsi="Calibri" w:cs="Calibri"/>
      <w:sz w:val="22"/>
      <w:szCs w:val="22"/>
      <w:lang w:val="ru-RU" w:eastAsia="ru-RU" w:bidi="ar-SA"/>
    </w:rPr>
  </w:style>
  <w:style w:type="paragraph" w:styleId="affffff">
    <w:name w:val="No Spacing"/>
    <w:link w:val="afffffe"/>
    <w:uiPriority w:val="1"/>
    <w:qFormat/>
    <w:rPr>
      <w:rFonts w:ascii="Calibri" w:hAnsi="Calibri" w:cs="Calibri"/>
      <w:sz w:val="22"/>
      <w:szCs w:val="22"/>
    </w:rPr>
  </w:style>
  <w:style w:type="character" w:customStyle="1" w:styleId="WW8Num1z0">
    <w:name w:val="WW8Num1z0"/>
  </w:style>
  <w:style w:type="character" w:customStyle="1" w:styleId="WW8Num1z1">
    <w:name w:val="WW8Num1z1"/>
  </w:style>
  <w:style w:type="character" w:customStyle="1" w:styleId="WW8Num1z2">
    <w:name w:val="WW8Num1z2"/>
    <w:rPr>
      <w:rFonts w:hint="default"/>
    </w:rPr>
  </w:style>
  <w:style w:type="character" w:customStyle="1" w:styleId="WW8Num2z0">
    <w:name w:val="WW8Num2z0"/>
  </w:style>
  <w:style w:type="character" w:customStyle="1" w:styleId="WW8Num3z0">
    <w:name w:val="WW8Num3z0"/>
  </w:style>
  <w:style w:type="character" w:customStyle="1" w:styleId="WW8Num4z0">
    <w:name w:val="WW8Num4z0"/>
  </w:style>
  <w:style w:type="character" w:customStyle="1" w:styleId="WW8Num5z0">
    <w:name w:val="WW8Num5z0"/>
    <w:rPr>
      <w:rFonts w:ascii="Symbol" w:hAnsi="Symbol" w:cs="Symbol" w:hint="default"/>
    </w:rPr>
  </w:style>
  <w:style w:type="character" w:customStyle="1" w:styleId="WW8Num6z0">
    <w:name w:val="WW8Num6z0"/>
    <w:rPr>
      <w:rFonts w:ascii="Symbol" w:hAnsi="Symbol" w:cs="Symbol" w:hint="default"/>
    </w:rPr>
  </w:style>
  <w:style w:type="character" w:customStyle="1" w:styleId="WW8Num7z0">
    <w:name w:val="WW8Num7z0"/>
    <w:rPr>
      <w:rFonts w:ascii="Symbol" w:hAnsi="Symbol" w:cs="Symbol" w:hint="default"/>
    </w:rPr>
  </w:style>
  <w:style w:type="character" w:customStyle="1" w:styleId="WW8Num8z0">
    <w:name w:val="WW8Num8z0"/>
    <w:rPr>
      <w:rFonts w:ascii="Symbol" w:hAnsi="Symbol" w:cs="Symbol" w:hint="default"/>
    </w:rPr>
  </w:style>
  <w:style w:type="character" w:customStyle="1" w:styleId="WW8Num9z0">
    <w:name w:val="WW8Num9z0"/>
  </w:style>
  <w:style w:type="character" w:customStyle="1" w:styleId="WW8Num10z0">
    <w:name w:val="WW8Num10z0"/>
    <w:rPr>
      <w:rFonts w:hint="default"/>
    </w:rPr>
  </w:style>
  <w:style w:type="character" w:customStyle="1" w:styleId="WW8Num11z0">
    <w:name w:val="WW8Num11z0"/>
  </w:style>
  <w:style w:type="character" w:customStyle="1" w:styleId="WW8Num11z1">
    <w:name w:val="WW8Num11z1"/>
  </w:style>
  <w:style w:type="character" w:customStyle="1" w:styleId="WW8Num11z2">
    <w:name w:val="WW8Num11z2"/>
  </w:style>
  <w:style w:type="character" w:customStyle="1" w:styleId="WW8Num11z3">
    <w:name w:val="WW8Num11z3"/>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rPr>
      <w:rFonts w:hint="default"/>
    </w:rPr>
  </w:style>
  <w:style w:type="character" w:customStyle="1" w:styleId="WW8Num13z0">
    <w:name w:val="WW8Num13z0"/>
    <w:rPr>
      <w:rFonts w:hint="default"/>
    </w:rPr>
  </w:style>
  <w:style w:type="character" w:customStyle="1" w:styleId="WW8Num14z0">
    <w:name w:val="WW8Num14z0"/>
    <w:rPr>
      <w:rFonts w:hint="default"/>
    </w:rPr>
  </w:style>
  <w:style w:type="character" w:customStyle="1" w:styleId="WW8Num14z1">
    <w:name w:val="WW8Num14z1"/>
    <w:rPr>
      <w:rFonts w:hint="default"/>
    </w:rPr>
  </w:style>
  <w:style w:type="character" w:customStyle="1" w:styleId="WW8Num12z1">
    <w:name w:val="WW8Num12z1"/>
  </w:style>
  <w:style w:type="character" w:customStyle="1" w:styleId="WW8Num12z2">
    <w:name w:val="WW8Num12z2"/>
  </w:style>
  <w:style w:type="character" w:customStyle="1" w:styleId="WW8Num12z3">
    <w:name w:val="WW8Num12z3"/>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5z0">
    <w:name w:val="WW8Num15z0"/>
    <w:rPr>
      <w:rFonts w:hint="default"/>
    </w:rPr>
  </w:style>
  <w:style w:type="character" w:customStyle="1" w:styleId="WW8Num16z0">
    <w:name w:val="WW8Num16z0"/>
  </w:style>
  <w:style w:type="character" w:customStyle="1" w:styleId="WW8Num16z1">
    <w:name w:val="WW8Num16z1"/>
  </w:style>
  <w:style w:type="character" w:customStyle="1" w:styleId="WW8Num16z2">
    <w:name w:val="WW8Num16z2"/>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17z0">
    <w:name w:val="WW8Num17z0"/>
    <w:rPr>
      <w:sz w:val="20"/>
      <w:szCs w:val="24"/>
    </w:rPr>
  </w:style>
  <w:style w:type="character" w:customStyle="1" w:styleId="WW8Num17z1">
    <w:name w:val="WW8Num17z1"/>
  </w:style>
  <w:style w:type="character" w:customStyle="1" w:styleId="WW8Num17z2">
    <w:name w:val="WW8Num17z2"/>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style>
  <w:style w:type="character" w:customStyle="1" w:styleId="WW8Num19z0">
    <w:name w:val="WW8Num19z0"/>
    <w:rPr>
      <w:rFonts w:eastAsia="Calibri" w:hint="default"/>
    </w:rPr>
  </w:style>
  <w:style w:type="character" w:customStyle="1" w:styleId="WW8Num19z1">
    <w:name w:val="WW8Num19z1"/>
  </w:style>
  <w:style w:type="character" w:customStyle="1" w:styleId="WW8Num19z2">
    <w:name w:val="WW8Num19z2"/>
  </w:style>
  <w:style w:type="character" w:customStyle="1" w:styleId="WW8Num19z3">
    <w:name w:val="WW8Num19z3"/>
  </w:style>
  <w:style w:type="character" w:customStyle="1" w:styleId="WW8Num19z4">
    <w:name w:val="WW8Num19z4"/>
  </w:style>
  <w:style w:type="character" w:customStyle="1" w:styleId="WW8Num19z5">
    <w:name w:val="WW8Num19z5"/>
  </w:style>
  <w:style w:type="character" w:customStyle="1" w:styleId="WW8Num19z6">
    <w:name w:val="WW8Num19z6"/>
  </w:style>
  <w:style w:type="character" w:customStyle="1" w:styleId="WW8Num19z7">
    <w:name w:val="WW8Num19z7"/>
  </w:style>
  <w:style w:type="character" w:customStyle="1" w:styleId="WW8Num19z8">
    <w:name w:val="WW8Num19z8"/>
  </w:style>
  <w:style w:type="character" w:customStyle="1" w:styleId="WW8Num20z0">
    <w:name w:val="WW8Num20z0"/>
    <w:rPr>
      <w:rFonts w:hint="default"/>
    </w:rPr>
  </w:style>
  <w:style w:type="character" w:customStyle="1" w:styleId="WW8Num21z0">
    <w:name w:val="WW8Num21z0"/>
    <w:rPr>
      <w:rFonts w:hint="default"/>
    </w:rPr>
  </w:style>
  <w:style w:type="character" w:customStyle="1" w:styleId="WW8Num21z2">
    <w:name w:val="WW8Num21z2"/>
    <w:rPr>
      <w:rFonts w:hint="default"/>
      <w:i w:val="0"/>
    </w:rPr>
  </w:style>
  <w:style w:type="character" w:customStyle="1" w:styleId="WW8Num22z0">
    <w:name w:val="WW8Num22z0"/>
    <w:rPr>
      <w:rFonts w:hint="default"/>
    </w:rPr>
  </w:style>
  <w:style w:type="character" w:customStyle="1" w:styleId="WW8Num22z1">
    <w:name w:val="WW8Num22z1"/>
    <w:rPr>
      <w:rFonts w:hint="default"/>
      <w:b/>
      <w:i w:val="0"/>
    </w:rPr>
  </w:style>
  <w:style w:type="character" w:customStyle="1" w:styleId="WW8Num23z0">
    <w:name w:val="WW8Num23z0"/>
    <w:rPr>
      <w:rFonts w:hint="default"/>
    </w:rPr>
  </w:style>
  <w:style w:type="character" w:customStyle="1" w:styleId="WW8Num24z0">
    <w:name w:val="WW8Num24z0"/>
  </w:style>
  <w:style w:type="character" w:customStyle="1" w:styleId="WW8Num24z1">
    <w:name w:val="WW8Num24z1"/>
  </w:style>
  <w:style w:type="character" w:customStyle="1" w:styleId="WW8Num24z2">
    <w:name w:val="WW8Num24z2"/>
  </w:style>
  <w:style w:type="character" w:customStyle="1" w:styleId="WW8Num24z3">
    <w:name w:val="WW8Num24z3"/>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0">
    <w:name w:val="WW8Num25z0"/>
  </w:style>
  <w:style w:type="character" w:customStyle="1" w:styleId="WW8Num25z1">
    <w:name w:val="WW8Num25z1"/>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6z0">
    <w:name w:val="WW8Num26z0"/>
    <w:rPr>
      <w:rFonts w:hint="default"/>
    </w:rPr>
  </w:style>
  <w:style w:type="character" w:customStyle="1" w:styleId="WW8Num27z0">
    <w:name w:val="WW8Num27z0"/>
  </w:style>
  <w:style w:type="character" w:customStyle="1" w:styleId="WW8Num27z1">
    <w:name w:val="WW8Num27z1"/>
  </w:style>
  <w:style w:type="character" w:customStyle="1" w:styleId="WW8Num27z2">
    <w:name w:val="WW8Num27z2"/>
  </w:style>
  <w:style w:type="character" w:customStyle="1" w:styleId="WW8Num27z3">
    <w:name w:val="WW8Num27z3"/>
  </w:style>
  <w:style w:type="character" w:customStyle="1" w:styleId="WW8Num27z4">
    <w:name w:val="WW8Num27z4"/>
  </w:style>
  <w:style w:type="character" w:customStyle="1" w:styleId="WW8Num27z5">
    <w:name w:val="WW8Num27z5"/>
  </w:style>
  <w:style w:type="character" w:customStyle="1" w:styleId="WW8Num27z6">
    <w:name w:val="WW8Num27z6"/>
  </w:style>
  <w:style w:type="character" w:customStyle="1" w:styleId="WW8Num27z7">
    <w:name w:val="WW8Num27z7"/>
  </w:style>
  <w:style w:type="character" w:customStyle="1" w:styleId="WW8Num27z8">
    <w:name w:val="WW8Num27z8"/>
  </w:style>
  <w:style w:type="character" w:customStyle="1" w:styleId="WW8Num28z0">
    <w:name w:val="WW8Num28z0"/>
    <w:rPr>
      <w:rFonts w:hint="default"/>
    </w:rPr>
  </w:style>
  <w:style w:type="character" w:customStyle="1" w:styleId="WW8Num29z0">
    <w:name w:val="WW8Num29z0"/>
    <w:rPr>
      <w:rFonts w:hint="default"/>
    </w:rPr>
  </w:style>
  <w:style w:type="character" w:customStyle="1" w:styleId="WW8Num30z0">
    <w:name w:val="WW8Num30z0"/>
    <w:rPr>
      <w:rFonts w:cs="Times New Roman" w:hint="default"/>
      <w:b/>
    </w:rPr>
  </w:style>
  <w:style w:type="character" w:customStyle="1" w:styleId="WW8Num30z1">
    <w:name w:val="WW8Num30z1"/>
    <w:rPr>
      <w:rFonts w:cs="Times New Roman"/>
    </w:rPr>
  </w:style>
  <w:style w:type="character" w:customStyle="1" w:styleId="WW8Num30z3">
    <w:name w:val="WW8Num30z3"/>
    <w:rPr>
      <w:rFonts w:cs="Times New Roman"/>
      <w:b/>
    </w:rPr>
  </w:style>
  <w:style w:type="character" w:customStyle="1" w:styleId="WW8Num31z0">
    <w:name w:val="WW8Num31z0"/>
  </w:style>
  <w:style w:type="character" w:customStyle="1" w:styleId="WW8Num31z1">
    <w:name w:val="WW8Num31z1"/>
  </w:style>
  <w:style w:type="character" w:customStyle="1" w:styleId="WW8Num31z2">
    <w:name w:val="WW8Num31z2"/>
  </w:style>
  <w:style w:type="character" w:customStyle="1" w:styleId="WW8Num31z3">
    <w:name w:val="WW8Num31z3"/>
  </w:style>
  <w:style w:type="character" w:customStyle="1" w:styleId="WW8Num31z4">
    <w:name w:val="WW8Num31z4"/>
  </w:style>
  <w:style w:type="character" w:customStyle="1" w:styleId="WW8Num31z5">
    <w:name w:val="WW8Num31z5"/>
  </w:style>
  <w:style w:type="character" w:customStyle="1" w:styleId="WW8Num31z6">
    <w:name w:val="WW8Num31z6"/>
  </w:style>
  <w:style w:type="character" w:customStyle="1" w:styleId="WW8Num31z7">
    <w:name w:val="WW8Num31z7"/>
  </w:style>
  <w:style w:type="character" w:customStyle="1" w:styleId="WW8Num31z8">
    <w:name w:val="WW8Num31z8"/>
  </w:style>
  <w:style w:type="character" w:customStyle="1" w:styleId="WW8Num32z0">
    <w:name w:val="WW8Num32z0"/>
    <w:rPr>
      <w:rFonts w:hint="default"/>
    </w:rPr>
  </w:style>
  <w:style w:type="character" w:customStyle="1" w:styleId="WW8Num33z0">
    <w:name w:val="WW8Num33z0"/>
  </w:style>
  <w:style w:type="character" w:customStyle="1" w:styleId="WW8Num33z1">
    <w:name w:val="WW8Num33z1"/>
  </w:style>
  <w:style w:type="character" w:customStyle="1" w:styleId="WW8Num33z2">
    <w:name w:val="WW8Num33z2"/>
  </w:style>
  <w:style w:type="character" w:customStyle="1" w:styleId="WW8Num33z3">
    <w:name w:val="WW8Num33z3"/>
  </w:style>
  <w:style w:type="character" w:customStyle="1" w:styleId="WW8Num33z4">
    <w:name w:val="WW8Num33z4"/>
  </w:style>
  <w:style w:type="character" w:customStyle="1" w:styleId="WW8Num33z5">
    <w:name w:val="WW8Num33z5"/>
  </w:style>
  <w:style w:type="character" w:customStyle="1" w:styleId="WW8Num33z6">
    <w:name w:val="WW8Num33z6"/>
  </w:style>
  <w:style w:type="character" w:customStyle="1" w:styleId="WW8Num33z7">
    <w:name w:val="WW8Num33z7"/>
  </w:style>
  <w:style w:type="character" w:customStyle="1" w:styleId="WW8Num33z8">
    <w:name w:val="WW8Num33z8"/>
  </w:style>
  <w:style w:type="character" w:customStyle="1" w:styleId="WW8Num34z0">
    <w:name w:val="WW8Num34z0"/>
    <w:rPr>
      <w:rFonts w:hint="default"/>
      <w:sz w:val="40"/>
      <w:szCs w:val="40"/>
    </w:rPr>
  </w:style>
  <w:style w:type="character" w:customStyle="1" w:styleId="WW8Num34z1">
    <w:name w:val="WW8Num34z1"/>
    <w:rPr>
      <w:rFonts w:hint="default"/>
    </w:rPr>
  </w:style>
  <w:style w:type="character" w:customStyle="1" w:styleId="WW8Num35z0">
    <w:name w:val="WW8Num35z0"/>
    <w:rPr>
      <w:rFonts w:hint="default"/>
    </w:rPr>
  </w:style>
  <w:style w:type="character" w:customStyle="1" w:styleId="WW8Num35z1">
    <w:name w:val="WW8Num35z1"/>
    <w:rPr>
      <w:rFonts w:hint="default"/>
      <w:b/>
      <w:i w:val="0"/>
    </w:rPr>
  </w:style>
  <w:style w:type="character" w:customStyle="1" w:styleId="WW8Num36z0">
    <w:name w:val="WW8Num36z0"/>
    <w:rPr>
      <w:rFonts w:eastAsia="Calibri"/>
    </w:rPr>
  </w:style>
  <w:style w:type="character" w:customStyle="1" w:styleId="WW8Num36z1">
    <w:name w:val="WW8Num36z1"/>
  </w:style>
  <w:style w:type="character" w:customStyle="1" w:styleId="WW8Num36z2">
    <w:name w:val="WW8Num36z2"/>
  </w:style>
  <w:style w:type="character" w:customStyle="1" w:styleId="WW8Num36z3">
    <w:name w:val="WW8Num36z3"/>
  </w:style>
  <w:style w:type="character" w:customStyle="1" w:styleId="WW8Num36z4">
    <w:name w:val="WW8Num36z4"/>
  </w:style>
  <w:style w:type="character" w:customStyle="1" w:styleId="WW8Num36z5">
    <w:name w:val="WW8Num36z5"/>
  </w:style>
  <w:style w:type="character" w:customStyle="1" w:styleId="WW8Num36z6">
    <w:name w:val="WW8Num36z6"/>
  </w:style>
  <w:style w:type="character" w:customStyle="1" w:styleId="WW8Num36z7">
    <w:name w:val="WW8Num36z7"/>
  </w:style>
  <w:style w:type="character" w:customStyle="1" w:styleId="WW8Num36z8">
    <w:name w:val="WW8Num36z8"/>
  </w:style>
  <w:style w:type="character" w:customStyle="1" w:styleId="1f2">
    <w:name w:val="Основной шрифт абзаца1"/>
  </w:style>
  <w:style w:type="character" w:customStyle="1" w:styleId="affffff0">
    <w:name w:val="Символ сноски"/>
    <w:rPr>
      <w:rFonts w:ascii="Times New Roman" w:hAnsi="Times New Roman" w:cs="Times New Roman"/>
      <w:vertAlign w:val="superscript"/>
    </w:rPr>
  </w:style>
  <w:style w:type="character" w:customStyle="1" w:styleId="1f3">
    <w:name w:val="Знак примечания1"/>
    <w:rPr>
      <w:sz w:val="16"/>
      <w:szCs w:val="16"/>
    </w:rPr>
  </w:style>
  <w:style w:type="paragraph" w:customStyle="1" w:styleId="1f4">
    <w:name w:val="Название1"/>
    <w:basedOn w:val="a3"/>
    <w:pPr>
      <w:suppressLineNumbers/>
      <w:spacing w:before="120" w:after="120"/>
    </w:pPr>
    <w:rPr>
      <w:rFonts w:cs="Mangal"/>
      <w:i/>
      <w:iCs/>
      <w:lang w:eastAsia="ar-SA"/>
    </w:rPr>
  </w:style>
  <w:style w:type="paragraph" w:customStyle="1" w:styleId="1f5">
    <w:name w:val="Указатель1"/>
    <w:basedOn w:val="a3"/>
    <w:pPr>
      <w:suppressLineNumbers/>
    </w:pPr>
    <w:rPr>
      <w:rFonts w:cs="Mangal"/>
      <w:lang w:eastAsia="ar-SA"/>
    </w:rPr>
  </w:style>
  <w:style w:type="paragraph" w:customStyle="1" w:styleId="215">
    <w:name w:val="Основной текст 21"/>
    <w:basedOn w:val="a3"/>
    <w:pPr>
      <w:tabs>
        <w:tab w:val="num" w:pos="2160"/>
      </w:tabs>
      <w:ind w:left="720" w:hanging="720"/>
    </w:pPr>
    <w:rPr>
      <w:szCs w:val="20"/>
      <w:lang w:eastAsia="ar-SA"/>
    </w:rPr>
  </w:style>
  <w:style w:type="paragraph" w:customStyle="1" w:styleId="1f6">
    <w:name w:val="Маркированный список1"/>
    <w:basedOn w:val="a3"/>
    <w:pPr>
      <w:widowControl w:val="0"/>
    </w:pPr>
    <w:rPr>
      <w:lang w:eastAsia="ar-SA"/>
    </w:rPr>
  </w:style>
  <w:style w:type="paragraph" w:customStyle="1" w:styleId="216">
    <w:name w:val="Маркированный список 21"/>
    <w:basedOn w:val="a3"/>
    <w:pPr>
      <w:tabs>
        <w:tab w:val="num" w:pos="1492"/>
      </w:tabs>
      <w:ind w:left="1492" w:hanging="360"/>
    </w:pPr>
    <w:rPr>
      <w:szCs w:val="20"/>
      <w:lang w:eastAsia="ar-SA"/>
    </w:rPr>
  </w:style>
  <w:style w:type="paragraph" w:customStyle="1" w:styleId="312">
    <w:name w:val="Маркированный список 31"/>
    <w:basedOn w:val="a3"/>
    <w:pPr>
      <w:tabs>
        <w:tab w:val="num" w:pos="1209"/>
      </w:tabs>
      <w:ind w:left="1209" w:hanging="360"/>
    </w:pPr>
    <w:rPr>
      <w:szCs w:val="20"/>
      <w:lang w:eastAsia="ar-SA"/>
    </w:rPr>
  </w:style>
  <w:style w:type="paragraph" w:customStyle="1" w:styleId="411">
    <w:name w:val="Маркированный список 41"/>
    <w:basedOn w:val="a3"/>
    <w:pPr>
      <w:tabs>
        <w:tab w:val="num" w:pos="926"/>
      </w:tabs>
      <w:ind w:left="926" w:hanging="360"/>
    </w:pPr>
    <w:rPr>
      <w:szCs w:val="20"/>
      <w:lang w:eastAsia="ar-SA"/>
    </w:rPr>
  </w:style>
  <w:style w:type="paragraph" w:customStyle="1" w:styleId="511">
    <w:name w:val="Маркированный список 51"/>
    <w:basedOn w:val="a3"/>
    <w:pPr>
      <w:tabs>
        <w:tab w:val="num" w:pos="643"/>
      </w:tabs>
      <w:ind w:left="643" w:hanging="360"/>
    </w:pPr>
    <w:rPr>
      <w:szCs w:val="20"/>
      <w:lang w:eastAsia="ar-SA"/>
    </w:rPr>
  </w:style>
  <w:style w:type="paragraph" w:customStyle="1" w:styleId="1f7">
    <w:name w:val="Нумерованный список1"/>
    <w:basedOn w:val="a3"/>
    <w:pPr>
      <w:tabs>
        <w:tab w:val="num" w:pos="432"/>
      </w:tabs>
      <w:ind w:left="432" w:hanging="432"/>
    </w:pPr>
    <w:rPr>
      <w:szCs w:val="20"/>
      <w:lang w:eastAsia="ar-SA"/>
    </w:rPr>
  </w:style>
  <w:style w:type="paragraph" w:customStyle="1" w:styleId="217">
    <w:name w:val="Нумерованный список 21"/>
    <w:basedOn w:val="a3"/>
    <w:pPr>
      <w:tabs>
        <w:tab w:val="num" w:pos="360"/>
      </w:tabs>
      <w:ind w:left="360" w:hanging="360"/>
    </w:pPr>
    <w:rPr>
      <w:szCs w:val="20"/>
      <w:lang w:eastAsia="ar-SA"/>
    </w:rPr>
  </w:style>
  <w:style w:type="paragraph" w:customStyle="1" w:styleId="313">
    <w:name w:val="Нумерованный список 31"/>
    <w:basedOn w:val="a3"/>
    <w:pPr>
      <w:tabs>
        <w:tab w:val="num" w:pos="1492"/>
      </w:tabs>
      <w:ind w:left="1492" w:hanging="360"/>
    </w:pPr>
    <w:rPr>
      <w:szCs w:val="20"/>
      <w:lang w:eastAsia="ar-SA"/>
    </w:rPr>
  </w:style>
  <w:style w:type="paragraph" w:customStyle="1" w:styleId="412">
    <w:name w:val="Нумерованный список 41"/>
    <w:basedOn w:val="a3"/>
    <w:pPr>
      <w:tabs>
        <w:tab w:val="num" w:pos="1209"/>
      </w:tabs>
      <w:ind w:left="1209" w:hanging="360"/>
    </w:pPr>
    <w:rPr>
      <w:szCs w:val="20"/>
      <w:lang w:eastAsia="ar-SA"/>
    </w:rPr>
  </w:style>
  <w:style w:type="paragraph" w:customStyle="1" w:styleId="512">
    <w:name w:val="Нумерованный список 51"/>
    <w:basedOn w:val="a3"/>
    <w:pPr>
      <w:tabs>
        <w:tab w:val="num" w:pos="926"/>
      </w:tabs>
      <w:ind w:left="926" w:hanging="360"/>
    </w:pPr>
    <w:rPr>
      <w:szCs w:val="20"/>
      <w:lang w:eastAsia="ar-SA"/>
    </w:rPr>
  </w:style>
  <w:style w:type="paragraph" w:customStyle="1" w:styleId="1f8">
    <w:name w:val="Дата1"/>
    <w:basedOn w:val="a3"/>
    <w:next w:val="a3"/>
    <w:rPr>
      <w:szCs w:val="20"/>
      <w:lang w:eastAsia="ar-SA"/>
    </w:rPr>
  </w:style>
  <w:style w:type="paragraph" w:customStyle="1" w:styleId="218">
    <w:name w:val="Основной текст с отступом 21"/>
    <w:basedOn w:val="a3"/>
    <w:pPr>
      <w:spacing w:after="120" w:line="480" w:lineRule="auto"/>
      <w:ind w:left="283"/>
    </w:pPr>
    <w:rPr>
      <w:lang w:eastAsia="ar-SA"/>
    </w:rPr>
  </w:style>
  <w:style w:type="paragraph" w:customStyle="1" w:styleId="314">
    <w:name w:val="Основной текст с отступом 31"/>
    <w:basedOn w:val="a3"/>
    <w:pPr>
      <w:spacing w:after="120"/>
      <w:ind w:left="283"/>
    </w:pPr>
    <w:rPr>
      <w:sz w:val="16"/>
      <w:szCs w:val="20"/>
      <w:lang w:eastAsia="ar-SA"/>
    </w:rPr>
  </w:style>
  <w:style w:type="paragraph" w:customStyle="1" w:styleId="1f9">
    <w:name w:val="Цитата1"/>
    <w:basedOn w:val="a3"/>
    <w:pPr>
      <w:spacing w:after="120"/>
      <w:ind w:left="1440" w:right="1440"/>
    </w:pPr>
    <w:rPr>
      <w:szCs w:val="20"/>
      <w:lang w:eastAsia="ar-SA"/>
    </w:rPr>
  </w:style>
  <w:style w:type="paragraph" w:customStyle="1" w:styleId="315">
    <w:name w:val="Основной текст 31"/>
    <w:basedOn w:val="a3"/>
    <w:pPr>
      <w:keepNext/>
      <w:keepLines/>
      <w:widowControl w:val="0"/>
      <w:suppressLineNumbers/>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pacing w:before="148" w:after="112"/>
    </w:pPr>
    <w:rPr>
      <w:b/>
      <w:i/>
      <w:sz w:val="22"/>
      <w:lang w:eastAsia="ar-SA"/>
    </w:rPr>
  </w:style>
  <w:style w:type="paragraph" w:customStyle="1" w:styleId="1fa">
    <w:name w:val="Текст1"/>
    <w:basedOn w:val="a3"/>
    <w:pPr>
      <w:spacing w:after="0"/>
      <w:jc w:val="left"/>
    </w:pPr>
    <w:rPr>
      <w:rFonts w:ascii="Courier New" w:hAnsi="Courier New" w:cs="Courier New"/>
      <w:sz w:val="20"/>
      <w:szCs w:val="20"/>
      <w:lang w:eastAsia="ar-SA"/>
    </w:rPr>
  </w:style>
  <w:style w:type="paragraph" w:customStyle="1" w:styleId="1fb">
    <w:name w:val="Заголовок записки1"/>
    <w:basedOn w:val="a3"/>
    <w:next w:val="a3"/>
    <w:rPr>
      <w:lang w:eastAsia="ar-SA"/>
    </w:rPr>
  </w:style>
  <w:style w:type="paragraph" w:customStyle="1" w:styleId="1fc">
    <w:name w:val="Красная строка1"/>
    <w:basedOn w:val="af4"/>
    <w:pPr>
      <w:ind w:firstLine="210"/>
    </w:pPr>
    <w:rPr>
      <w:szCs w:val="24"/>
      <w:lang w:eastAsia="ar-SA"/>
    </w:rPr>
  </w:style>
  <w:style w:type="paragraph" w:customStyle="1" w:styleId="219">
    <w:name w:val="Красная строка 21"/>
    <w:basedOn w:val="af"/>
    <w:pPr>
      <w:spacing w:before="0" w:after="120"/>
      <w:ind w:left="283" w:firstLine="210"/>
    </w:pPr>
    <w:rPr>
      <w:szCs w:val="24"/>
      <w:lang w:eastAsia="ar-SA"/>
    </w:rPr>
  </w:style>
  <w:style w:type="paragraph" w:customStyle="1" w:styleId="1fd">
    <w:name w:val="Обычный отступ1"/>
    <w:basedOn w:val="a3"/>
    <w:pPr>
      <w:ind w:left="708"/>
    </w:pPr>
    <w:rPr>
      <w:lang w:eastAsia="ar-SA"/>
    </w:rPr>
  </w:style>
  <w:style w:type="paragraph" w:customStyle="1" w:styleId="1fe">
    <w:name w:val="Приветствие1"/>
    <w:basedOn w:val="a3"/>
    <w:next w:val="a3"/>
    <w:rPr>
      <w:lang w:eastAsia="ar-SA"/>
    </w:rPr>
  </w:style>
  <w:style w:type="paragraph" w:customStyle="1" w:styleId="1ff">
    <w:name w:val="Продолжение списка1"/>
    <w:basedOn w:val="a3"/>
    <w:pPr>
      <w:spacing w:after="120"/>
      <w:ind w:left="283"/>
    </w:pPr>
    <w:rPr>
      <w:lang w:eastAsia="ar-SA"/>
    </w:rPr>
  </w:style>
  <w:style w:type="paragraph" w:customStyle="1" w:styleId="21a">
    <w:name w:val="Продолжение списка 21"/>
    <w:basedOn w:val="a3"/>
    <w:pPr>
      <w:spacing w:after="120"/>
      <w:ind w:left="566"/>
    </w:pPr>
    <w:rPr>
      <w:lang w:eastAsia="ar-SA"/>
    </w:rPr>
  </w:style>
  <w:style w:type="paragraph" w:customStyle="1" w:styleId="316">
    <w:name w:val="Продолжение списка 31"/>
    <w:basedOn w:val="a3"/>
    <w:pPr>
      <w:spacing w:after="120"/>
      <w:ind w:left="849"/>
    </w:pPr>
    <w:rPr>
      <w:lang w:eastAsia="ar-SA"/>
    </w:rPr>
  </w:style>
  <w:style w:type="paragraph" w:customStyle="1" w:styleId="413">
    <w:name w:val="Продолжение списка 41"/>
    <w:basedOn w:val="a3"/>
    <w:pPr>
      <w:spacing w:after="120"/>
      <w:ind w:left="1132"/>
    </w:pPr>
    <w:rPr>
      <w:lang w:eastAsia="ar-SA"/>
    </w:rPr>
  </w:style>
  <w:style w:type="paragraph" w:customStyle="1" w:styleId="513">
    <w:name w:val="Продолжение списка 51"/>
    <w:basedOn w:val="a3"/>
    <w:pPr>
      <w:spacing w:after="120"/>
      <w:ind w:left="1415"/>
    </w:pPr>
    <w:rPr>
      <w:lang w:eastAsia="ar-SA"/>
    </w:rPr>
  </w:style>
  <w:style w:type="paragraph" w:customStyle="1" w:styleId="1ff0">
    <w:name w:val="Прощание1"/>
    <w:basedOn w:val="a3"/>
    <w:pPr>
      <w:ind w:left="4252"/>
    </w:pPr>
    <w:rPr>
      <w:lang w:eastAsia="ar-SA"/>
    </w:rPr>
  </w:style>
  <w:style w:type="paragraph" w:customStyle="1" w:styleId="21b">
    <w:name w:val="Список 21"/>
    <w:basedOn w:val="a3"/>
    <w:pPr>
      <w:ind w:left="566" w:hanging="283"/>
    </w:pPr>
    <w:rPr>
      <w:lang w:eastAsia="ar-SA"/>
    </w:rPr>
  </w:style>
  <w:style w:type="paragraph" w:customStyle="1" w:styleId="317">
    <w:name w:val="Список 31"/>
    <w:basedOn w:val="a3"/>
    <w:pPr>
      <w:ind w:left="849" w:hanging="283"/>
    </w:pPr>
    <w:rPr>
      <w:lang w:eastAsia="ar-SA"/>
    </w:rPr>
  </w:style>
  <w:style w:type="paragraph" w:customStyle="1" w:styleId="414">
    <w:name w:val="Список 41"/>
    <w:basedOn w:val="a3"/>
    <w:pPr>
      <w:ind w:left="1132" w:hanging="283"/>
    </w:pPr>
    <w:rPr>
      <w:lang w:eastAsia="ar-SA"/>
    </w:rPr>
  </w:style>
  <w:style w:type="paragraph" w:customStyle="1" w:styleId="514">
    <w:name w:val="Список 51"/>
    <w:basedOn w:val="a3"/>
    <w:pPr>
      <w:ind w:left="1415" w:hanging="283"/>
    </w:pPr>
    <w:rPr>
      <w:lang w:eastAsia="ar-SA"/>
    </w:rPr>
  </w:style>
  <w:style w:type="paragraph" w:customStyle="1" w:styleId="1ff1">
    <w:name w:val="Шапка1"/>
    <w:basedOn w:val="a3"/>
    <w:pPr>
      <w:pBdr>
        <w:top w:val="single" w:sz="4" w:space="1" w:color="000000"/>
        <w:left w:val="single" w:sz="4" w:space="1" w:color="000000"/>
        <w:bottom w:val="single" w:sz="4" w:space="1" w:color="000000"/>
        <w:right w:val="single" w:sz="4" w:space="1" w:color="000000"/>
      </w:pBdr>
      <w:shd w:val="clear" w:color="auto" w:fill="CCCCCC"/>
      <w:ind w:left="1134" w:hanging="1134"/>
    </w:pPr>
    <w:rPr>
      <w:rFonts w:ascii="Arial" w:hAnsi="Arial" w:cs="Arial"/>
      <w:lang w:eastAsia="ar-SA"/>
    </w:rPr>
  </w:style>
  <w:style w:type="paragraph" w:customStyle="1" w:styleId="1ff2">
    <w:name w:val="Текст примечания1"/>
    <w:basedOn w:val="a3"/>
    <w:rPr>
      <w:sz w:val="20"/>
      <w:szCs w:val="20"/>
      <w:lang w:eastAsia="ar-SA"/>
    </w:rPr>
  </w:style>
  <w:style w:type="paragraph" w:customStyle="1" w:styleId="1ff3">
    <w:name w:val="Схема документа1"/>
    <w:basedOn w:val="a3"/>
    <w:rPr>
      <w:rFonts w:ascii="Tahoma" w:hAnsi="Tahoma" w:cs="Tahoma"/>
      <w:sz w:val="16"/>
      <w:szCs w:val="16"/>
      <w:lang w:eastAsia="ar-SA"/>
    </w:rPr>
  </w:style>
  <w:style w:type="paragraph" w:customStyle="1" w:styleId="affffff1">
    <w:name w:val="Содержимое таблицы"/>
    <w:basedOn w:val="a3"/>
    <w:pPr>
      <w:suppressLineNumbers/>
    </w:pPr>
    <w:rPr>
      <w:lang w:eastAsia="ar-SA"/>
    </w:rPr>
  </w:style>
  <w:style w:type="paragraph" w:customStyle="1" w:styleId="affffff2">
    <w:name w:val="Заголовок таблицы"/>
    <w:basedOn w:val="affffff1"/>
    <w:pPr>
      <w:jc w:val="center"/>
    </w:pPr>
    <w:rPr>
      <w:b/>
      <w:bCs/>
    </w:rPr>
  </w:style>
  <w:style w:type="paragraph" w:customStyle="1" w:styleId="affffff3">
    <w:name w:val="Содержимое врезки"/>
    <w:basedOn w:val="af4"/>
    <w:rPr>
      <w:lang w:eastAsia="ar-SA"/>
    </w:rPr>
  </w:style>
  <w:style w:type="character" w:customStyle="1" w:styleId="15">
    <w:name w:val="Заголовок 1 Знак"/>
    <w:link w:val="14"/>
    <w:rPr>
      <w:b/>
      <w:sz w:val="36"/>
    </w:rPr>
  </w:style>
  <w:style w:type="character" w:customStyle="1" w:styleId="34">
    <w:name w:val="Заголовок 3 Знак"/>
    <w:link w:val="32"/>
    <w:rPr>
      <w:rFonts w:ascii="Arial" w:hAnsi="Arial"/>
      <w:b/>
      <w:sz w:val="24"/>
    </w:rPr>
  </w:style>
  <w:style w:type="character" w:customStyle="1" w:styleId="42">
    <w:name w:val="Заголовок 4 Знак"/>
    <w:link w:val="40"/>
    <w:rPr>
      <w:rFonts w:ascii="Arial" w:hAnsi="Arial"/>
      <w:sz w:val="24"/>
    </w:rPr>
  </w:style>
  <w:style w:type="character" w:customStyle="1" w:styleId="52">
    <w:name w:val="Заголовок 5 Знак"/>
    <w:link w:val="51"/>
    <w:rPr>
      <w:sz w:val="22"/>
    </w:rPr>
  </w:style>
  <w:style w:type="character" w:customStyle="1" w:styleId="60">
    <w:name w:val="Заголовок 6 Знак"/>
    <w:link w:val="6"/>
    <w:rPr>
      <w:i/>
      <w:sz w:val="22"/>
    </w:rPr>
  </w:style>
  <w:style w:type="character" w:customStyle="1" w:styleId="70">
    <w:name w:val="Заголовок 7 Знак"/>
    <w:link w:val="7"/>
    <w:rPr>
      <w:rFonts w:ascii="Arial" w:hAnsi="Arial"/>
    </w:rPr>
  </w:style>
  <w:style w:type="character" w:customStyle="1" w:styleId="80">
    <w:name w:val="Заголовок 8 Знак"/>
    <w:link w:val="8"/>
    <w:rPr>
      <w:rFonts w:ascii="Arial" w:hAnsi="Arial"/>
      <w:i/>
    </w:rPr>
  </w:style>
  <w:style w:type="character" w:customStyle="1" w:styleId="90">
    <w:name w:val="Заголовок 9 Знак"/>
    <w:link w:val="9"/>
    <w:rPr>
      <w:rFonts w:ascii="Arial" w:hAnsi="Arial"/>
      <w:b/>
      <w:i/>
      <w:sz w:val="18"/>
    </w:rPr>
  </w:style>
  <w:style w:type="character" w:customStyle="1" w:styleId="HTML0">
    <w:name w:val="Адрес HTML Знак"/>
    <w:link w:val="HTML"/>
    <w:rPr>
      <w:i/>
      <w:iCs/>
      <w:sz w:val="24"/>
      <w:szCs w:val="24"/>
    </w:rPr>
  </w:style>
  <w:style w:type="character" w:customStyle="1" w:styleId="112">
    <w:name w:val="Заголовок 1 Знак1"/>
    <w:rPr>
      <w:rFonts w:ascii="Calibri Light" w:eastAsia="Times New Roman" w:hAnsi="Calibri Light" w:cs="Times New Roman"/>
      <w:color w:val="2E74B5"/>
      <w:sz w:val="32"/>
      <w:szCs w:val="32"/>
    </w:rPr>
  </w:style>
  <w:style w:type="character" w:customStyle="1" w:styleId="21c">
    <w:name w:val="Заголовок 2 Знак1"/>
    <w:semiHidden/>
    <w:rPr>
      <w:rFonts w:ascii="Calibri Light" w:eastAsia="Times New Roman" w:hAnsi="Calibri Light" w:cs="Times New Roman"/>
      <w:color w:val="2E74B5"/>
      <w:sz w:val="26"/>
      <w:szCs w:val="26"/>
    </w:rPr>
  </w:style>
  <w:style w:type="character" w:customStyle="1" w:styleId="HTML9">
    <w:name w:val="Стандартный HTML Знак"/>
    <w:link w:val="HTML8"/>
    <w:rPr>
      <w:rFonts w:ascii="Courier New" w:hAnsi="Courier New" w:cs="Courier New"/>
    </w:rPr>
  </w:style>
  <w:style w:type="character" w:customStyle="1" w:styleId="1ff4">
    <w:name w:val="Текст сноски Знак1"/>
  </w:style>
  <w:style w:type="character" w:customStyle="1" w:styleId="afffff4">
    <w:name w:val="Текст примечания Знак"/>
    <w:link w:val="afffff3"/>
    <w:semiHidden/>
  </w:style>
  <w:style w:type="character" w:customStyle="1" w:styleId="aff0">
    <w:name w:val="Верхний колонтитул Знак"/>
    <w:link w:val="aff"/>
    <w:uiPriority w:val="99"/>
    <w:rPr>
      <w:rFonts w:ascii="Arial" w:hAnsi="Arial"/>
      <w:sz w:val="24"/>
    </w:rPr>
  </w:style>
  <w:style w:type="character" w:customStyle="1" w:styleId="af5">
    <w:name w:val="Название Знак"/>
    <w:link w:val="af3"/>
    <w:rPr>
      <w:rFonts w:ascii="Arial" w:hAnsi="Arial"/>
      <w:b/>
      <w:sz w:val="32"/>
    </w:rPr>
  </w:style>
  <w:style w:type="character" w:customStyle="1" w:styleId="affff">
    <w:name w:val="Прощание Знак"/>
    <w:link w:val="afffe"/>
    <w:semiHidden/>
    <w:rPr>
      <w:sz w:val="24"/>
      <w:szCs w:val="24"/>
    </w:rPr>
  </w:style>
  <w:style w:type="character" w:customStyle="1" w:styleId="afff9">
    <w:name w:val="Подпись Знак"/>
    <w:link w:val="afff8"/>
    <w:rPr>
      <w:sz w:val="24"/>
      <w:szCs w:val="24"/>
    </w:rPr>
  </w:style>
  <w:style w:type="character" w:customStyle="1" w:styleId="affff6">
    <w:name w:val="Шапка Знак"/>
    <w:link w:val="affff5"/>
    <w:semiHidden/>
    <w:rPr>
      <w:rFonts w:ascii="Arial" w:hAnsi="Arial" w:cs="Arial"/>
      <w:sz w:val="24"/>
      <w:szCs w:val="24"/>
      <w:shd w:val="pct20" w:color="auto" w:fill="auto"/>
    </w:rPr>
  </w:style>
  <w:style w:type="character" w:customStyle="1" w:styleId="af7">
    <w:name w:val="Подзаголовок Знак"/>
    <w:link w:val="af6"/>
    <w:rPr>
      <w:rFonts w:ascii="Arial" w:hAnsi="Arial"/>
      <w:sz w:val="24"/>
    </w:rPr>
  </w:style>
  <w:style w:type="character" w:customStyle="1" w:styleId="afffb">
    <w:name w:val="Приветствие Знак"/>
    <w:link w:val="afffa"/>
    <w:semiHidden/>
    <w:rPr>
      <w:sz w:val="24"/>
      <w:szCs w:val="24"/>
    </w:rPr>
  </w:style>
  <w:style w:type="character" w:customStyle="1" w:styleId="afa">
    <w:name w:val="Дата Знак"/>
    <w:link w:val="af9"/>
    <w:semiHidden/>
    <w:rPr>
      <w:sz w:val="24"/>
    </w:rPr>
  </w:style>
  <w:style w:type="character" w:customStyle="1" w:styleId="afff5">
    <w:name w:val="Красная строка Знак"/>
    <w:link w:val="afff4"/>
    <w:semiHidden/>
    <w:rPr>
      <w:sz w:val="24"/>
      <w:szCs w:val="24"/>
    </w:rPr>
  </w:style>
  <w:style w:type="character" w:customStyle="1" w:styleId="2f1">
    <w:name w:val="Красная строка 2 Знак"/>
    <w:link w:val="2f0"/>
    <w:semiHidden/>
    <w:rPr>
      <w:sz w:val="24"/>
      <w:szCs w:val="24"/>
    </w:rPr>
  </w:style>
  <w:style w:type="character" w:customStyle="1" w:styleId="afff2">
    <w:name w:val="Заголовок записки Знак"/>
    <w:link w:val="afff1"/>
    <w:semiHidden/>
    <w:rPr>
      <w:sz w:val="24"/>
      <w:szCs w:val="24"/>
    </w:rPr>
  </w:style>
  <w:style w:type="character" w:customStyle="1" w:styleId="37">
    <w:name w:val="Основной текст с отступом 3 Знак"/>
    <w:link w:val="36"/>
    <w:semiHidden/>
    <w:rPr>
      <w:sz w:val="16"/>
    </w:rPr>
  </w:style>
  <w:style w:type="character" w:customStyle="1" w:styleId="aff9">
    <w:name w:val="Текст Знак"/>
    <w:link w:val="aff8"/>
    <w:semiHidden/>
    <w:rPr>
      <w:rFonts w:ascii="Courier New" w:hAnsi="Courier New" w:cs="Courier New"/>
    </w:rPr>
  </w:style>
  <w:style w:type="character" w:customStyle="1" w:styleId="affff8">
    <w:name w:val="Электронная подпись Знак"/>
    <w:link w:val="affff7"/>
    <w:rPr>
      <w:sz w:val="24"/>
      <w:szCs w:val="24"/>
    </w:rPr>
  </w:style>
  <w:style w:type="character" w:customStyle="1" w:styleId="afffff6">
    <w:name w:val="Тема примечания Знак"/>
    <w:link w:val="afffff5"/>
    <w:rPr>
      <w:b/>
      <w:bCs/>
    </w:rPr>
  </w:style>
  <w:style w:type="character" w:customStyle="1" w:styleId="afffff">
    <w:name w:val="Текст выноски Знак"/>
    <w:link w:val="affffe"/>
    <w:rPr>
      <w:rFonts w:ascii="Tahoma" w:hAnsi="Tahoma" w:cs="Tahoma"/>
      <w:sz w:val="16"/>
      <w:szCs w:val="16"/>
    </w:rPr>
  </w:style>
  <w:style w:type="character" w:customStyle="1" w:styleId="-">
    <w:name w:val="Интернет-ссылка"/>
    <w:rPr>
      <w:color w:val="0563C1" w:themeColor="hyperlink"/>
      <w:u w:val="single"/>
    </w:rPr>
  </w:style>
  <w:style w:type="numbering" w:customStyle="1" w:styleId="1111111">
    <w:name w:val="1 / 1.1 / 1.1.11"/>
    <w:basedOn w:val="a6"/>
    <w:next w:val="111111"/>
    <w:semiHidden/>
    <w:rsid w:val="00AF4605"/>
    <w:pPr>
      <w:numPr>
        <w:numId w:val="20"/>
      </w:numPr>
    </w:pPr>
  </w:style>
  <w:style w:type="numbering" w:customStyle="1" w:styleId="1ai1">
    <w:name w:val="1 / a / i1"/>
    <w:basedOn w:val="a6"/>
    <w:next w:val="1ai"/>
    <w:semiHidden/>
    <w:rsid w:val="00AF4605"/>
    <w:pPr>
      <w:numPr>
        <w:numId w:val="21"/>
      </w:numPr>
    </w:pPr>
  </w:style>
  <w:style w:type="numbering" w:customStyle="1" w:styleId="10">
    <w:name w:val="Статья / Раздел1"/>
    <w:basedOn w:val="a6"/>
    <w:next w:val="a0"/>
    <w:semiHidden/>
    <w:rsid w:val="00AF4605"/>
    <w:pPr>
      <w:numPr>
        <w:numId w:val="22"/>
      </w:numPr>
    </w:pPr>
  </w:style>
  <w:style w:type="numbering" w:customStyle="1" w:styleId="11">
    <w:name w:val="Текущий список11"/>
    <w:rsid w:val="00AF4605"/>
    <w:pPr>
      <w:numPr>
        <w:numId w:val="23"/>
      </w:numPr>
    </w:pPr>
  </w:style>
  <w:style w:type="numbering" w:customStyle="1" w:styleId="210">
    <w:name w:val="Текущий список21"/>
    <w:rsid w:val="00AF4605"/>
    <w:pPr>
      <w:numPr>
        <w:numId w:val="24"/>
      </w:numPr>
    </w:pPr>
  </w:style>
  <w:style w:type="numbering" w:customStyle="1" w:styleId="1111112">
    <w:name w:val="1 / 1.1 / 1.1.12"/>
    <w:basedOn w:val="a6"/>
    <w:next w:val="111111"/>
    <w:semiHidden/>
    <w:rsid w:val="00AF4605"/>
    <w:pPr>
      <w:numPr>
        <w:numId w:val="25"/>
      </w:numPr>
    </w:pPr>
  </w:style>
  <w:style w:type="numbering" w:customStyle="1" w:styleId="1ai2">
    <w:name w:val="1 / a / i2"/>
    <w:basedOn w:val="a6"/>
    <w:next w:val="1ai"/>
    <w:semiHidden/>
    <w:rsid w:val="00AF4605"/>
    <w:pPr>
      <w:numPr>
        <w:numId w:val="26"/>
      </w:numPr>
    </w:pPr>
  </w:style>
  <w:style w:type="numbering" w:customStyle="1" w:styleId="2">
    <w:name w:val="Статья / Раздел2"/>
    <w:basedOn w:val="a6"/>
    <w:next w:val="a0"/>
    <w:semiHidden/>
    <w:rsid w:val="00AF4605"/>
    <w:pPr>
      <w:numPr>
        <w:numId w:val="27"/>
      </w:numPr>
    </w:pPr>
  </w:style>
  <w:style w:type="numbering" w:customStyle="1" w:styleId="12">
    <w:name w:val="Текущий список12"/>
    <w:rsid w:val="00AF4605"/>
    <w:pPr>
      <w:numPr>
        <w:numId w:val="28"/>
      </w:numPr>
    </w:pPr>
  </w:style>
  <w:style w:type="numbering" w:customStyle="1" w:styleId="22">
    <w:name w:val="Текущий список22"/>
    <w:rsid w:val="00AF4605"/>
    <w:pPr>
      <w:numPr>
        <w:numId w:val="29"/>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39282304">
      <w:bodyDiv w:val="1"/>
      <w:marLeft w:val="0"/>
      <w:marRight w:val="0"/>
      <w:marTop w:val="0"/>
      <w:marBottom w:val="0"/>
      <w:divBdr>
        <w:top w:val="none" w:sz="0" w:space="0" w:color="auto"/>
        <w:left w:val="none" w:sz="0" w:space="0" w:color="auto"/>
        <w:bottom w:val="none" w:sz="0" w:space="0" w:color="auto"/>
        <w:right w:val="none" w:sz="0" w:space="0" w:color="auto"/>
      </w:divBdr>
    </w:div>
    <w:div w:id="936061061">
      <w:bodyDiv w:val="1"/>
      <w:marLeft w:val="0"/>
      <w:marRight w:val="0"/>
      <w:marTop w:val="0"/>
      <w:marBottom w:val="0"/>
      <w:divBdr>
        <w:top w:val="none" w:sz="0" w:space="0" w:color="auto"/>
        <w:left w:val="none" w:sz="0" w:space="0" w:color="auto"/>
        <w:bottom w:val="none" w:sz="0" w:space="0" w:color="auto"/>
        <w:right w:val="none" w:sz="0" w:space="0" w:color="auto"/>
      </w:divBdr>
    </w:div>
    <w:div w:id="992178879">
      <w:bodyDiv w:val="1"/>
      <w:marLeft w:val="0"/>
      <w:marRight w:val="0"/>
      <w:marTop w:val="0"/>
      <w:marBottom w:val="0"/>
      <w:divBdr>
        <w:top w:val="none" w:sz="0" w:space="0" w:color="auto"/>
        <w:left w:val="none" w:sz="0" w:space="0" w:color="auto"/>
        <w:bottom w:val="none" w:sz="0" w:space="0" w:color="auto"/>
        <w:right w:val="none" w:sz="0" w:space="0" w:color="auto"/>
      </w:divBdr>
    </w:div>
    <w:div w:id="1825200198">
      <w:bodyDiv w:val="1"/>
      <w:marLeft w:val="0"/>
      <w:marRight w:val="0"/>
      <w:marTop w:val="0"/>
      <w:marBottom w:val="0"/>
      <w:divBdr>
        <w:top w:val="none" w:sz="0" w:space="0" w:color="auto"/>
        <w:left w:val="none" w:sz="0" w:space="0" w:color="auto"/>
        <w:bottom w:val="none" w:sz="0" w:space="0" w:color="auto"/>
        <w:right w:val="none" w:sz="0" w:space="0" w:color="auto"/>
      </w:divBdr>
    </w:div>
    <w:div w:id="19967159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18" Type="http://schemas.openxmlformats.org/officeDocument/2006/relationships/footer" Target="footer4.xml"/><Relationship Id="rId3" Type="http://schemas.openxmlformats.org/officeDocument/2006/relationships/numbering" Target="numbering.xml"/><Relationship Id="rId21" Type="http://schemas.openxmlformats.org/officeDocument/2006/relationships/footer" Target="footer6.xml"/><Relationship Id="rId7" Type="http://schemas.openxmlformats.org/officeDocument/2006/relationships/webSettings" Target="web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footer" Target="footer5.xml"/><Relationship Id="rId29"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s_cherneckaya83@mail.ru" TargetMode="External"/><Relationship Id="rId24" Type="http://schemas.openxmlformats.org/officeDocument/2006/relationships/theme" Target="theme/theme1.xml"/><Relationship Id="rId5" Type="http://schemas.microsoft.com/office/2007/relationships/stylesWithEffects" Target="stylesWithEffects.xml"/><Relationship Id="rId15" Type="http://schemas.openxmlformats.org/officeDocument/2006/relationships/footer" Target="footer2.xml"/><Relationship Id="rId23" Type="http://schemas.openxmlformats.org/officeDocument/2006/relationships/fontTable" Target="fontTable.xml"/><Relationship Id="rId28" Type="http://schemas.microsoft.com/office/2018/08/relationships/commentsExtensible" Target="commentsExtensible.xml"/><Relationship Id="rId10" Type="http://schemas.openxmlformats.org/officeDocument/2006/relationships/hyperlink" Target="consultantplus://offline/ref=6910E103356185DA7523D39A4EC266E5630D05767E937A9E8078BB98A6BE52C043CC90C174552194011128ECB9r8m3E" TargetMode="External"/><Relationship Id="rId19" Type="http://schemas.openxmlformats.org/officeDocument/2006/relationships/header" Target="header4.xml"/><Relationship Id="rId31" Type="http://schemas.microsoft.com/office/2011/relationships/people" Target="people.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footer" Target="footer1.xml"/><Relationship Id="rId22" Type="http://schemas.openxmlformats.org/officeDocument/2006/relationships/footer" Target="footer7.xml"/><Relationship Id="rId30" Type="http://schemas.microsoft.com/office/2011/relationships/commentsExtended" Target="commentsExtended.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Arial"/>
        <a:cs typeface="Arial"/>
      </a:majorFont>
      <a:minorFont>
        <a:latin typeface="Calibri"/>
        <a:ea typeface="Arial"/>
        <a:cs typeface="Arial"/>
      </a:minorFont>
    </a:fontScheme>
    <a:fmtScheme name="Стандартная">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32EA473-95D2-43EB-8972-05EB0548C2E1}"/>
</file>

<file path=customXml/itemProps2.xml><?xml version="1.0" encoding="utf-8"?>
<ds:datastoreItem xmlns:ds="http://schemas.openxmlformats.org/officeDocument/2006/customXml" ds:itemID="{5E30CE4F-6C29-4853-A4CB-6F1F1388EE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1376</TotalTime>
  <Pages>1</Pages>
  <Words>9634</Words>
  <Characters>54920</Characters>
  <Application>Microsoft Office Word</Application>
  <DocSecurity>0</DocSecurity>
  <Lines>457</Lines>
  <Paragraphs>128</Paragraphs>
  <ScaleCrop>false</ScaleCrop>
  <HeadingPairs>
    <vt:vector size="2" baseType="variant">
      <vt:variant>
        <vt:lpstr>Название</vt:lpstr>
      </vt:variant>
      <vt:variant>
        <vt:i4>1</vt:i4>
      </vt:variant>
    </vt:vector>
  </HeadingPairs>
  <TitlesOfParts>
    <vt:vector size="1" baseType="lpstr">
      <vt:lpstr>«С О Г Л А С О В А Н О»</vt:lpstr>
    </vt:vector>
  </TitlesOfParts>
  <Company/>
  <LinksUpToDate>false</LinksUpToDate>
  <CharactersWithSpaces>64426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 О Г Л А С О В А Н О»</dc:title>
  <dc:creator>1</dc:creator>
  <cp:lastModifiedBy>Пользователь Windows</cp:lastModifiedBy>
  <cp:revision>34</cp:revision>
  <cp:lastPrinted>2024-06-26T13:25:00Z</cp:lastPrinted>
  <dcterms:created xsi:type="dcterms:W3CDTF">2024-06-18T14:26:00Z</dcterms:created>
  <dcterms:modified xsi:type="dcterms:W3CDTF">2024-07-19T05:56:00Z</dcterms:modified>
</cp:coreProperties>
</file>