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5B7" w:rsidRPr="009965B7" w:rsidRDefault="009965B7" w:rsidP="009965B7">
      <w:pPr>
        <w:spacing w:after="0" w:line="240" w:lineRule="auto"/>
        <w:ind w:firstLine="420"/>
        <w:jc w:val="right"/>
        <w:rPr>
          <w:rFonts w:ascii="Arial" w:eastAsiaTheme="minorEastAsia" w:hAnsi="Arial" w:cs="Arial"/>
          <w:sz w:val="18"/>
          <w:szCs w:val="18"/>
          <w:lang w:eastAsia="ru-RU"/>
        </w:rPr>
      </w:pPr>
    </w:p>
    <w:p w:rsidR="009965B7" w:rsidRPr="009965B7" w:rsidRDefault="009965B7" w:rsidP="009965B7">
      <w:pPr>
        <w:spacing w:after="0" w:line="240" w:lineRule="auto"/>
        <w:ind w:firstLine="420"/>
        <w:jc w:val="right"/>
        <w:rPr>
          <w:rFonts w:ascii="Arial" w:eastAsiaTheme="minorEastAsia" w:hAnsi="Arial" w:cs="Arial"/>
          <w:sz w:val="18"/>
          <w:szCs w:val="18"/>
          <w:lang w:eastAsia="ru-RU"/>
        </w:rPr>
      </w:pPr>
    </w:p>
    <w:p w:rsidR="009965B7" w:rsidRPr="009965B7" w:rsidRDefault="009965B7" w:rsidP="009965B7">
      <w:pPr>
        <w:spacing w:after="0" w:line="240" w:lineRule="auto"/>
        <w:ind w:firstLine="420"/>
        <w:jc w:val="right"/>
        <w:rPr>
          <w:rFonts w:ascii="Arial" w:eastAsiaTheme="minorEastAsia" w:hAnsi="Arial" w:cs="Arial"/>
          <w:sz w:val="18"/>
          <w:szCs w:val="18"/>
          <w:lang w:eastAsia="ru-RU"/>
        </w:rPr>
      </w:pPr>
    </w:p>
    <w:p w:rsidR="009965B7" w:rsidRPr="009965B7" w:rsidRDefault="009965B7" w:rsidP="009965B7">
      <w:pPr>
        <w:shd w:val="clear" w:color="auto" w:fill="FFFFFF"/>
        <w:spacing w:after="0" w:line="294" w:lineRule="atLeast"/>
        <w:jc w:val="right"/>
        <w:rPr>
          <w:rFonts w:ascii="Arial" w:eastAsia="Times New Roman" w:hAnsi="Arial" w:cs="Arial"/>
          <w:bCs/>
          <w:color w:val="000000"/>
          <w:sz w:val="24"/>
          <w:szCs w:val="24"/>
          <w:lang w:eastAsia="ru-RU"/>
        </w:rPr>
      </w:pPr>
      <w:r w:rsidRPr="009965B7">
        <w:rPr>
          <w:rFonts w:ascii="Arial" w:eastAsia="Times New Roman" w:hAnsi="Arial" w:cs="Arial"/>
          <w:bCs/>
          <w:color w:val="000000"/>
          <w:sz w:val="24"/>
          <w:szCs w:val="24"/>
          <w:lang w:eastAsia="ru-RU"/>
        </w:rPr>
        <w:t xml:space="preserve">                         Утверждено</w:t>
      </w:r>
    </w:p>
    <w:p w:rsidR="009965B7" w:rsidRPr="009965B7" w:rsidRDefault="009965B7" w:rsidP="009965B7">
      <w:pPr>
        <w:shd w:val="clear" w:color="auto" w:fill="FFFFFF"/>
        <w:spacing w:after="0" w:line="294" w:lineRule="atLeast"/>
        <w:jc w:val="right"/>
        <w:rPr>
          <w:rFonts w:ascii="Arial" w:eastAsia="Times New Roman" w:hAnsi="Arial" w:cs="Arial"/>
          <w:bCs/>
          <w:color w:val="000000"/>
          <w:sz w:val="24"/>
          <w:szCs w:val="24"/>
          <w:lang w:eastAsia="ru-RU"/>
        </w:rPr>
      </w:pPr>
      <w:r w:rsidRPr="009965B7">
        <w:rPr>
          <w:rFonts w:ascii="Arial" w:eastAsia="Times New Roman" w:hAnsi="Arial" w:cs="Arial"/>
          <w:bCs/>
          <w:color w:val="000000"/>
          <w:sz w:val="24"/>
          <w:szCs w:val="24"/>
          <w:lang w:eastAsia="ru-RU"/>
        </w:rPr>
        <w:t xml:space="preserve"> приказом МКОУ « </w:t>
      </w:r>
      <w:proofErr w:type="spellStart"/>
      <w:r w:rsidRPr="009965B7">
        <w:rPr>
          <w:rFonts w:ascii="Arial" w:eastAsia="Times New Roman" w:hAnsi="Arial" w:cs="Arial"/>
          <w:bCs/>
          <w:color w:val="000000"/>
          <w:sz w:val="24"/>
          <w:szCs w:val="24"/>
          <w:lang w:eastAsia="ru-RU"/>
        </w:rPr>
        <w:t>Светлоярская</w:t>
      </w:r>
      <w:proofErr w:type="spellEnd"/>
      <w:r w:rsidRPr="009965B7">
        <w:rPr>
          <w:rFonts w:ascii="Arial" w:eastAsia="Times New Roman" w:hAnsi="Arial" w:cs="Arial"/>
          <w:bCs/>
          <w:color w:val="000000"/>
          <w:sz w:val="24"/>
          <w:szCs w:val="24"/>
          <w:lang w:eastAsia="ru-RU"/>
        </w:rPr>
        <w:t xml:space="preserve"> СШ №1»</w:t>
      </w:r>
    </w:p>
    <w:p w:rsidR="009965B7" w:rsidRPr="009965B7" w:rsidRDefault="009965B7" w:rsidP="009965B7">
      <w:pPr>
        <w:spacing w:after="0" w:line="240" w:lineRule="auto"/>
        <w:ind w:firstLine="420"/>
        <w:jc w:val="right"/>
        <w:rPr>
          <w:rFonts w:ascii="Arial" w:eastAsiaTheme="minorEastAsia" w:hAnsi="Arial" w:cs="Arial"/>
          <w:sz w:val="24"/>
          <w:szCs w:val="24"/>
          <w:lang w:eastAsia="ru-RU"/>
        </w:rPr>
      </w:pPr>
      <w:r w:rsidRPr="009965B7">
        <w:rPr>
          <w:rFonts w:ascii="Arial" w:hAnsi="Arial" w:cs="Arial"/>
          <w:bCs/>
          <w:color w:val="000000"/>
        </w:rPr>
        <w:t xml:space="preserve"> от «05» декабря  2024 года №</w:t>
      </w:r>
      <w:r w:rsidRPr="009965B7">
        <w:rPr>
          <w:rFonts w:ascii="Arial" w:eastAsiaTheme="minorEastAsia" w:hAnsi="Arial" w:cs="Arial"/>
          <w:sz w:val="24"/>
          <w:szCs w:val="24"/>
          <w:lang w:eastAsia="ru-RU"/>
        </w:rPr>
        <w:t>241/1</w:t>
      </w:r>
    </w:p>
    <w:p w:rsidR="009965B7" w:rsidRPr="009965B7" w:rsidRDefault="009965B7" w:rsidP="009965B7">
      <w:pPr>
        <w:overflowPunct w:val="0"/>
        <w:autoSpaceDE w:val="0"/>
        <w:autoSpaceDN w:val="0"/>
        <w:adjustRightInd w:val="0"/>
        <w:spacing w:after="0" w:line="240" w:lineRule="auto"/>
        <w:ind w:firstLine="4395"/>
        <w:rPr>
          <w:rFonts w:ascii="Arial" w:eastAsia="Times New Roman" w:hAnsi="Arial" w:cs="Arial"/>
          <w:color w:val="000000"/>
          <w:sz w:val="24"/>
          <w:szCs w:val="26"/>
          <w:lang w:eastAsia="ru-RU"/>
        </w:rPr>
      </w:pPr>
      <w:r w:rsidRPr="009965B7">
        <w:rPr>
          <w:rFonts w:ascii="Arial" w:eastAsia="Times New Roman" w:hAnsi="Arial" w:cs="Arial"/>
          <w:color w:val="000000"/>
          <w:sz w:val="18"/>
          <w:szCs w:val="26"/>
          <w:lang w:eastAsia="ru-RU"/>
        </w:rPr>
        <w:t xml:space="preserve">     </w:t>
      </w:r>
    </w:p>
    <w:p w:rsidR="009965B7" w:rsidRPr="009965B7" w:rsidRDefault="009965B7" w:rsidP="009965B7">
      <w:pPr>
        <w:spacing w:after="0" w:line="240" w:lineRule="auto"/>
        <w:contextualSpacing/>
        <w:rPr>
          <w:rFonts w:ascii="Arial" w:eastAsia="Times New Roman" w:hAnsi="Arial" w:cs="Arial"/>
          <w:color w:val="000000"/>
          <w:sz w:val="24"/>
          <w:szCs w:val="26"/>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6"/>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6"/>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6"/>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6"/>
          <w:lang w:eastAsia="ru-RU"/>
        </w:rPr>
      </w:pPr>
    </w:p>
    <w:p w:rsidR="009965B7" w:rsidRPr="009965B7" w:rsidRDefault="009965B7" w:rsidP="009965B7">
      <w:pPr>
        <w:spacing w:after="0" w:line="240" w:lineRule="auto"/>
        <w:contextualSpacing/>
        <w:jc w:val="center"/>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jc w:val="center"/>
        <w:rPr>
          <w:rFonts w:ascii="Arial" w:eastAsia="Times New Roman" w:hAnsi="Arial" w:cs="Arial"/>
          <w:color w:val="000000"/>
          <w:sz w:val="32"/>
          <w:szCs w:val="32"/>
          <w:lang w:eastAsia="ru-RU"/>
        </w:rPr>
      </w:pPr>
      <w:proofErr w:type="gramStart"/>
      <w:r w:rsidRPr="009965B7">
        <w:rPr>
          <w:rFonts w:ascii="Arial" w:eastAsia="Times New Roman" w:hAnsi="Arial" w:cs="Arial"/>
          <w:color w:val="000000"/>
          <w:sz w:val="32"/>
          <w:szCs w:val="32"/>
          <w:lang w:eastAsia="ru-RU"/>
        </w:rPr>
        <w:t>П</w:t>
      </w:r>
      <w:proofErr w:type="gramEnd"/>
      <w:r w:rsidRPr="009965B7">
        <w:rPr>
          <w:rFonts w:ascii="Arial" w:eastAsia="Times New Roman" w:hAnsi="Arial" w:cs="Arial"/>
          <w:color w:val="000000"/>
          <w:sz w:val="32"/>
          <w:szCs w:val="32"/>
          <w:lang w:eastAsia="ru-RU"/>
        </w:rPr>
        <w:t xml:space="preserve"> О Л О Ж Е Н И Е </w:t>
      </w:r>
    </w:p>
    <w:p w:rsidR="009965B7" w:rsidRPr="009965B7" w:rsidRDefault="009965B7" w:rsidP="009965B7">
      <w:pPr>
        <w:spacing w:after="0" w:line="240" w:lineRule="auto"/>
        <w:contextualSpacing/>
        <w:jc w:val="center"/>
        <w:rPr>
          <w:rFonts w:ascii="Arial" w:eastAsia="Times New Roman" w:hAnsi="Arial" w:cs="Arial"/>
          <w:color w:val="000000"/>
          <w:sz w:val="24"/>
          <w:szCs w:val="28"/>
          <w:lang w:eastAsia="ru-RU"/>
        </w:rPr>
      </w:pPr>
      <w:bookmarkStart w:id="0" w:name="_Hlk184054419"/>
      <w:r w:rsidRPr="009965B7">
        <w:rPr>
          <w:rFonts w:ascii="Arial" w:eastAsia="Times New Roman" w:hAnsi="Arial" w:cs="Arial"/>
          <w:color w:val="000000"/>
          <w:sz w:val="24"/>
          <w:szCs w:val="28"/>
          <w:lang w:eastAsia="ru-RU"/>
        </w:rPr>
        <w:t>об обеспечении бесплатным горячим питанием обучающихся 1-11 классов</w:t>
      </w:r>
    </w:p>
    <w:p w:rsidR="009965B7" w:rsidRPr="009965B7" w:rsidRDefault="009965B7" w:rsidP="009965B7">
      <w:pPr>
        <w:spacing w:after="0" w:line="240" w:lineRule="auto"/>
        <w:contextualSpacing/>
        <w:jc w:val="center"/>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 xml:space="preserve"> МКОУ «</w:t>
      </w:r>
      <w:proofErr w:type="spellStart"/>
      <w:r w:rsidRPr="009965B7">
        <w:rPr>
          <w:rFonts w:ascii="Arial" w:eastAsia="Times New Roman" w:hAnsi="Arial" w:cs="Arial"/>
          <w:color w:val="000000"/>
          <w:sz w:val="24"/>
          <w:szCs w:val="28"/>
          <w:lang w:eastAsia="ru-RU"/>
        </w:rPr>
        <w:t>Светлоярская</w:t>
      </w:r>
      <w:proofErr w:type="spellEnd"/>
      <w:r w:rsidRPr="009965B7">
        <w:rPr>
          <w:rFonts w:ascii="Arial" w:eastAsia="Times New Roman" w:hAnsi="Arial" w:cs="Arial"/>
          <w:color w:val="000000"/>
          <w:sz w:val="24"/>
          <w:szCs w:val="28"/>
          <w:lang w:eastAsia="ru-RU"/>
        </w:rPr>
        <w:t xml:space="preserve"> СШ №1» </w:t>
      </w:r>
      <w:proofErr w:type="spellStart"/>
      <w:r w:rsidRPr="009965B7">
        <w:rPr>
          <w:rFonts w:ascii="Arial" w:eastAsia="Times New Roman" w:hAnsi="Arial" w:cs="Arial"/>
          <w:color w:val="000000"/>
          <w:sz w:val="24"/>
          <w:szCs w:val="28"/>
          <w:lang w:eastAsia="ru-RU"/>
        </w:rPr>
        <w:t>Светлоярского</w:t>
      </w:r>
      <w:proofErr w:type="spellEnd"/>
      <w:r w:rsidRPr="009965B7">
        <w:rPr>
          <w:rFonts w:ascii="Arial" w:eastAsia="Times New Roman" w:hAnsi="Arial" w:cs="Arial"/>
          <w:color w:val="000000"/>
          <w:sz w:val="24"/>
          <w:szCs w:val="28"/>
          <w:lang w:eastAsia="ru-RU"/>
        </w:rPr>
        <w:t xml:space="preserve"> муниципального района Волгоградской области</w:t>
      </w:r>
    </w:p>
    <w:p w:rsidR="009965B7" w:rsidRPr="009965B7" w:rsidRDefault="009965B7" w:rsidP="009965B7">
      <w:pPr>
        <w:spacing w:after="0" w:line="240" w:lineRule="auto"/>
        <w:contextualSpacing/>
        <w:jc w:val="center"/>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(с изменениями на 05.03.2025 приказ № 59)</w:t>
      </w:r>
    </w:p>
    <w:bookmarkEnd w:id="0"/>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rPr>
          <w:rFonts w:ascii="Arial" w:eastAsia="Times New Roman" w:hAnsi="Arial" w:cs="Arial"/>
          <w:color w:val="000000"/>
          <w:sz w:val="24"/>
          <w:szCs w:val="28"/>
          <w:lang w:eastAsia="ru-RU"/>
        </w:rPr>
      </w:pPr>
    </w:p>
    <w:p w:rsidR="009965B7" w:rsidRPr="009965B7" w:rsidRDefault="009965B7" w:rsidP="009965B7">
      <w:pPr>
        <w:numPr>
          <w:ilvl w:val="0"/>
          <w:numId w:val="1"/>
        </w:numPr>
        <w:spacing w:after="0" w:line="240" w:lineRule="auto"/>
        <w:contextualSpacing/>
        <w:jc w:val="center"/>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Общие положения</w:t>
      </w:r>
    </w:p>
    <w:p w:rsidR="009965B7" w:rsidRPr="009965B7" w:rsidRDefault="009965B7" w:rsidP="009965B7">
      <w:pPr>
        <w:spacing w:after="0" w:line="240" w:lineRule="auto"/>
        <w:jc w:val="center"/>
        <w:rPr>
          <w:rFonts w:ascii="Arial" w:eastAsia="Times New Roman" w:hAnsi="Arial" w:cs="Arial"/>
          <w:color w:val="000000"/>
          <w:sz w:val="24"/>
          <w:szCs w:val="28"/>
          <w:lang w:eastAsia="ru-RU"/>
        </w:rPr>
      </w:pPr>
    </w:p>
    <w:p w:rsidR="009965B7" w:rsidRPr="009965B7" w:rsidRDefault="009965B7" w:rsidP="009965B7">
      <w:pPr>
        <w:tabs>
          <w:tab w:val="left" w:pos="567"/>
        </w:tabs>
        <w:spacing w:after="0" w:line="240" w:lineRule="auto"/>
        <w:ind w:left="-142"/>
        <w:jc w:val="both"/>
        <w:rPr>
          <w:rFonts w:ascii="Arial" w:eastAsia="Times New Roman" w:hAnsi="Arial" w:cs="Arial"/>
          <w:color w:val="000000"/>
          <w:sz w:val="24"/>
          <w:szCs w:val="26"/>
        </w:rPr>
      </w:pPr>
      <w:r w:rsidRPr="009965B7">
        <w:rPr>
          <w:rFonts w:ascii="Arial" w:eastAsia="Times New Roman" w:hAnsi="Arial" w:cs="Arial"/>
          <w:color w:val="000000"/>
          <w:sz w:val="24"/>
          <w:szCs w:val="28"/>
          <w:lang w:eastAsia="ru-RU"/>
        </w:rPr>
        <w:tab/>
        <w:t xml:space="preserve">1.1.  </w:t>
      </w:r>
      <w:proofErr w:type="gramStart"/>
      <w:r w:rsidRPr="009965B7">
        <w:rPr>
          <w:rFonts w:ascii="Arial" w:eastAsia="Times New Roman" w:hAnsi="Arial" w:cs="Arial"/>
          <w:color w:val="000000"/>
          <w:sz w:val="24"/>
          <w:szCs w:val="28"/>
          <w:lang w:eastAsia="ru-RU"/>
        </w:rPr>
        <w:t>Настоящее положение об обеспечении бесплатным горячим питанием обучающихся 1-11 классов МКОУ «</w:t>
      </w:r>
      <w:proofErr w:type="spellStart"/>
      <w:r w:rsidRPr="009965B7">
        <w:rPr>
          <w:rFonts w:ascii="Arial" w:eastAsia="Times New Roman" w:hAnsi="Arial" w:cs="Arial"/>
          <w:color w:val="000000"/>
          <w:sz w:val="24"/>
          <w:szCs w:val="28"/>
          <w:lang w:eastAsia="ru-RU"/>
        </w:rPr>
        <w:t>Светлоярская</w:t>
      </w:r>
      <w:proofErr w:type="spellEnd"/>
      <w:r w:rsidRPr="009965B7">
        <w:rPr>
          <w:rFonts w:ascii="Arial" w:eastAsia="Times New Roman" w:hAnsi="Arial" w:cs="Arial"/>
          <w:color w:val="000000"/>
          <w:sz w:val="24"/>
          <w:szCs w:val="28"/>
          <w:lang w:eastAsia="ru-RU"/>
        </w:rPr>
        <w:t xml:space="preserve"> СШ №1» </w:t>
      </w:r>
      <w:proofErr w:type="spellStart"/>
      <w:r w:rsidRPr="009965B7">
        <w:rPr>
          <w:rFonts w:ascii="Arial" w:eastAsia="Times New Roman" w:hAnsi="Arial" w:cs="Arial"/>
          <w:color w:val="000000"/>
          <w:sz w:val="24"/>
          <w:szCs w:val="28"/>
          <w:lang w:eastAsia="ru-RU"/>
        </w:rPr>
        <w:t>Светлоярского</w:t>
      </w:r>
      <w:proofErr w:type="spellEnd"/>
      <w:r w:rsidRPr="009965B7">
        <w:rPr>
          <w:rFonts w:ascii="Arial" w:eastAsia="Times New Roman" w:hAnsi="Arial" w:cs="Arial"/>
          <w:color w:val="000000"/>
          <w:sz w:val="24"/>
          <w:szCs w:val="28"/>
          <w:lang w:eastAsia="ru-RU"/>
        </w:rPr>
        <w:t xml:space="preserve"> муниципального района Волгоградской области (далее - Положение) разработано в соответствии с Федеральным </w:t>
      </w:r>
      <w:hyperlink r:id="rId6">
        <w:r w:rsidRPr="009965B7">
          <w:rPr>
            <w:rFonts w:ascii="Arial" w:eastAsia="Times New Roman" w:hAnsi="Arial" w:cs="Arial"/>
            <w:sz w:val="24"/>
            <w:szCs w:val="28"/>
            <w:lang w:eastAsia="ru-RU"/>
          </w:rPr>
          <w:t>законом</w:t>
        </w:r>
      </w:hyperlink>
      <w:r w:rsidRPr="009965B7">
        <w:rPr>
          <w:rFonts w:ascii="Arial" w:eastAsia="Times New Roman" w:hAnsi="Arial" w:cs="Arial"/>
          <w:color w:val="000000"/>
          <w:sz w:val="24"/>
          <w:szCs w:val="28"/>
          <w:lang w:eastAsia="ru-RU"/>
        </w:rPr>
        <w:t xml:space="preserve"> от 29.12.2012 № 273-ФЗ «Об образовании в Российской Федерации», </w:t>
      </w:r>
      <w:hyperlink r:id="rId7">
        <w:r w:rsidRPr="009965B7">
          <w:rPr>
            <w:rFonts w:ascii="Arial" w:eastAsia="Times New Roman" w:hAnsi="Arial" w:cs="Arial"/>
            <w:sz w:val="24"/>
            <w:szCs w:val="28"/>
            <w:lang w:eastAsia="ru-RU"/>
          </w:rPr>
          <w:t>Законом</w:t>
        </w:r>
      </w:hyperlink>
      <w:r w:rsidRPr="009965B7">
        <w:rPr>
          <w:rFonts w:ascii="Arial" w:eastAsia="Times New Roman" w:hAnsi="Arial" w:cs="Arial"/>
          <w:color w:val="000000"/>
          <w:sz w:val="24"/>
          <w:szCs w:val="28"/>
          <w:lang w:eastAsia="ru-RU"/>
        </w:rPr>
        <w:t xml:space="preserve"> Волгоградской области от 04.10.2013 № 118-ОД «Об образовании в Волгоградской области», </w:t>
      </w:r>
      <w:hyperlink r:id="rId8">
        <w:r w:rsidRPr="009965B7">
          <w:rPr>
            <w:rFonts w:ascii="Arial" w:eastAsia="Times New Roman" w:hAnsi="Arial" w:cs="Arial"/>
            <w:sz w:val="24"/>
            <w:szCs w:val="28"/>
            <w:lang w:eastAsia="ru-RU"/>
          </w:rPr>
          <w:t>статьей 46</w:t>
        </w:r>
      </w:hyperlink>
      <w:r w:rsidRPr="009965B7">
        <w:rPr>
          <w:rFonts w:ascii="Arial" w:eastAsia="Times New Roman" w:hAnsi="Arial" w:cs="Arial"/>
          <w:sz w:val="24"/>
          <w:szCs w:val="28"/>
          <w:lang w:eastAsia="ru-RU"/>
        </w:rPr>
        <w:t xml:space="preserve"> </w:t>
      </w:r>
      <w:r w:rsidRPr="009965B7">
        <w:rPr>
          <w:rFonts w:ascii="Arial" w:eastAsia="Times New Roman" w:hAnsi="Arial" w:cs="Arial"/>
          <w:color w:val="000000"/>
          <w:sz w:val="24"/>
          <w:szCs w:val="28"/>
          <w:lang w:eastAsia="ru-RU"/>
        </w:rPr>
        <w:t>Закона Волгоградской области от 31.12.2015 № 246-ОД «Социальный кодекс Волгоградской области» (далее - Социальный</w:t>
      </w:r>
      <w:proofErr w:type="gramEnd"/>
      <w:r w:rsidRPr="009965B7">
        <w:rPr>
          <w:rFonts w:ascii="Arial" w:eastAsia="Times New Roman" w:hAnsi="Arial" w:cs="Arial"/>
          <w:color w:val="000000"/>
          <w:sz w:val="24"/>
          <w:szCs w:val="28"/>
          <w:lang w:eastAsia="ru-RU"/>
        </w:rPr>
        <w:t xml:space="preserve"> </w:t>
      </w:r>
      <w:proofErr w:type="gramStart"/>
      <w:r w:rsidRPr="009965B7">
        <w:rPr>
          <w:rFonts w:ascii="Arial" w:eastAsia="Times New Roman" w:hAnsi="Arial" w:cs="Arial"/>
          <w:color w:val="000000"/>
          <w:sz w:val="24"/>
          <w:szCs w:val="28"/>
          <w:lang w:eastAsia="ru-RU"/>
        </w:rPr>
        <w:t>кодекс Волгоградской области),</w:t>
      </w:r>
      <w:hyperlink r:id="rId9">
        <w:r w:rsidRPr="009965B7">
          <w:rPr>
            <w:rFonts w:ascii="Arial" w:eastAsia="Times New Roman" w:hAnsi="Arial" w:cs="Arial"/>
            <w:sz w:val="24"/>
            <w:szCs w:val="28"/>
            <w:lang w:eastAsia="ru-RU"/>
          </w:rPr>
          <w:t>постановлением</w:t>
        </w:r>
      </w:hyperlink>
      <w:r w:rsidRPr="009965B7">
        <w:rPr>
          <w:rFonts w:ascii="Arial" w:eastAsia="Times New Roman" w:hAnsi="Arial" w:cs="Arial"/>
          <w:color w:val="000000"/>
          <w:sz w:val="24"/>
          <w:szCs w:val="28"/>
          <w:lang w:eastAsia="ru-RU"/>
        </w:rPr>
        <w:t xml:space="preserve"> Губернатора Волгоградской области от 12.10.2022 № 622 «О дополнительных мерах социальной поддержки семей граждан,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w:t>
      </w:r>
      <w:hyperlink r:id="rId10">
        <w:r w:rsidRPr="009965B7">
          <w:rPr>
            <w:rFonts w:ascii="Arial" w:eastAsia="Times New Roman" w:hAnsi="Arial" w:cs="Arial"/>
            <w:sz w:val="24"/>
            <w:szCs w:val="28"/>
            <w:lang w:eastAsia="ru-RU"/>
          </w:rPr>
          <w:t>Порядком</w:t>
        </w:r>
      </w:hyperlink>
      <w:r w:rsidRPr="009965B7">
        <w:rPr>
          <w:rFonts w:ascii="Arial" w:eastAsia="Times New Roman" w:hAnsi="Arial" w:cs="Arial"/>
          <w:color w:val="000000"/>
          <w:sz w:val="24"/>
          <w:szCs w:val="28"/>
          <w:lang w:eastAsia="ru-RU"/>
        </w:rPr>
        <w:t xml:space="preserve"> предоставления и распределения субсидий из областного бюджета бюджетам муниципальных районов и городских округов Волгоградской области на </w:t>
      </w:r>
      <w:proofErr w:type="spellStart"/>
      <w:r w:rsidRPr="009965B7">
        <w:rPr>
          <w:rFonts w:ascii="Arial" w:eastAsia="Times New Roman" w:hAnsi="Arial" w:cs="Arial"/>
          <w:color w:val="000000"/>
          <w:sz w:val="24"/>
          <w:szCs w:val="28"/>
          <w:lang w:eastAsia="ru-RU"/>
        </w:rPr>
        <w:t>софинансирование</w:t>
      </w:r>
      <w:proofErr w:type="spellEnd"/>
      <w:r w:rsidRPr="009965B7">
        <w:rPr>
          <w:rFonts w:ascii="Arial" w:eastAsia="Times New Roman" w:hAnsi="Arial" w:cs="Arial"/>
          <w:color w:val="000000"/>
          <w:sz w:val="24"/>
          <w:szCs w:val="28"/>
          <w:lang w:eastAsia="ru-RU"/>
        </w:rPr>
        <w:t xml:space="preserve"> расходных обязательств муниципальных районов и</w:t>
      </w:r>
      <w:proofErr w:type="gramEnd"/>
      <w:r w:rsidRPr="009965B7">
        <w:rPr>
          <w:rFonts w:ascii="Arial" w:eastAsia="Times New Roman" w:hAnsi="Arial" w:cs="Arial"/>
          <w:color w:val="000000"/>
          <w:sz w:val="24"/>
          <w:szCs w:val="28"/>
          <w:lang w:eastAsia="ru-RU"/>
        </w:rPr>
        <w:t xml:space="preserve"> </w:t>
      </w:r>
      <w:proofErr w:type="gramStart"/>
      <w:r w:rsidRPr="009965B7">
        <w:rPr>
          <w:rFonts w:ascii="Arial" w:eastAsia="Times New Roman" w:hAnsi="Arial" w:cs="Arial"/>
          <w:color w:val="000000"/>
          <w:sz w:val="24"/>
          <w:szCs w:val="28"/>
          <w:lang w:eastAsia="ru-RU"/>
        </w:rPr>
        <w:t xml:space="preserve">городских округов Волгоградской области, возникающих при реализации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Волгоградской области, предусмотренным приложением 11 и </w:t>
      </w:r>
      <w:hyperlink r:id="rId11">
        <w:r w:rsidRPr="009965B7">
          <w:rPr>
            <w:rFonts w:ascii="Arial" w:eastAsia="Times New Roman" w:hAnsi="Arial" w:cs="Arial"/>
            <w:sz w:val="24"/>
            <w:szCs w:val="28"/>
            <w:lang w:eastAsia="ru-RU"/>
          </w:rPr>
          <w:t>Порядком</w:t>
        </w:r>
      </w:hyperlink>
      <w:r w:rsidRPr="009965B7">
        <w:rPr>
          <w:rFonts w:ascii="Arial" w:eastAsia="Times New Roman" w:hAnsi="Arial" w:cs="Arial"/>
          <w:sz w:val="24"/>
          <w:szCs w:val="28"/>
          <w:lang w:eastAsia="ru-RU"/>
        </w:rPr>
        <w:t xml:space="preserve"> </w:t>
      </w:r>
      <w:r w:rsidRPr="009965B7">
        <w:rPr>
          <w:rFonts w:ascii="Arial" w:eastAsia="Times New Roman" w:hAnsi="Arial" w:cs="Arial"/>
          <w:color w:val="000000"/>
          <w:sz w:val="24"/>
          <w:szCs w:val="28"/>
          <w:lang w:eastAsia="ru-RU"/>
        </w:rPr>
        <w:t>предоставления и распределения субсидий из областного бюджета бюджетам муниципальных районов и городских округов Волгоградской области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w:t>
      </w:r>
      <w:proofErr w:type="gramEnd"/>
      <w:r w:rsidRPr="009965B7">
        <w:rPr>
          <w:rFonts w:ascii="Arial" w:eastAsia="Times New Roman" w:hAnsi="Arial" w:cs="Arial"/>
          <w:color w:val="000000"/>
          <w:sz w:val="24"/>
          <w:szCs w:val="28"/>
          <w:lang w:eastAsia="ru-RU"/>
        </w:rPr>
        <w:t xml:space="preserve">, </w:t>
      </w:r>
      <w:proofErr w:type="gramStart"/>
      <w:r w:rsidRPr="009965B7">
        <w:rPr>
          <w:rFonts w:ascii="Arial" w:eastAsia="Times New Roman" w:hAnsi="Arial" w:cs="Arial"/>
          <w:color w:val="000000"/>
          <w:sz w:val="24"/>
          <w:szCs w:val="28"/>
          <w:lang w:eastAsia="ru-RU"/>
        </w:rPr>
        <w:t>определенных частью 2 статьи 46 Социального кодекса Волгоградской области от 31 декабря 2015 г. № 246-ОД, предусмотренным приложением 17 к государственной программе Волгоградской области, утвержденной постановлением Администрации Волгоградской области от 30.01.2017 № 574-п «Об утверждении государственной программы Волгоградской области «Развитие образования в Волгоградской области» (в редакции от 29.12.2023 № 947-п), приказом  комитета  образования, науки  и  молодежной  политики  Волгоградской  области от 18.11.2024 № 89 «О</w:t>
      </w:r>
      <w:proofErr w:type="gramEnd"/>
      <w:r w:rsidRPr="009965B7">
        <w:rPr>
          <w:rFonts w:ascii="Arial" w:eastAsia="Times New Roman" w:hAnsi="Arial" w:cs="Arial"/>
          <w:color w:val="000000"/>
          <w:sz w:val="24"/>
          <w:szCs w:val="28"/>
          <w:lang w:eastAsia="ru-RU"/>
        </w:rPr>
        <w:t xml:space="preserve">  </w:t>
      </w:r>
      <w:proofErr w:type="gramStart"/>
      <w:r w:rsidRPr="009965B7">
        <w:rPr>
          <w:rFonts w:ascii="Arial" w:eastAsia="Times New Roman" w:hAnsi="Arial" w:cs="Arial"/>
          <w:color w:val="000000"/>
          <w:sz w:val="24"/>
          <w:szCs w:val="28"/>
          <w:lang w:eastAsia="ru-RU"/>
        </w:rPr>
        <w:t>внесении изменений в  приказ комитета образования, науки и  молодежной  политики Волгоградской  области от 31.10.2023 № 100 «Об  утверждении размера  стоимости бесплатного горячего напитка, не считая горячего напитка, не менее одного раза в день, на  одного  обучающегося в день», а также требованиями, установленными санитарно-эпидемиологическими нормами и правилами, п</w:t>
      </w:r>
      <w:r w:rsidRPr="009965B7">
        <w:rPr>
          <w:rFonts w:ascii="Arial" w:eastAsia="Times New Roman" w:hAnsi="Arial" w:cs="Arial"/>
          <w:color w:val="000000"/>
          <w:sz w:val="24"/>
          <w:szCs w:val="26"/>
        </w:rPr>
        <w:t xml:space="preserve">остановлением администрации </w:t>
      </w:r>
      <w:proofErr w:type="spellStart"/>
      <w:r w:rsidRPr="009965B7">
        <w:rPr>
          <w:rFonts w:ascii="Arial" w:eastAsia="Times New Roman" w:hAnsi="Arial" w:cs="Arial"/>
          <w:color w:val="000000"/>
          <w:sz w:val="24"/>
          <w:szCs w:val="26"/>
        </w:rPr>
        <w:t>Светлоярского</w:t>
      </w:r>
      <w:proofErr w:type="spellEnd"/>
      <w:r w:rsidRPr="009965B7">
        <w:rPr>
          <w:rFonts w:ascii="Arial" w:eastAsia="Times New Roman" w:hAnsi="Arial" w:cs="Arial"/>
          <w:color w:val="000000"/>
          <w:sz w:val="24"/>
          <w:szCs w:val="26"/>
        </w:rPr>
        <w:t xml:space="preserve"> муниципального района Волгоградской области «Об обеспечении бесплатным горячим питанием обучающихся 1-11 классов</w:t>
      </w:r>
      <w:proofErr w:type="gramEnd"/>
      <w:r w:rsidRPr="009965B7">
        <w:rPr>
          <w:rFonts w:ascii="Arial" w:eastAsia="Times New Roman" w:hAnsi="Arial" w:cs="Arial"/>
          <w:color w:val="000000"/>
          <w:sz w:val="24"/>
          <w:szCs w:val="26"/>
        </w:rPr>
        <w:t xml:space="preserve"> муниципальных  общеобразовательных  организаций </w:t>
      </w:r>
      <w:proofErr w:type="spellStart"/>
      <w:r w:rsidRPr="009965B7">
        <w:rPr>
          <w:rFonts w:ascii="Arial" w:eastAsia="Times New Roman" w:hAnsi="Arial" w:cs="Arial"/>
          <w:color w:val="000000"/>
          <w:sz w:val="24"/>
          <w:szCs w:val="26"/>
        </w:rPr>
        <w:t>Светлоярского</w:t>
      </w:r>
      <w:proofErr w:type="spellEnd"/>
      <w:r w:rsidRPr="009965B7">
        <w:rPr>
          <w:rFonts w:ascii="Arial" w:eastAsia="Times New Roman" w:hAnsi="Arial" w:cs="Arial"/>
          <w:color w:val="000000"/>
          <w:sz w:val="24"/>
          <w:szCs w:val="26"/>
        </w:rPr>
        <w:t xml:space="preserve"> муниципального района Волгоградской  области»  от 21.11.2024 №1712. </w:t>
      </w:r>
    </w:p>
    <w:p w:rsidR="009965B7" w:rsidRPr="009965B7" w:rsidRDefault="009965B7" w:rsidP="009965B7">
      <w:pPr>
        <w:spacing w:after="0" w:line="240" w:lineRule="auto"/>
        <w:ind w:left="-142" w:firstLine="850"/>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1.2.     Обеспечение бесплатным горячим питанием предусматривает наличие горячего блюда, не считая горячего напитка, не менее одного раза в день, на одного обучающегося 1 - 4 и 5 - 11 классов по очной форме обучения в МКОУ «</w:t>
      </w:r>
      <w:proofErr w:type="spellStart"/>
      <w:r w:rsidRPr="009965B7">
        <w:rPr>
          <w:rFonts w:ascii="Arial" w:eastAsia="Times New Roman" w:hAnsi="Arial" w:cs="Arial"/>
          <w:color w:val="000000"/>
          <w:sz w:val="24"/>
          <w:szCs w:val="28"/>
          <w:lang w:eastAsia="ru-RU"/>
        </w:rPr>
        <w:t>Светлоярская</w:t>
      </w:r>
      <w:proofErr w:type="spellEnd"/>
      <w:r w:rsidRPr="009965B7">
        <w:rPr>
          <w:rFonts w:ascii="Arial" w:eastAsia="Times New Roman" w:hAnsi="Arial" w:cs="Arial"/>
          <w:color w:val="000000"/>
          <w:sz w:val="24"/>
          <w:szCs w:val="28"/>
          <w:lang w:eastAsia="ru-RU"/>
        </w:rPr>
        <w:t xml:space="preserve"> СШ №1» </w:t>
      </w:r>
      <w:proofErr w:type="spellStart"/>
      <w:r w:rsidRPr="009965B7">
        <w:rPr>
          <w:rFonts w:ascii="Arial" w:eastAsia="Times New Roman" w:hAnsi="Arial" w:cs="Arial"/>
          <w:color w:val="000000"/>
          <w:sz w:val="24"/>
          <w:szCs w:val="28"/>
          <w:lang w:eastAsia="ru-RU"/>
        </w:rPr>
        <w:t>Светлоярского</w:t>
      </w:r>
      <w:proofErr w:type="spellEnd"/>
      <w:r w:rsidRPr="009965B7">
        <w:rPr>
          <w:rFonts w:ascii="Arial" w:eastAsia="Times New Roman" w:hAnsi="Arial" w:cs="Arial"/>
          <w:color w:val="000000"/>
          <w:sz w:val="24"/>
          <w:szCs w:val="28"/>
          <w:lang w:eastAsia="ru-RU"/>
        </w:rPr>
        <w:t xml:space="preserve"> муниципального района Волгоградской области </w:t>
      </w:r>
      <w:proofErr w:type="gramStart"/>
      <w:r w:rsidRPr="009965B7">
        <w:rPr>
          <w:rFonts w:ascii="Arial" w:eastAsia="Times New Roman" w:hAnsi="Arial" w:cs="Arial"/>
          <w:color w:val="000000"/>
          <w:sz w:val="24"/>
          <w:szCs w:val="28"/>
          <w:lang w:eastAsia="ru-RU"/>
        </w:rPr>
        <w:t xml:space="preserve">( </w:t>
      </w:r>
      <w:proofErr w:type="gramEnd"/>
      <w:r w:rsidRPr="009965B7">
        <w:rPr>
          <w:rFonts w:ascii="Arial" w:eastAsia="Times New Roman" w:hAnsi="Arial" w:cs="Arial"/>
          <w:color w:val="000000"/>
          <w:sz w:val="24"/>
          <w:szCs w:val="28"/>
          <w:lang w:eastAsia="ru-RU"/>
        </w:rPr>
        <w:t>далее Школе)  и является мерой социальной поддержки</w:t>
      </w:r>
      <w:bookmarkStart w:id="1" w:name="_Hlk184042436"/>
      <w:r w:rsidRPr="009965B7">
        <w:rPr>
          <w:rFonts w:ascii="Arial" w:eastAsia="Times New Roman" w:hAnsi="Arial" w:cs="Arial"/>
          <w:color w:val="000000"/>
          <w:sz w:val="24"/>
          <w:szCs w:val="28"/>
          <w:lang w:eastAsia="ru-RU"/>
        </w:rPr>
        <w:t xml:space="preserve"> в школе.</w:t>
      </w:r>
    </w:p>
    <w:bookmarkEnd w:id="1"/>
    <w:p w:rsidR="009965B7" w:rsidRPr="009965B7" w:rsidRDefault="009965B7" w:rsidP="009965B7">
      <w:pPr>
        <w:spacing w:after="0" w:line="240" w:lineRule="auto"/>
        <w:ind w:left="-142" w:firstLine="850"/>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 xml:space="preserve">1.3. </w:t>
      </w:r>
      <w:proofErr w:type="gramStart"/>
      <w:r w:rsidRPr="009965B7">
        <w:rPr>
          <w:rFonts w:ascii="Arial" w:eastAsia="Times New Roman" w:hAnsi="Arial" w:cs="Arial"/>
          <w:color w:val="000000"/>
          <w:sz w:val="24"/>
          <w:szCs w:val="28"/>
          <w:lang w:eastAsia="ru-RU"/>
        </w:rPr>
        <w:t xml:space="preserve">Основной задачей обеспечения бесплатным горячим питанием, предусматривающим наличие горячего блюда, не считая горячего напитка, не менее одного раза в день, на одного обучающегося 1 - 4 и 5 - 11 классов по очной </w:t>
      </w:r>
      <w:r w:rsidRPr="009965B7">
        <w:rPr>
          <w:rFonts w:ascii="Arial" w:eastAsia="Times New Roman" w:hAnsi="Arial" w:cs="Arial"/>
          <w:color w:val="000000"/>
          <w:sz w:val="24"/>
          <w:szCs w:val="28"/>
          <w:lang w:eastAsia="ru-RU"/>
        </w:rPr>
        <w:lastRenderedPageBreak/>
        <w:t>форме обучения в школе является создание условий, направленных на обеспечение обучающихся рациональным и сбалансированным питанием, гарантирование качества и безопасности питания, пищевых продуктов, используемых в приготовлении блюд, пропаганда принципов здорового</w:t>
      </w:r>
      <w:proofErr w:type="gramEnd"/>
      <w:r w:rsidRPr="009965B7">
        <w:rPr>
          <w:rFonts w:ascii="Arial" w:eastAsia="Times New Roman" w:hAnsi="Arial" w:cs="Arial"/>
          <w:color w:val="000000"/>
          <w:sz w:val="24"/>
          <w:szCs w:val="28"/>
          <w:lang w:eastAsia="ru-RU"/>
        </w:rPr>
        <w:t xml:space="preserve"> и полноценного питания, формирование культуры здорового питания.</w:t>
      </w:r>
    </w:p>
    <w:p w:rsidR="009965B7" w:rsidRPr="009965B7" w:rsidRDefault="009965B7" w:rsidP="009965B7">
      <w:pPr>
        <w:spacing w:after="0" w:line="240" w:lineRule="auto"/>
        <w:ind w:firstLine="708"/>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 xml:space="preserve">1.4. </w:t>
      </w:r>
      <w:proofErr w:type="gramStart"/>
      <w:r w:rsidRPr="009965B7">
        <w:rPr>
          <w:rFonts w:ascii="Arial" w:eastAsia="Times New Roman" w:hAnsi="Arial" w:cs="Arial"/>
          <w:color w:val="000000"/>
          <w:sz w:val="24"/>
          <w:szCs w:val="28"/>
          <w:lang w:eastAsia="ru-RU"/>
        </w:rPr>
        <w:t xml:space="preserve">Настоящее Положение не относится к организации питания обучающихся с ограниченными возможностями здоровья в общеобразовательных организациях </w:t>
      </w:r>
      <w:proofErr w:type="spellStart"/>
      <w:r w:rsidRPr="009965B7">
        <w:rPr>
          <w:rFonts w:ascii="Arial" w:eastAsia="Times New Roman" w:hAnsi="Arial" w:cs="Arial"/>
          <w:color w:val="000000"/>
          <w:sz w:val="24"/>
          <w:szCs w:val="28"/>
          <w:lang w:eastAsia="ru-RU"/>
        </w:rPr>
        <w:t>Светлоярского</w:t>
      </w:r>
      <w:proofErr w:type="spellEnd"/>
      <w:r w:rsidRPr="009965B7">
        <w:rPr>
          <w:rFonts w:ascii="Arial" w:eastAsia="Times New Roman" w:hAnsi="Arial" w:cs="Arial"/>
          <w:color w:val="000000"/>
          <w:sz w:val="24"/>
          <w:szCs w:val="28"/>
          <w:lang w:eastAsia="ru-RU"/>
        </w:rPr>
        <w:t xml:space="preserve"> муниципального района Волгоградской области.</w:t>
      </w:r>
      <w:proofErr w:type="gramEnd"/>
    </w:p>
    <w:p w:rsidR="009965B7" w:rsidRPr="009965B7" w:rsidRDefault="009965B7" w:rsidP="009965B7">
      <w:pPr>
        <w:spacing w:after="0" w:line="240" w:lineRule="auto"/>
        <w:rPr>
          <w:rFonts w:ascii="Arial" w:eastAsia="Times New Roman" w:hAnsi="Arial" w:cs="Arial"/>
          <w:color w:val="000000"/>
          <w:sz w:val="24"/>
          <w:szCs w:val="28"/>
          <w:lang w:eastAsia="ru-RU"/>
        </w:rPr>
      </w:pPr>
    </w:p>
    <w:p w:rsidR="009965B7" w:rsidRPr="009965B7" w:rsidRDefault="009965B7" w:rsidP="009965B7">
      <w:pPr>
        <w:spacing w:line="240" w:lineRule="auto"/>
        <w:ind w:left="720"/>
        <w:contextualSpacing/>
        <w:jc w:val="center"/>
        <w:rPr>
          <w:rFonts w:ascii="Arial" w:eastAsia="Times New Roman" w:hAnsi="Arial" w:cs="Arial"/>
          <w:bCs/>
          <w:color w:val="000000"/>
          <w:sz w:val="24"/>
          <w:szCs w:val="28"/>
          <w:lang w:eastAsia="ru-RU"/>
        </w:rPr>
      </w:pPr>
      <w:r w:rsidRPr="009965B7">
        <w:rPr>
          <w:rFonts w:ascii="Arial" w:eastAsia="Times New Roman" w:hAnsi="Arial" w:cs="Arial"/>
          <w:bCs/>
          <w:color w:val="000000"/>
          <w:sz w:val="24"/>
          <w:szCs w:val="28"/>
          <w:lang w:eastAsia="ru-RU"/>
        </w:rPr>
        <w:t xml:space="preserve">2. Категории </w:t>
      </w:r>
      <w:proofErr w:type="gramStart"/>
      <w:r w:rsidRPr="009965B7">
        <w:rPr>
          <w:rFonts w:ascii="Arial" w:eastAsia="Times New Roman" w:hAnsi="Arial" w:cs="Arial"/>
          <w:bCs/>
          <w:color w:val="000000"/>
          <w:sz w:val="24"/>
          <w:szCs w:val="28"/>
          <w:lang w:eastAsia="ru-RU"/>
        </w:rPr>
        <w:t>обучающихся</w:t>
      </w:r>
      <w:proofErr w:type="gramEnd"/>
      <w:r w:rsidRPr="009965B7">
        <w:rPr>
          <w:rFonts w:ascii="Arial" w:eastAsia="Times New Roman" w:hAnsi="Arial" w:cs="Arial"/>
          <w:bCs/>
          <w:color w:val="000000"/>
          <w:sz w:val="24"/>
          <w:szCs w:val="28"/>
          <w:lang w:eastAsia="ru-RU"/>
        </w:rPr>
        <w:t xml:space="preserve"> </w:t>
      </w:r>
      <w:r w:rsidRPr="009965B7">
        <w:rPr>
          <w:rFonts w:ascii="Arial" w:eastAsia="Times New Roman" w:hAnsi="Arial" w:cs="Arial"/>
          <w:color w:val="000000"/>
          <w:sz w:val="24"/>
          <w:szCs w:val="28"/>
          <w:lang w:eastAsia="ru-RU"/>
        </w:rPr>
        <w:t xml:space="preserve"> школы</w:t>
      </w:r>
      <w:r w:rsidRPr="009965B7">
        <w:rPr>
          <w:rFonts w:ascii="Arial" w:eastAsia="Times New Roman" w:hAnsi="Arial" w:cs="Arial"/>
          <w:bCs/>
          <w:color w:val="000000"/>
          <w:sz w:val="24"/>
          <w:szCs w:val="28"/>
          <w:lang w:eastAsia="ru-RU"/>
        </w:rPr>
        <w:t>, которым предоставляется социальная поддержка путем обеспечения бесплатным горячим питанием, предусматривающим наличие горячего блюда, не считая горячего напитка, не менее одного раза в день на одного обучающегося</w:t>
      </w:r>
    </w:p>
    <w:p w:rsidR="009965B7" w:rsidRPr="009965B7" w:rsidRDefault="009965B7" w:rsidP="009965B7">
      <w:pPr>
        <w:ind w:left="720"/>
        <w:contextualSpacing/>
        <w:rPr>
          <w:rFonts w:ascii="Arial" w:eastAsia="Times New Roman" w:hAnsi="Arial" w:cs="Arial"/>
          <w:color w:val="000000"/>
          <w:sz w:val="24"/>
          <w:szCs w:val="28"/>
          <w:lang w:eastAsia="ru-RU"/>
        </w:rPr>
      </w:pPr>
    </w:p>
    <w:p w:rsidR="009965B7" w:rsidRPr="009965B7" w:rsidRDefault="009965B7" w:rsidP="009965B7">
      <w:pPr>
        <w:spacing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2.1.</w:t>
      </w:r>
      <w:r w:rsidRPr="009965B7">
        <w:rPr>
          <w:rFonts w:ascii="Arial" w:eastAsia="Times New Roman" w:hAnsi="Arial" w:cs="Arial"/>
          <w:color w:val="000000"/>
          <w:sz w:val="24"/>
          <w:szCs w:val="28"/>
          <w:lang w:eastAsia="ru-RU"/>
        </w:rPr>
        <w:tab/>
        <w:t xml:space="preserve">  Бесплатным горячим питанием, предусматривающим наличие горячего блюда, не считая горячего напитка, не менее одного раза в день на одного обучающегося (далее - бесплатное горячее питание) обеспечиваются:</w:t>
      </w:r>
    </w:p>
    <w:p w:rsidR="009965B7" w:rsidRPr="009965B7" w:rsidRDefault="009965B7" w:rsidP="009965B7">
      <w:pPr>
        <w:spacing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 xml:space="preserve">2.1.1.   Обучающиеся по образовательным программам начального общего образования (1 - 4 классы) в </w:t>
      </w:r>
      <w:proofErr w:type="spellStart"/>
      <w:r w:rsidRPr="009965B7">
        <w:rPr>
          <w:rFonts w:ascii="Arial" w:eastAsia="Times New Roman" w:hAnsi="Arial" w:cs="Arial"/>
          <w:color w:val="000000"/>
          <w:sz w:val="24"/>
          <w:szCs w:val="28"/>
          <w:lang w:eastAsia="ru-RU"/>
        </w:rPr>
        <w:t>шкуоле</w:t>
      </w:r>
      <w:proofErr w:type="spellEnd"/>
      <w:r w:rsidRPr="009965B7">
        <w:rPr>
          <w:rFonts w:ascii="Arial" w:eastAsia="Times New Roman" w:hAnsi="Arial" w:cs="Arial"/>
          <w:color w:val="000000"/>
          <w:sz w:val="24"/>
          <w:szCs w:val="28"/>
          <w:lang w:eastAsia="ru-RU"/>
        </w:rPr>
        <w:t>;</w:t>
      </w:r>
    </w:p>
    <w:p w:rsidR="009965B7" w:rsidRPr="009965B7" w:rsidRDefault="009965B7" w:rsidP="009965B7">
      <w:pPr>
        <w:spacing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 xml:space="preserve">2.1.2. Обучающиеся очной формы </w:t>
      </w:r>
      <w:proofErr w:type="gramStart"/>
      <w:r w:rsidRPr="009965B7">
        <w:rPr>
          <w:rFonts w:ascii="Arial" w:eastAsia="Times New Roman" w:hAnsi="Arial" w:cs="Arial"/>
          <w:color w:val="000000"/>
          <w:sz w:val="24"/>
          <w:szCs w:val="28"/>
          <w:lang w:eastAsia="ru-RU"/>
        </w:rPr>
        <w:t>обучения по</w:t>
      </w:r>
      <w:proofErr w:type="gramEnd"/>
      <w:r w:rsidRPr="009965B7">
        <w:rPr>
          <w:rFonts w:ascii="Arial" w:eastAsia="Times New Roman" w:hAnsi="Arial" w:cs="Arial"/>
          <w:color w:val="000000"/>
          <w:sz w:val="24"/>
          <w:szCs w:val="28"/>
          <w:lang w:eastAsia="ru-RU"/>
        </w:rPr>
        <w:t xml:space="preserve"> образовательным программам общего образования (5 - 11 классы) в течение учебного года только в период их фактического посещения школы следующих категорий:</w:t>
      </w:r>
    </w:p>
    <w:p w:rsidR="009965B7" w:rsidRPr="009965B7" w:rsidRDefault="009965B7" w:rsidP="009965B7">
      <w:pPr>
        <w:spacing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 xml:space="preserve">2.1.3. Обучающиеся, </w:t>
      </w:r>
      <w:proofErr w:type="gramStart"/>
      <w:r w:rsidRPr="009965B7">
        <w:rPr>
          <w:rFonts w:ascii="Arial" w:eastAsia="Times New Roman" w:hAnsi="Arial" w:cs="Arial"/>
          <w:color w:val="000000"/>
          <w:sz w:val="24"/>
          <w:szCs w:val="28"/>
          <w:lang w:eastAsia="ru-RU"/>
        </w:rPr>
        <w:t>которым</w:t>
      </w:r>
      <w:proofErr w:type="gramEnd"/>
      <w:r w:rsidRPr="009965B7">
        <w:rPr>
          <w:rFonts w:ascii="Arial" w:eastAsia="Times New Roman" w:hAnsi="Arial" w:cs="Arial"/>
          <w:color w:val="000000"/>
          <w:sz w:val="24"/>
          <w:szCs w:val="28"/>
          <w:lang w:eastAsia="ru-RU"/>
        </w:rPr>
        <w:t xml:space="preserve"> предоставляются меры социальной поддержки в соответствии с </w:t>
      </w:r>
      <w:hyperlink r:id="rId12">
        <w:r w:rsidRPr="009965B7">
          <w:rPr>
            <w:rFonts w:ascii="Arial" w:eastAsia="Times New Roman" w:hAnsi="Arial" w:cs="Arial"/>
            <w:sz w:val="24"/>
            <w:szCs w:val="28"/>
            <w:lang w:eastAsia="ru-RU"/>
          </w:rPr>
          <w:t>частью 2 статьи 46</w:t>
        </w:r>
      </w:hyperlink>
      <w:r w:rsidRPr="009965B7">
        <w:rPr>
          <w:rFonts w:ascii="Arial" w:eastAsia="Times New Roman" w:hAnsi="Arial" w:cs="Arial"/>
          <w:color w:val="000000"/>
          <w:sz w:val="24"/>
          <w:szCs w:val="28"/>
          <w:lang w:eastAsia="ru-RU"/>
        </w:rPr>
        <w:t xml:space="preserve"> Социального кодекса Волгоградской области:</w:t>
      </w:r>
    </w:p>
    <w:p w:rsidR="009965B7" w:rsidRPr="009965B7" w:rsidRDefault="009965B7" w:rsidP="009965B7">
      <w:pPr>
        <w:spacing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дети из малоимущих семей, имеющих среднедушевой доход, не превышающий величину прожиточного минимума на душу населения в Волгоградской области;</w:t>
      </w:r>
    </w:p>
    <w:p w:rsidR="009965B7" w:rsidRPr="009965B7" w:rsidRDefault="009965B7" w:rsidP="009965B7">
      <w:pPr>
        <w:spacing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дети из многодетных семей;</w:t>
      </w:r>
    </w:p>
    <w:p w:rsidR="009965B7" w:rsidRPr="009965B7" w:rsidRDefault="009965B7" w:rsidP="009965B7">
      <w:pPr>
        <w:spacing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дети, состоящие на учете у фтизиатра, вне зависимости от среднедушевого дохода семьи ребенка;</w:t>
      </w:r>
    </w:p>
    <w:p w:rsidR="009965B7" w:rsidRPr="009965B7" w:rsidRDefault="009965B7" w:rsidP="009965B7">
      <w:pPr>
        <w:spacing w:line="240" w:lineRule="auto"/>
        <w:ind w:firstLine="708"/>
        <w:contextualSpacing/>
        <w:jc w:val="both"/>
        <w:rPr>
          <w:rFonts w:ascii="Arial" w:eastAsia="Times New Roman" w:hAnsi="Arial" w:cs="Arial"/>
          <w:color w:val="000000"/>
          <w:sz w:val="24"/>
          <w:szCs w:val="28"/>
          <w:lang w:eastAsia="ru-RU"/>
        </w:rPr>
      </w:pPr>
      <w:proofErr w:type="gramStart"/>
      <w:r w:rsidRPr="009965B7">
        <w:rPr>
          <w:rFonts w:ascii="Arial" w:eastAsia="Times New Roman" w:hAnsi="Arial" w:cs="Arial"/>
          <w:color w:val="000000"/>
          <w:sz w:val="24"/>
          <w:szCs w:val="28"/>
          <w:lang w:eastAsia="ru-RU"/>
        </w:rPr>
        <w:t xml:space="preserve">дети из семей граждан, призванных на военную службу по частичной мобилизации в Вооруженные Силы Российской Федерации в соответствии с </w:t>
      </w:r>
      <w:hyperlink r:id="rId13">
        <w:r w:rsidRPr="009965B7">
          <w:rPr>
            <w:rFonts w:ascii="Arial" w:eastAsia="Times New Roman" w:hAnsi="Arial" w:cs="Arial"/>
            <w:sz w:val="24"/>
            <w:szCs w:val="28"/>
            <w:lang w:eastAsia="ru-RU"/>
          </w:rPr>
          <w:t>Указом</w:t>
        </w:r>
      </w:hyperlink>
      <w:r w:rsidRPr="009965B7">
        <w:rPr>
          <w:rFonts w:ascii="Arial" w:eastAsia="Times New Roman" w:hAnsi="Arial" w:cs="Arial"/>
          <w:color w:val="000000"/>
          <w:sz w:val="24"/>
          <w:szCs w:val="28"/>
          <w:lang w:eastAsia="ru-RU"/>
        </w:rPr>
        <w:t xml:space="preserve"> Президента Российской Федерации от 21 сентября 2022 г. № 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w:t>
      </w:r>
      <w:proofErr w:type="gramEnd"/>
      <w:r w:rsidRPr="009965B7">
        <w:rPr>
          <w:rFonts w:ascii="Arial" w:eastAsia="Times New Roman" w:hAnsi="Arial" w:cs="Arial"/>
          <w:color w:val="000000"/>
          <w:sz w:val="24"/>
          <w:szCs w:val="28"/>
          <w:lang w:eastAsia="ru-RU"/>
        </w:rPr>
        <w:t xml:space="preserve"> </w:t>
      </w:r>
      <w:proofErr w:type="gramStart"/>
      <w:r w:rsidRPr="009965B7">
        <w:rPr>
          <w:rFonts w:ascii="Arial" w:eastAsia="Times New Roman" w:hAnsi="Arial" w:cs="Arial"/>
          <w:color w:val="000000"/>
          <w:sz w:val="24"/>
          <w:szCs w:val="28"/>
          <w:lang w:eastAsia="ru-RU"/>
        </w:rPr>
        <w:t xml:space="preserve">воинских формированиях и органах, указанных в </w:t>
      </w:r>
      <w:hyperlink r:id="rId14">
        <w:r w:rsidRPr="009965B7">
          <w:rPr>
            <w:rFonts w:ascii="Arial" w:eastAsia="Times New Roman" w:hAnsi="Arial" w:cs="Arial"/>
            <w:sz w:val="24"/>
            <w:szCs w:val="28"/>
            <w:lang w:eastAsia="ru-RU"/>
          </w:rPr>
          <w:t>пункте 6 статьи 1</w:t>
        </w:r>
      </w:hyperlink>
      <w:r w:rsidRPr="009965B7">
        <w:rPr>
          <w:rFonts w:ascii="Arial" w:eastAsia="Times New Roman" w:hAnsi="Arial" w:cs="Arial"/>
          <w:color w:val="000000"/>
          <w:sz w:val="24"/>
          <w:szCs w:val="28"/>
          <w:lang w:eastAsia="ru-RU"/>
        </w:rPr>
        <w:t xml:space="preserve"> Федерального закона от 31 мая 1996 г. № 61-ФЗ «Об обороне»,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w:t>
      </w:r>
      <w:proofErr w:type="gramEnd"/>
      <w:r w:rsidRPr="009965B7">
        <w:rPr>
          <w:rFonts w:ascii="Arial" w:eastAsia="Times New Roman" w:hAnsi="Arial" w:cs="Arial"/>
          <w:color w:val="000000"/>
          <w:sz w:val="24"/>
          <w:szCs w:val="28"/>
          <w:lang w:eastAsia="ru-RU"/>
        </w:rPr>
        <w:t xml:space="preserve"> </w:t>
      </w:r>
      <w:proofErr w:type="gramStart"/>
      <w:r w:rsidRPr="009965B7">
        <w:rPr>
          <w:rFonts w:ascii="Arial" w:eastAsia="Times New Roman" w:hAnsi="Arial" w:cs="Arial"/>
          <w:color w:val="000000"/>
          <w:sz w:val="24"/>
          <w:szCs w:val="28"/>
          <w:lang w:eastAsia="ru-RU"/>
        </w:rPr>
        <w:t>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из числа указанных в настоящем абзаце, которые погибли (умерли) при участии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 либо умерли до истечения одного года со дня их увольнения с военной</w:t>
      </w:r>
      <w:proofErr w:type="gramEnd"/>
      <w:r w:rsidRPr="009965B7">
        <w:rPr>
          <w:rFonts w:ascii="Arial" w:eastAsia="Times New Roman" w:hAnsi="Arial" w:cs="Arial"/>
          <w:color w:val="000000"/>
          <w:sz w:val="24"/>
          <w:szCs w:val="28"/>
          <w:lang w:eastAsia="ru-RU"/>
        </w:rPr>
        <w:t xml:space="preserve"> службы (службы), исключения из добровольческого </w:t>
      </w:r>
      <w:r w:rsidRPr="009965B7">
        <w:rPr>
          <w:rFonts w:ascii="Arial" w:eastAsia="Times New Roman" w:hAnsi="Arial" w:cs="Arial"/>
          <w:color w:val="000000"/>
          <w:sz w:val="24"/>
          <w:szCs w:val="28"/>
          <w:lang w:eastAsia="ru-RU"/>
        </w:rPr>
        <w:lastRenderedPageBreak/>
        <w:t xml:space="preserve">формирования вследствие увечья (ранения, травмы, контузии) или заболевания, </w:t>
      </w:r>
      <w:proofErr w:type="gramStart"/>
      <w:r w:rsidRPr="009965B7">
        <w:rPr>
          <w:rFonts w:ascii="Arial" w:eastAsia="Times New Roman" w:hAnsi="Arial" w:cs="Arial"/>
          <w:color w:val="000000"/>
          <w:sz w:val="24"/>
          <w:szCs w:val="28"/>
          <w:lang w:eastAsia="ru-RU"/>
        </w:rPr>
        <w:t>полученных</w:t>
      </w:r>
      <w:proofErr w:type="gramEnd"/>
      <w:r w:rsidRPr="009965B7">
        <w:rPr>
          <w:rFonts w:ascii="Arial" w:eastAsia="Times New Roman" w:hAnsi="Arial" w:cs="Arial"/>
          <w:color w:val="000000"/>
          <w:sz w:val="24"/>
          <w:szCs w:val="28"/>
          <w:lang w:eastAsia="ru-RU"/>
        </w:rPr>
        <w:t xml:space="preserve"> ими при участии в специальной военной операции;</w:t>
      </w:r>
    </w:p>
    <w:p w:rsidR="009965B7" w:rsidRPr="009965B7" w:rsidRDefault="009965B7" w:rsidP="009965B7">
      <w:pPr>
        <w:spacing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дети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w:t>
      </w:r>
    </w:p>
    <w:p w:rsidR="009965B7" w:rsidRPr="009965B7" w:rsidRDefault="009965B7" w:rsidP="009965B7">
      <w:pPr>
        <w:spacing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дети из семей лиц, пострадавших в результате чрезвычайных ситуаций природного или техногенного характера;</w:t>
      </w:r>
    </w:p>
    <w:p w:rsidR="009965B7" w:rsidRPr="009965B7" w:rsidRDefault="009965B7" w:rsidP="009965B7">
      <w:pPr>
        <w:spacing w:line="240" w:lineRule="auto"/>
        <w:ind w:firstLine="708"/>
        <w:contextualSpacing/>
        <w:jc w:val="both"/>
        <w:rPr>
          <w:rFonts w:ascii="Arial" w:eastAsia="Times New Roman" w:hAnsi="Arial" w:cs="Arial"/>
          <w:color w:val="000000"/>
          <w:sz w:val="24"/>
          <w:szCs w:val="28"/>
          <w:lang w:eastAsia="ru-RU"/>
        </w:rPr>
      </w:pPr>
      <w:bookmarkStart w:id="2" w:name="P89"/>
      <w:bookmarkEnd w:id="2"/>
      <w:r w:rsidRPr="009965B7">
        <w:rPr>
          <w:rFonts w:ascii="Arial" w:eastAsia="Times New Roman" w:hAnsi="Arial" w:cs="Arial"/>
          <w:color w:val="000000"/>
          <w:sz w:val="24"/>
          <w:szCs w:val="28"/>
          <w:lang w:eastAsia="ru-RU"/>
        </w:rPr>
        <w:t>2.2. Обеспечение бесплатным горячим питанием обучающихся в школе  производится по одному из оснований отнесения детей к вышеназванным категориям.</w:t>
      </w:r>
    </w:p>
    <w:p w:rsidR="009965B7" w:rsidRPr="009965B7" w:rsidRDefault="009965B7" w:rsidP="009965B7">
      <w:pPr>
        <w:spacing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2.3.  В случае если обучающимся исполняется 18 лет, они обеспечиваются бесплатным горячим питанием в течение всего периода обучения в школе.</w:t>
      </w:r>
    </w:p>
    <w:p w:rsidR="009965B7" w:rsidRPr="009965B7" w:rsidRDefault="009965B7" w:rsidP="009965B7">
      <w:pPr>
        <w:spacing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 xml:space="preserve">2.4.  Бесплатным горячим питанием в школе обеспечиваются граждане Российской Федерации, постоянно проживающие на территории </w:t>
      </w:r>
      <w:proofErr w:type="spellStart"/>
      <w:r w:rsidRPr="009965B7">
        <w:rPr>
          <w:rFonts w:ascii="Arial" w:eastAsia="Times New Roman" w:hAnsi="Arial" w:cs="Arial"/>
          <w:color w:val="000000"/>
          <w:sz w:val="24"/>
          <w:szCs w:val="28"/>
          <w:lang w:eastAsia="ru-RU"/>
        </w:rPr>
        <w:t>Светлоярского</w:t>
      </w:r>
      <w:proofErr w:type="spellEnd"/>
      <w:r w:rsidRPr="009965B7">
        <w:rPr>
          <w:rFonts w:ascii="Arial" w:eastAsia="Times New Roman" w:hAnsi="Arial" w:cs="Arial"/>
          <w:color w:val="000000"/>
          <w:sz w:val="24"/>
          <w:szCs w:val="28"/>
          <w:lang w:eastAsia="ru-RU"/>
        </w:rPr>
        <w:t xml:space="preserve"> муниципального района Волгоградской области, а также иностранные граждане и лица без гражданства, постоянно проживающие на территории </w:t>
      </w:r>
      <w:proofErr w:type="spellStart"/>
      <w:r w:rsidRPr="009965B7">
        <w:rPr>
          <w:rFonts w:ascii="Arial" w:eastAsia="Times New Roman" w:hAnsi="Arial" w:cs="Arial"/>
          <w:color w:val="000000"/>
          <w:sz w:val="24"/>
          <w:szCs w:val="28"/>
          <w:lang w:eastAsia="ru-RU"/>
        </w:rPr>
        <w:t>Светлоярского</w:t>
      </w:r>
      <w:proofErr w:type="spellEnd"/>
      <w:r w:rsidRPr="009965B7">
        <w:rPr>
          <w:rFonts w:ascii="Arial" w:eastAsia="Times New Roman" w:hAnsi="Arial" w:cs="Arial"/>
          <w:color w:val="000000"/>
          <w:sz w:val="24"/>
          <w:szCs w:val="28"/>
          <w:lang w:eastAsia="ru-RU"/>
        </w:rPr>
        <w:t xml:space="preserve"> муниципального района Волгоградской области.</w:t>
      </w:r>
    </w:p>
    <w:p w:rsidR="009965B7" w:rsidRPr="009965B7" w:rsidRDefault="009965B7" w:rsidP="009965B7">
      <w:pPr>
        <w:spacing w:after="0" w:line="240" w:lineRule="auto"/>
        <w:contextualSpacing/>
        <w:jc w:val="both"/>
        <w:rPr>
          <w:rFonts w:ascii="Arial" w:eastAsia="Times New Roman" w:hAnsi="Arial" w:cs="Arial"/>
          <w:color w:val="000000"/>
          <w:sz w:val="24"/>
          <w:szCs w:val="28"/>
          <w:lang w:eastAsia="ru-RU"/>
        </w:rPr>
      </w:pPr>
    </w:p>
    <w:p w:rsidR="009965B7" w:rsidRPr="009965B7" w:rsidRDefault="009965B7" w:rsidP="009965B7">
      <w:pPr>
        <w:spacing w:after="0" w:line="240" w:lineRule="auto"/>
        <w:ind w:left="1200"/>
        <w:contextualSpacing/>
        <w:jc w:val="center"/>
        <w:rPr>
          <w:rFonts w:ascii="Arial" w:eastAsia="Times New Roman" w:hAnsi="Arial" w:cs="Arial"/>
          <w:bCs/>
          <w:color w:val="000000"/>
          <w:sz w:val="24"/>
          <w:szCs w:val="28"/>
          <w:lang w:eastAsia="ru-RU"/>
        </w:rPr>
      </w:pPr>
      <w:r w:rsidRPr="009965B7">
        <w:rPr>
          <w:rFonts w:ascii="Arial" w:eastAsia="Times New Roman" w:hAnsi="Arial" w:cs="Arial"/>
          <w:bCs/>
          <w:color w:val="000000"/>
          <w:sz w:val="24"/>
          <w:szCs w:val="28"/>
          <w:lang w:eastAsia="ru-RU"/>
        </w:rPr>
        <w:t xml:space="preserve">3.Финансовое обеспечение, меры социальной поддержки </w:t>
      </w:r>
      <w:proofErr w:type="gramStart"/>
      <w:r w:rsidRPr="009965B7">
        <w:rPr>
          <w:rFonts w:ascii="Arial" w:eastAsia="Times New Roman" w:hAnsi="Arial" w:cs="Arial"/>
          <w:bCs/>
          <w:color w:val="000000"/>
          <w:sz w:val="24"/>
          <w:szCs w:val="28"/>
          <w:lang w:eastAsia="ru-RU"/>
        </w:rPr>
        <w:t>обучающихся</w:t>
      </w:r>
      <w:proofErr w:type="gramEnd"/>
      <w:r w:rsidRPr="009965B7">
        <w:rPr>
          <w:rFonts w:ascii="Arial" w:eastAsia="Times New Roman" w:hAnsi="Arial" w:cs="Arial"/>
          <w:bCs/>
          <w:color w:val="000000"/>
          <w:sz w:val="24"/>
          <w:szCs w:val="28"/>
          <w:lang w:eastAsia="ru-RU"/>
        </w:rPr>
        <w:t xml:space="preserve"> школы</w:t>
      </w:r>
    </w:p>
    <w:p w:rsidR="009965B7" w:rsidRPr="009965B7" w:rsidRDefault="009965B7" w:rsidP="009965B7">
      <w:pPr>
        <w:spacing w:after="0" w:line="240" w:lineRule="auto"/>
        <w:ind w:left="360"/>
        <w:jc w:val="center"/>
        <w:rPr>
          <w:rFonts w:ascii="Arial" w:eastAsia="Times New Roman" w:hAnsi="Arial" w:cs="Arial"/>
          <w:bCs/>
          <w:color w:val="000000"/>
          <w:sz w:val="24"/>
          <w:szCs w:val="28"/>
          <w:lang w:eastAsia="ru-RU"/>
        </w:rPr>
      </w:pPr>
      <w:r w:rsidRPr="009965B7">
        <w:rPr>
          <w:rFonts w:ascii="Arial" w:eastAsia="Times New Roman" w:hAnsi="Arial" w:cs="Arial"/>
          <w:bCs/>
          <w:color w:val="000000"/>
          <w:sz w:val="24"/>
          <w:szCs w:val="28"/>
          <w:lang w:eastAsia="ru-RU"/>
        </w:rPr>
        <w:t xml:space="preserve">                                                                               </w:t>
      </w:r>
    </w:p>
    <w:p w:rsidR="009965B7" w:rsidRPr="009965B7" w:rsidRDefault="009965B7" w:rsidP="009965B7">
      <w:pPr>
        <w:spacing w:after="0" w:line="240" w:lineRule="auto"/>
        <w:ind w:firstLine="708"/>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 xml:space="preserve">3.1. Размер стоимости бесплатного горячего питания как меры социальной поддержки ежегодно устанавливается на очередной финансовый год и плановый период не позднее 1 декабря текущего финансового года. </w:t>
      </w:r>
    </w:p>
    <w:p w:rsidR="009965B7" w:rsidRPr="009965B7" w:rsidRDefault="009965B7" w:rsidP="009965B7">
      <w:pPr>
        <w:spacing w:after="0" w:line="240" w:lineRule="auto"/>
        <w:ind w:firstLine="708"/>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 xml:space="preserve">3.1.1. Для </w:t>
      </w:r>
      <w:proofErr w:type="gramStart"/>
      <w:r w:rsidRPr="009965B7">
        <w:rPr>
          <w:rFonts w:ascii="Arial" w:eastAsia="Times New Roman" w:hAnsi="Arial" w:cs="Arial"/>
          <w:color w:val="000000"/>
          <w:sz w:val="24"/>
          <w:szCs w:val="28"/>
          <w:lang w:eastAsia="ru-RU"/>
        </w:rPr>
        <w:t>категорий</w:t>
      </w:r>
      <w:proofErr w:type="gramEnd"/>
      <w:r w:rsidRPr="009965B7">
        <w:rPr>
          <w:rFonts w:ascii="Arial" w:eastAsia="Times New Roman" w:hAnsi="Arial" w:cs="Arial"/>
          <w:color w:val="000000"/>
          <w:sz w:val="24"/>
          <w:szCs w:val="28"/>
          <w:lang w:eastAsia="ru-RU"/>
        </w:rPr>
        <w:t xml:space="preserve"> обучающихся по образовательным программам общего образования в школе, определенных </w:t>
      </w:r>
      <w:hyperlink r:id="rId15">
        <w:r w:rsidRPr="009965B7">
          <w:rPr>
            <w:rFonts w:ascii="Arial" w:eastAsia="Times New Roman" w:hAnsi="Arial" w:cs="Arial"/>
            <w:sz w:val="24"/>
            <w:szCs w:val="28"/>
            <w:lang w:eastAsia="ru-RU"/>
          </w:rPr>
          <w:t>частью 2 статьи 46</w:t>
        </w:r>
      </w:hyperlink>
      <w:r w:rsidRPr="009965B7">
        <w:rPr>
          <w:rFonts w:ascii="Arial" w:eastAsia="Times New Roman" w:hAnsi="Arial" w:cs="Arial"/>
          <w:color w:val="000000"/>
          <w:sz w:val="24"/>
          <w:szCs w:val="28"/>
          <w:lang w:eastAsia="ru-RU"/>
        </w:rPr>
        <w:t xml:space="preserve"> Социального кодекса Волгоградской области, размер стоимости бесплатного горячего питания утвержден приказом комитета образования, науки и молодежной политики Волгоградской области (далее - Комитет) и составляет на 2025 год 90,61 рубля;</w:t>
      </w:r>
    </w:p>
    <w:p w:rsidR="009965B7" w:rsidRPr="009965B7" w:rsidRDefault="009965B7" w:rsidP="009965B7">
      <w:pPr>
        <w:spacing w:after="0" w:line="240" w:lineRule="auto"/>
        <w:ind w:firstLine="708"/>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 xml:space="preserve">3.1.2. Для </w:t>
      </w:r>
      <w:proofErr w:type="gramStart"/>
      <w:r w:rsidRPr="009965B7">
        <w:rPr>
          <w:rFonts w:ascii="Arial" w:eastAsia="Times New Roman" w:hAnsi="Arial" w:cs="Arial"/>
          <w:color w:val="000000"/>
          <w:sz w:val="24"/>
          <w:szCs w:val="28"/>
          <w:lang w:eastAsia="ru-RU"/>
        </w:rPr>
        <w:t>категорий</w:t>
      </w:r>
      <w:proofErr w:type="gramEnd"/>
      <w:r w:rsidRPr="009965B7">
        <w:rPr>
          <w:rFonts w:ascii="Arial" w:eastAsia="Times New Roman" w:hAnsi="Arial" w:cs="Arial"/>
          <w:color w:val="000000"/>
          <w:sz w:val="24"/>
          <w:szCs w:val="28"/>
          <w:lang w:eastAsia="ru-RU"/>
        </w:rPr>
        <w:t xml:space="preserve"> обучающихся по образовательным программам общего образования в школе, определенных настоящим Положением – 90,61 рубля;</w:t>
      </w:r>
    </w:p>
    <w:p w:rsidR="009965B7" w:rsidRPr="009965B7" w:rsidRDefault="009965B7" w:rsidP="009965B7">
      <w:pPr>
        <w:spacing w:after="0" w:line="240" w:lineRule="auto"/>
        <w:ind w:firstLine="708"/>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 xml:space="preserve">3.1.3. Для </w:t>
      </w:r>
      <w:proofErr w:type="gramStart"/>
      <w:r w:rsidRPr="009965B7">
        <w:rPr>
          <w:rFonts w:ascii="Arial" w:eastAsia="Times New Roman" w:hAnsi="Arial" w:cs="Arial"/>
          <w:color w:val="000000"/>
          <w:sz w:val="24"/>
          <w:szCs w:val="28"/>
          <w:lang w:eastAsia="ru-RU"/>
        </w:rPr>
        <w:t>обучающихся</w:t>
      </w:r>
      <w:proofErr w:type="gramEnd"/>
      <w:r w:rsidRPr="009965B7">
        <w:rPr>
          <w:rFonts w:ascii="Arial" w:eastAsia="Times New Roman" w:hAnsi="Arial" w:cs="Arial"/>
          <w:color w:val="000000"/>
          <w:sz w:val="24"/>
          <w:szCs w:val="28"/>
          <w:lang w:eastAsia="ru-RU"/>
        </w:rPr>
        <w:t xml:space="preserve"> по образовательным программам начального общего образования (1 - 4 классы) в школе - 90,61 рубля.</w:t>
      </w:r>
    </w:p>
    <w:p w:rsidR="009965B7" w:rsidRPr="009965B7" w:rsidRDefault="009965B7" w:rsidP="009965B7">
      <w:pPr>
        <w:spacing w:after="0" w:line="240" w:lineRule="auto"/>
        <w:ind w:firstLine="708"/>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3.2.  Обеспечение бесплатным горячим питанием на одного обучающегося 1 - 4 и 5 - 11 классов по очной форме обучения в школе как мерой социальной поддержки обучающихся в школе организуется за счет бюджетов различных уровней.</w:t>
      </w:r>
    </w:p>
    <w:p w:rsidR="009965B7" w:rsidRPr="009965B7" w:rsidRDefault="009965B7" w:rsidP="009965B7">
      <w:pPr>
        <w:spacing w:after="0" w:line="240" w:lineRule="auto"/>
        <w:ind w:firstLine="708"/>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 xml:space="preserve">3.3. Бесплатное горячее питание обучающихся по образовательным программам начального общего образования (1 - 4 классы) в школе обеспечивается путем </w:t>
      </w:r>
      <w:proofErr w:type="spellStart"/>
      <w:r w:rsidRPr="009965B7">
        <w:rPr>
          <w:rFonts w:ascii="Arial" w:eastAsia="Times New Roman" w:hAnsi="Arial" w:cs="Arial"/>
          <w:color w:val="000000"/>
          <w:sz w:val="24"/>
          <w:szCs w:val="28"/>
          <w:lang w:eastAsia="ru-RU"/>
        </w:rPr>
        <w:t>софинансирования</w:t>
      </w:r>
      <w:proofErr w:type="spellEnd"/>
      <w:r w:rsidRPr="009965B7">
        <w:rPr>
          <w:rFonts w:ascii="Arial" w:eastAsia="Times New Roman" w:hAnsi="Arial" w:cs="Arial"/>
          <w:color w:val="000000"/>
          <w:sz w:val="24"/>
          <w:szCs w:val="28"/>
          <w:lang w:eastAsia="ru-RU"/>
        </w:rPr>
        <w:t xml:space="preserve"> расходных обязательств за счет ассигнований федерального бюджета, бюджета Волгоградской области, бюджета </w:t>
      </w:r>
      <w:proofErr w:type="spellStart"/>
      <w:r w:rsidRPr="009965B7">
        <w:rPr>
          <w:rFonts w:ascii="Arial" w:eastAsia="Times New Roman" w:hAnsi="Arial" w:cs="Arial"/>
          <w:color w:val="000000"/>
          <w:sz w:val="24"/>
          <w:szCs w:val="28"/>
          <w:lang w:eastAsia="ru-RU"/>
        </w:rPr>
        <w:t>Светлоярского</w:t>
      </w:r>
      <w:proofErr w:type="spellEnd"/>
      <w:r w:rsidRPr="009965B7">
        <w:rPr>
          <w:rFonts w:ascii="Arial" w:eastAsia="Times New Roman" w:hAnsi="Arial" w:cs="Arial"/>
          <w:color w:val="000000"/>
          <w:sz w:val="24"/>
          <w:szCs w:val="28"/>
          <w:lang w:eastAsia="ru-RU"/>
        </w:rPr>
        <w:t xml:space="preserve"> муниципального района Волгоградской области (далее - местный бюджет).</w:t>
      </w:r>
    </w:p>
    <w:p w:rsidR="009965B7" w:rsidRPr="009965B7" w:rsidRDefault="009965B7" w:rsidP="009965B7">
      <w:pPr>
        <w:spacing w:after="0" w:line="240" w:lineRule="auto"/>
        <w:ind w:firstLine="567"/>
        <w:jc w:val="both"/>
        <w:rPr>
          <w:rFonts w:ascii="Arial" w:eastAsia="Times New Roman" w:hAnsi="Arial" w:cs="Arial"/>
          <w:color w:val="000000"/>
          <w:sz w:val="24"/>
          <w:szCs w:val="28"/>
          <w:lang w:eastAsia="ru-RU"/>
        </w:rPr>
      </w:pPr>
      <w:proofErr w:type="spellStart"/>
      <w:r w:rsidRPr="009965B7">
        <w:rPr>
          <w:rFonts w:ascii="Arial" w:eastAsia="Times New Roman" w:hAnsi="Arial" w:cs="Arial"/>
          <w:color w:val="000000"/>
          <w:sz w:val="24"/>
          <w:szCs w:val="28"/>
          <w:lang w:eastAsia="ru-RU"/>
        </w:rPr>
        <w:t>Софинансирование</w:t>
      </w:r>
      <w:proofErr w:type="spellEnd"/>
      <w:r w:rsidRPr="009965B7">
        <w:rPr>
          <w:rFonts w:ascii="Arial" w:eastAsia="Times New Roman" w:hAnsi="Arial" w:cs="Arial"/>
          <w:color w:val="000000"/>
          <w:sz w:val="24"/>
          <w:szCs w:val="28"/>
          <w:lang w:eastAsia="ru-RU"/>
        </w:rPr>
        <w:t xml:space="preserve"> расходных обязательств местного бюджета на обеспечение горячим питанием обучающихся 1 - 4 классов школы происходит путем предоставления местному бюджету субсидий из бюджета Волгоградской области, в том числе источником финансового обеспечения которых являются субсидии из федерального бюджета. При этом объем средств из местного бюджета составляет не менее 24,58 процента, которые могут расходоваться на организацию бесплатного горячего питания, в том числе на приобретение набора продуктов питания.</w:t>
      </w:r>
    </w:p>
    <w:p w:rsidR="009965B7" w:rsidRPr="009965B7" w:rsidRDefault="009965B7" w:rsidP="009965B7">
      <w:pPr>
        <w:spacing w:after="0" w:line="240" w:lineRule="auto"/>
        <w:ind w:firstLine="708"/>
        <w:jc w:val="both"/>
        <w:rPr>
          <w:rFonts w:ascii="Arial" w:eastAsia="Times New Roman" w:hAnsi="Arial" w:cs="Arial"/>
          <w:color w:val="000000"/>
          <w:sz w:val="24"/>
          <w:szCs w:val="28"/>
          <w:lang w:eastAsia="ru-RU"/>
        </w:rPr>
      </w:pPr>
      <w:proofErr w:type="gramStart"/>
      <w:r w:rsidRPr="009965B7">
        <w:rPr>
          <w:rFonts w:ascii="Arial" w:eastAsia="Times New Roman" w:hAnsi="Arial" w:cs="Arial"/>
          <w:color w:val="000000"/>
          <w:sz w:val="24"/>
          <w:szCs w:val="28"/>
          <w:lang w:eastAsia="ru-RU"/>
        </w:rPr>
        <w:lastRenderedPageBreak/>
        <w:t xml:space="preserve">В соответствии с </w:t>
      </w:r>
      <w:hyperlink r:id="rId16">
        <w:r w:rsidRPr="009965B7">
          <w:rPr>
            <w:rFonts w:ascii="Arial" w:eastAsia="Times New Roman" w:hAnsi="Arial" w:cs="Arial"/>
            <w:sz w:val="24"/>
            <w:szCs w:val="28"/>
            <w:lang w:eastAsia="ru-RU"/>
          </w:rPr>
          <w:t>письмом</w:t>
        </w:r>
      </w:hyperlink>
      <w:r w:rsidRPr="009965B7">
        <w:rPr>
          <w:rFonts w:ascii="Arial" w:eastAsia="Times New Roman" w:hAnsi="Arial" w:cs="Arial"/>
          <w:sz w:val="24"/>
          <w:szCs w:val="28"/>
          <w:lang w:eastAsia="ru-RU"/>
        </w:rPr>
        <w:t xml:space="preserve"> </w:t>
      </w:r>
      <w:r w:rsidRPr="009965B7">
        <w:rPr>
          <w:rFonts w:ascii="Arial" w:eastAsia="Times New Roman" w:hAnsi="Arial" w:cs="Arial"/>
          <w:color w:val="000000"/>
          <w:sz w:val="24"/>
          <w:szCs w:val="28"/>
          <w:lang w:eastAsia="ru-RU"/>
        </w:rPr>
        <w:t xml:space="preserve">Министерства просвещения Российской Федерации от 19.11.2020 № АН-2021/09 при возникновении экономии средств субсидии местному бюджету в случаях полного или частичного перевода обучающихся 1 - 4 классов ОО на карантин и/или дистанционный формат обучения, введения дополнительных каникулярных периодов с целью профилактики случаев заболевания обучающихся новой </w:t>
      </w:r>
      <w:proofErr w:type="spellStart"/>
      <w:r w:rsidRPr="009965B7">
        <w:rPr>
          <w:rFonts w:ascii="Arial" w:eastAsia="Times New Roman" w:hAnsi="Arial" w:cs="Arial"/>
          <w:color w:val="000000"/>
          <w:sz w:val="24"/>
          <w:szCs w:val="28"/>
          <w:lang w:eastAsia="ru-RU"/>
        </w:rPr>
        <w:t>коронавирусной</w:t>
      </w:r>
      <w:proofErr w:type="spellEnd"/>
      <w:r w:rsidRPr="009965B7">
        <w:rPr>
          <w:rFonts w:ascii="Arial" w:eastAsia="Times New Roman" w:hAnsi="Arial" w:cs="Arial"/>
          <w:color w:val="000000"/>
          <w:sz w:val="24"/>
          <w:szCs w:val="28"/>
          <w:lang w:eastAsia="ru-RU"/>
        </w:rPr>
        <w:t xml:space="preserve"> инфекцией и иными инфекционными и вирусными заболеваниями, болезни и отсутствия на</w:t>
      </w:r>
      <w:proofErr w:type="gramEnd"/>
      <w:r w:rsidRPr="009965B7">
        <w:rPr>
          <w:rFonts w:ascii="Arial" w:eastAsia="Times New Roman" w:hAnsi="Arial" w:cs="Arial"/>
          <w:color w:val="000000"/>
          <w:sz w:val="24"/>
          <w:szCs w:val="28"/>
          <w:lang w:eastAsia="ru-RU"/>
        </w:rPr>
        <w:t xml:space="preserve"> </w:t>
      </w:r>
      <w:proofErr w:type="gramStart"/>
      <w:r w:rsidRPr="009965B7">
        <w:rPr>
          <w:rFonts w:ascii="Arial" w:eastAsia="Times New Roman" w:hAnsi="Arial" w:cs="Arial"/>
          <w:color w:val="000000"/>
          <w:sz w:val="24"/>
          <w:szCs w:val="28"/>
          <w:lang w:eastAsia="ru-RU"/>
        </w:rPr>
        <w:t>занятиях</w:t>
      </w:r>
      <w:proofErr w:type="gramEnd"/>
      <w:r w:rsidRPr="009965B7">
        <w:rPr>
          <w:rFonts w:ascii="Arial" w:eastAsia="Times New Roman" w:hAnsi="Arial" w:cs="Arial"/>
          <w:color w:val="000000"/>
          <w:sz w:val="24"/>
          <w:szCs w:val="28"/>
          <w:lang w:eastAsia="ru-RU"/>
        </w:rPr>
        <w:t xml:space="preserve"> </w:t>
      </w:r>
      <w:bookmarkStart w:id="3" w:name="_Hlk182931504"/>
      <w:r w:rsidRPr="009965B7">
        <w:rPr>
          <w:rFonts w:ascii="Arial" w:eastAsia="Times New Roman" w:hAnsi="Arial" w:cs="Arial"/>
          <w:color w:val="000000"/>
          <w:sz w:val="24"/>
          <w:szCs w:val="28"/>
          <w:lang w:eastAsia="ru-RU"/>
        </w:rPr>
        <w:t>по иным причинам отдельных обучающихся, возможно указанную экономию использовать на обеспечение повышения  качества  и наполнения предоставляемого  рациона питания и/или увеличения кратности предоставления  бесплатного горячего питания   обучающимся 1 - 4 классов (сверх одного раза в день).</w:t>
      </w:r>
    </w:p>
    <w:bookmarkEnd w:id="3"/>
    <w:p w:rsidR="009965B7" w:rsidRPr="009965B7" w:rsidRDefault="009965B7" w:rsidP="009965B7">
      <w:pPr>
        <w:spacing w:after="0" w:line="240" w:lineRule="auto"/>
        <w:ind w:firstLine="708"/>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 xml:space="preserve">3.4. Бесплатное горячее питание категорий обучающихся по образовательным программам общего образования (5 - 11 классы) в школе, определенных </w:t>
      </w:r>
      <w:hyperlink r:id="rId17">
        <w:r w:rsidRPr="009965B7">
          <w:rPr>
            <w:rFonts w:ascii="Arial" w:eastAsia="Times New Roman" w:hAnsi="Arial" w:cs="Arial"/>
            <w:sz w:val="24"/>
            <w:szCs w:val="28"/>
            <w:lang w:eastAsia="ru-RU"/>
          </w:rPr>
          <w:t>частью 2 статьи 46</w:t>
        </w:r>
      </w:hyperlink>
      <w:r w:rsidRPr="009965B7">
        <w:rPr>
          <w:rFonts w:ascii="Arial" w:eastAsia="Times New Roman" w:hAnsi="Arial" w:cs="Arial"/>
          <w:sz w:val="24"/>
          <w:szCs w:val="28"/>
          <w:lang w:eastAsia="ru-RU"/>
        </w:rPr>
        <w:t xml:space="preserve"> </w:t>
      </w:r>
      <w:r w:rsidRPr="009965B7">
        <w:rPr>
          <w:rFonts w:ascii="Arial" w:eastAsia="Times New Roman" w:hAnsi="Arial" w:cs="Arial"/>
          <w:color w:val="000000"/>
          <w:sz w:val="24"/>
          <w:szCs w:val="28"/>
          <w:lang w:eastAsia="ru-RU"/>
        </w:rPr>
        <w:t xml:space="preserve">Социального кодекса Волгоградской области, обеспечивается путем предоставления субсидии с целью </w:t>
      </w:r>
      <w:proofErr w:type="spellStart"/>
      <w:r w:rsidRPr="009965B7">
        <w:rPr>
          <w:rFonts w:ascii="Arial" w:eastAsia="Times New Roman" w:hAnsi="Arial" w:cs="Arial"/>
          <w:color w:val="000000"/>
          <w:sz w:val="24"/>
          <w:szCs w:val="28"/>
          <w:lang w:eastAsia="ru-RU"/>
        </w:rPr>
        <w:t>софинансирования</w:t>
      </w:r>
      <w:proofErr w:type="spellEnd"/>
      <w:r w:rsidRPr="009965B7">
        <w:rPr>
          <w:rFonts w:ascii="Arial" w:eastAsia="Times New Roman" w:hAnsi="Arial" w:cs="Arial"/>
          <w:color w:val="000000"/>
          <w:sz w:val="24"/>
          <w:szCs w:val="28"/>
          <w:lang w:eastAsia="ru-RU"/>
        </w:rPr>
        <w:t xml:space="preserve"> расходных обязательств </w:t>
      </w:r>
      <w:proofErr w:type="spellStart"/>
      <w:r w:rsidRPr="009965B7">
        <w:rPr>
          <w:rFonts w:ascii="Arial" w:eastAsia="Times New Roman" w:hAnsi="Arial" w:cs="Arial"/>
          <w:color w:val="000000"/>
          <w:sz w:val="24"/>
          <w:szCs w:val="28"/>
          <w:lang w:eastAsia="ru-RU"/>
        </w:rPr>
        <w:t>Светлоярского</w:t>
      </w:r>
      <w:proofErr w:type="spellEnd"/>
      <w:r w:rsidRPr="009965B7">
        <w:rPr>
          <w:rFonts w:ascii="Arial" w:eastAsia="Times New Roman" w:hAnsi="Arial" w:cs="Arial"/>
          <w:color w:val="000000"/>
          <w:sz w:val="24"/>
          <w:szCs w:val="28"/>
          <w:lang w:eastAsia="ru-RU"/>
        </w:rPr>
        <w:t xml:space="preserve"> муниципального района Волгоградской области.</w:t>
      </w:r>
    </w:p>
    <w:p w:rsidR="009965B7" w:rsidRPr="009965B7" w:rsidRDefault="009965B7" w:rsidP="009965B7">
      <w:pPr>
        <w:spacing w:after="0" w:line="240" w:lineRule="auto"/>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 xml:space="preserve">        Субсидии предоставляются за счет средств бюджета Волгоградской области в пределах средств, предусмотренных на эти цели законом Волгоградской области об областном бюджете на текущий год и на плановый период. При этом предельный уровень </w:t>
      </w:r>
      <w:proofErr w:type="spellStart"/>
      <w:r w:rsidRPr="009965B7">
        <w:rPr>
          <w:rFonts w:ascii="Arial" w:eastAsia="Times New Roman" w:hAnsi="Arial" w:cs="Arial"/>
          <w:color w:val="000000"/>
          <w:sz w:val="24"/>
          <w:szCs w:val="28"/>
          <w:lang w:eastAsia="ru-RU"/>
        </w:rPr>
        <w:t>софинансирования</w:t>
      </w:r>
      <w:proofErr w:type="spellEnd"/>
      <w:r w:rsidRPr="009965B7">
        <w:rPr>
          <w:rFonts w:ascii="Arial" w:eastAsia="Times New Roman" w:hAnsi="Arial" w:cs="Arial"/>
          <w:color w:val="000000"/>
          <w:sz w:val="24"/>
          <w:szCs w:val="28"/>
          <w:lang w:eastAsia="ru-RU"/>
        </w:rPr>
        <w:t xml:space="preserve"> расходного обязательства </w:t>
      </w:r>
      <w:proofErr w:type="spellStart"/>
      <w:r w:rsidRPr="009965B7">
        <w:rPr>
          <w:rFonts w:ascii="Arial" w:eastAsia="Times New Roman" w:hAnsi="Arial" w:cs="Arial"/>
          <w:color w:val="000000"/>
          <w:sz w:val="24"/>
          <w:szCs w:val="28"/>
          <w:lang w:eastAsia="ru-RU"/>
        </w:rPr>
        <w:t>Светлоярского</w:t>
      </w:r>
      <w:proofErr w:type="spellEnd"/>
      <w:r w:rsidRPr="009965B7">
        <w:rPr>
          <w:rFonts w:ascii="Arial" w:eastAsia="Times New Roman" w:hAnsi="Arial" w:cs="Arial"/>
          <w:color w:val="000000"/>
          <w:sz w:val="24"/>
          <w:szCs w:val="28"/>
          <w:lang w:eastAsia="ru-RU"/>
        </w:rPr>
        <w:t xml:space="preserve"> муниципального района Волгоградской области из областного бюджета составляет 75,42 процента.</w:t>
      </w:r>
    </w:p>
    <w:p w:rsidR="009965B7" w:rsidRPr="009965B7" w:rsidRDefault="009965B7" w:rsidP="009965B7">
      <w:pPr>
        <w:spacing w:after="0" w:line="240" w:lineRule="auto"/>
        <w:ind w:firstLine="708"/>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 xml:space="preserve">3.5. Бесплатное горячее питание категорий обучающихся по образовательным программам общего образования (5 - 11 классы) в школе, определенных настоящим Положением, обеспечивается за счет и в пределах средств, предусмотренных в бюджете </w:t>
      </w:r>
      <w:proofErr w:type="spellStart"/>
      <w:r w:rsidRPr="009965B7">
        <w:rPr>
          <w:rFonts w:ascii="Arial" w:eastAsia="Times New Roman" w:hAnsi="Arial" w:cs="Arial"/>
          <w:color w:val="000000"/>
          <w:sz w:val="24"/>
          <w:szCs w:val="28"/>
          <w:lang w:eastAsia="ru-RU"/>
        </w:rPr>
        <w:t>Светлоярского</w:t>
      </w:r>
      <w:proofErr w:type="spellEnd"/>
      <w:r w:rsidRPr="009965B7">
        <w:rPr>
          <w:rFonts w:ascii="Arial" w:eastAsia="Times New Roman" w:hAnsi="Arial" w:cs="Arial"/>
          <w:color w:val="000000"/>
          <w:sz w:val="24"/>
          <w:szCs w:val="28"/>
          <w:lang w:eastAsia="ru-RU"/>
        </w:rPr>
        <w:t xml:space="preserve"> муниципального района Волгоградской области на текущий год и на плановый период.</w:t>
      </w:r>
    </w:p>
    <w:p w:rsidR="009965B7" w:rsidRPr="009965B7" w:rsidRDefault="009965B7" w:rsidP="009965B7">
      <w:pPr>
        <w:spacing w:after="0" w:line="240" w:lineRule="auto"/>
        <w:contextualSpacing/>
        <w:jc w:val="both"/>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jc w:val="center"/>
        <w:rPr>
          <w:rFonts w:ascii="Arial" w:eastAsia="Times New Roman" w:hAnsi="Arial" w:cs="Arial"/>
          <w:bCs/>
          <w:color w:val="000000"/>
          <w:sz w:val="24"/>
          <w:szCs w:val="28"/>
          <w:lang w:eastAsia="ru-RU"/>
        </w:rPr>
      </w:pPr>
      <w:r w:rsidRPr="009965B7">
        <w:rPr>
          <w:rFonts w:ascii="Arial" w:eastAsia="Times New Roman" w:hAnsi="Arial" w:cs="Arial"/>
          <w:bCs/>
          <w:color w:val="000000"/>
          <w:sz w:val="24"/>
          <w:szCs w:val="28"/>
          <w:lang w:eastAsia="ru-RU"/>
        </w:rPr>
        <w:t xml:space="preserve">4. Порядок обеспечения бесплатным горячим питанием </w:t>
      </w:r>
      <w:proofErr w:type="gramStart"/>
      <w:r w:rsidRPr="009965B7">
        <w:rPr>
          <w:rFonts w:ascii="Arial" w:eastAsia="Times New Roman" w:hAnsi="Arial" w:cs="Arial"/>
          <w:bCs/>
          <w:color w:val="000000"/>
          <w:sz w:val="24"/>
          <w:szCs w:val="28"/>
          <w:lang w:eastAsia="ru-RU"/>
        </w:rPr>
        <w:t>обучающихся</w:t>
      </w:r>
      <w:proofErr w:type="gramEnd"/>
      <w:r w:rsidRPr="009965B7">
        <w:rPr>
          <w:rFonts w:ascii="Arial" w:eastAsia="Times New Roman" w:hAnsi="Arial" w:cs="Arial"/>
          <w:bCs/>
          <w:color w:val="000000"/>
          <w:sz w:val="24"/>
          <w:szCs w:val="28"/>
          <w:lang w:eastAsia="ru-RU"/>
        </w:rPr>
        <w:t xml:space="preserve"> в школе.</w:t>
      </w:r>
    </w:p>
    <w:p w:rsidR="009965B7" w:rsidRPr="009965B7" w:rsidRDefault="009965B7" w:rsidP="009965B7">
      <w:pPr>
        <w:spacing w:after="0" w:line="240" w:lineRule="auto"/>
        <w:contextualSpacing/>
        <w:jc w:val="center"/>
        <w:rPr>
          <w:rFonts w:ascii="Arial" w:eastAsia="Times New Roman" w:hAnsi="Arial" w:cs="Arial"/>
          <w:bCs/>
          <w:color w:val="000000"/>
          <w:sz w:val="24"/>
          <w:szCs w:val="28"/>
          <w:lang w:eastAsia="ru-RU"/>
        </w:rPr>
      </w:pP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4.1.  Бесплатным горячим питанием как мерой социальной поддержки обеспечиваются обучающиеся по очной форме обучения по месту обучения получателя мер социальной поддержки.</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 xml:space="preserve">4.2. </w:t>
      </w:r>
      <w:proofErr w:type="gramStart"/>
      <w:r w:rsidRPr="009965B7">
        <w:rPr>
          <w:rFonts w:ascii="Arial" w:eastAsia="Times New Roman" w:hAnsi="Arial" w:cs="Arial"/>
          <w:color w:val="000000"/>
          <w:sz w:val="24"/>
          <w:szCs w:val="28"/>
          <w:lang w:eastAsia="ru-RU"/>
        </w:rPr>
        <w:t>Предоставление мер социальной поддержки обучающимся по образовательным программам начального общего образования (1 - 4 классы) осуществляется на основании приказа общеобразовательных организациях о зачислении обучающегося в школу для обучения по образовательным программам начального общего образования.</w:t>
      </w:r>
      <w:proofErr w:type="gramEnd"/>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rPr>
      </w:pPr>
      <w:bookmarkStart w:id="4" w:name="P120"/>
      <w:bookmarkEnd w:id="4"/>
      <w:r w:rsidRPr="009965B7">
        <w:rPr>
          <w:rFonts w:ascii="Arial" w:eastAsia="Times New Roman" w:hAnsi="Arial" w:cs="Arial"/>
          <w:color w:val="000000"/>
          <w:sz w:val="24"/>
          <w:szCs w:val="28"/>
          <w:lang w:eastAsia="ru-RU"/>
        </w:rPr>
        <w:t xml:space="preserve">4.3. </w:t>
      </w:r>
      <w:proofErr w:type="gramStart"/>
      <w:r w:rsidRPr="009965B7">
        <w:rPr>
          <w:rFonts w:ascii="Arial" w:eastAsia="Times New Roman" w:hAnsi="Arial" w:cs="Arial"/>
          <w:color w:val="000000"/>
          <w:sz w:val="24"/>
          <w:szCs w:val="28"/>
          <w:lang w:eastAsia="ru-RU"/>
        </w:rPr>
        <w:t xml:space="preserve">Предоставление мер социальной поддержки категориям обучающихся, предусмотренным </w:t>
      </w:r>
      <w:hyperlink r:id="rId18">
        <w:r w:rsidRPr="009965B7">
          <w:rPr>
            <w:rFonts w:ascii="Arial" w:eastAsia="Times New Roman" w:hAnsi="Arial" w:cs="Arial"/>
            <w:sz w:val="24"/>
            <w:szCs w:val="28"/>
            <w:lang w:eastAsia="ru-RU"/>
          </w:rPr>
          <w:t>частью 2 статьи 46</w:t>
        </w:r>
      </w:hyperlink>
      <w:r w:rsidRPr="009965B7">
        <w:rPr>
          <w:rFonts w:ascii="Arial" w:eastAsia="Times New Roman" w:hAnsi="Arial" w:cs="Arial"/>
          <w:color w:val="000000"/>
          <w:sz w:val="24"/>
          <w:szCs w:val="28"/>
          <w:lang w:eastAsia="ru-RU"/>
        </w:rPr>
        <w:t xml:space="preserve"> Социального кодекса Волгоградской области и соответствующим требованиям, указанным в </w:t>
      </w:r>
      <w:hyperlink r:id="rId19">
        <w:r w:rsidRPr="009965B7">
          <w:rPr>
            <w:rFonts w:ascii="Arial" w:eastAsia="Times New Roman" w:hAnsi="Arial" w:cs="Arial"/>
            <w:sz w:val="24"/>
            <w:szCs w:val="28"/>
            <w:lang w:eastAsia="ru-RU"/>
          </w:rPr>
          <w:t>части 1 статьи 3</w:t>
        </w:r>
      </w:hyperlink>
      <w:r w:rsidRPr="009965B7">
        <w:rPr>
          <w:rFonts w:ascii="Arial" w:eastAsia="Times New Roman" w:hAnsi="Arial" w:cs="Arial"/>
          <w:color w:val="000000"/>
          <w:sz w:val="24"/>
          <w:szCs w:val="28"/>
          <w:lang w:eastAsia="ru-RU"/>
        </w:rPr>
        <w:t xml:space="preserve"> и </w:t>
      </w:r>
      <w:hyperlink r:id="rId20">
        <w:r w:rsidRPr="009965B7">
          <w:rPr>
            <w:rFonts w:ascii="Arial" w:eastAsia="Times New Roman" w:hAnsi="Arial" w:cs="Arial"/>
            <w:sz w:val="24"/>
            <w:szCs w:val="28"/>
            <w:lang w:eastAsia="ru-RU"/>
          </w:rPr>
          <w:t>части 4 статьи 46</w:t>
        </w:r>
      </w:hyperlink>
      <w:r w:rsidRPr="009965B7">
        <w:rPr>
          <w:rFonts w:ascii="Arial" w:eastAsia="Times New Roman" w:hAnsi="Arial" w:cs="Arial"/>
          <w:color w:val="000000"/>
          <w:sz w:val="24"/>
          <w:szCs w:val="28"/>
          <w:lang w:eastAsia="ru-RU"/>
        </w:rPr>
        <w:t xml:space="preserve"> Социального кодекса Волгоградской области, осуществляется на основании </w:t>
      </w:r>
      <w:hyperlink w:anchor="P192">
        <w:r w:rsidRPr="009965B7">
          <w:rPr>
            <w:rFonts w:ascii="Arial" w:eastAsia="Times New Roman" w:hAnsi="Arial" w:cs="Arial"/>
            <w:sz w:val="24"/>
            <w:szCs w:val="28"/>
            <w:lang w:eastAsia="ru-RU"/>
          </w:rPr>
          <w:t>заявления</w:t>
        </w:r>
      </w:hyperlink>
      <w:r w:rsidRPr="009965B7">
        <w:rPr>
          <w:rFonts w:ascii="Arial" w:eastAsia="Times New Roman" w:hAnsi="Arial" w:cs="Arial"/>
          <w:color w:val="000000"/>
          <w:sz w:val="24"/>
          <w:szCs w:val="28"/>
          <w:lang w:eastAsia="ru-RU"/>
        </w:rPr>
        <w:t xml:space="preserve"> родителя (законного представителя) обучающегося о предоставлении мер социальной поддержки (далее именуется - заявление) по форме согласно приложению 1 к настоящему Положению, к которому прилагается</w:t>
      </w:r>
      <w:proofErr w:type="gramEnd"/>
      <w:r w:rsidRPr="009965B7">
        <w:rPr>
          <w:rFonts w:ascii="Arial" w:eastAsia="Times New Roman" w:hAnsi="Arial" w:cs="Arial"/>
          <w:color w:val="000000"/>
          <w:sz w:val="24"/>
          <w:szCs w:val="28"/>
          <w:lang w:eastAsia="ru-RU"/>
        </w:rPr>
        <w:t xml:space="preserve"> один из следующих документов:</w:t>
      </w:r>
    </w:p>
    <w:p w:rsidR="009965B7" w:rsidRPr="009965B7" w:rsidRDefault="009965B7" w:rsidP="009965B7">
      <w:pPr>
        <w:spacing w:after="0" w:line="240" w:lineRule="auto"/>
        <w:ind w:firstLine="709"/>
        <w:contextualSpacing/>
        <w:jc w:val="both"/>
        <w:rPr>
          <w:rFonts w:ascii="Arial" w:eastAsia="Times New Roman" w:hAnsi="Arial" w:cs="Arial"/>
          <w:color w:val="000000"/>
          <w:sz w:val="24"/>
          <w:szCs w:val="28"/>
          <w:lang w:eastAsia="ru-RU"/>
        </w:rPr>
      </w:pPr>
      <w:bookmarkStart w:id="5" w:name="P121"/>
      <w:bookmarkEnd w:id="5"/>
      <w:proofErr w:type="gramStart"/>
      <w:r w:rsidRPr="009965B7">
        <w:rPr>
          <w:rFonts w:ascii="Arial" w:eastAsia="Times New Roman" w:hAnsi="Arial" w:cs="Arial"/>
          <w:color w:val="000000"/>
          <w:sz w:val="24"/>
          <w:szCs w:val="28"/>
          <w:lang w:eastAsia="ru-RU"/>
        </w:rPr>
        <w:t xml:space="preserve">а) документы, подтверждающие, что среднедушевой доход семьи не превышает величину прожиточного минимума на душу населения в Волгоградской области (документ, предоставляемый в порядке, определенном комитетом социальной защиты населения Волгоградской области для малоимущей семьи), </w:t>
      </w:r>
      <w:r w:rsidRPr="009965B7">
        <w:rPr>
          <w:rFonts w:ascii="Arial" w:eastAsia="Times New Roman" w:hAnsi="Arial" w:cs="Arial"/>
          <w:color w:val="000000"/>
          <w:sz w:val="24"/>
          <w:szCs w:val="28"/>
          <w:lang w:eastAsia="ru-RU"/>
        </w:rPr>
        <w:lastRenderedPageBreak/>
        <w:t xml:space="preserve">или документ, подтверждающий получение ежемесячного пособия на ребенка из малоимущей семьи в соответствии со </w:t>
      </w:r>
      <w:hyperlink r:id="rId21">
        <w:r w:rsidRPr="009965B7">
          <w:rPr>
            <w:rFonts w:ascii="Arial" w:eastAsia="Times New Roman" w:hAnsi="Arial" w:cs="Arial"/>
            <w:sz w:val="24"/>
            <w:szCs w:val="28"/>
            <w:lang w:eastAsia="ru-RU"/>
          </w:rPr>
          <w:t>статьей 13</w:t>
        </w:r>
      </w:hyperlink>
      <w:r w:rsidRPr="009965B7">
        <w:rPr>
          <w:rFonts w:ascii="Arial" w:eastAsia="Times New Roman" w:hAnsi="Arial" w:cs="Arial"/>
          <w:color w:val="000000"/>
          <w:sz w:val="24"/>
          <w:szCs w:val="28"/>
          <w:lang w:eastAsia="ru-RU"/>
        </w:rPr>
        <w:t xml:space="preserve"> Социального кодекса Волгоградской области, или документ, подтверждающий получение ежемесячной денежной выплаты в</w:t>
      </w:r>
      <w:proofErr w:type="gramEnd"/>
      <w:r w:rsidRPr="009965B7">
        <w:rPr>
          <w:rFonts w:ascii="Arial" w:eastAsia="Times New Roman" w:hAnsi="Arial" w:cs="Arial"/>
          <w:color w:val="000000"/>
          <w:sz w:val="24"/>
          <w:szCs w:val="28"/>
          <w:lang w:eastAsia="ru-RU"/>
        </w:rPr>
        <w:t xml:space="preserve"> </w:t>
      </w:r>
      <w:proofErr w:type="gramStart"/>
      <w:r w:rsidRPr="009965B7">
        <w:rPr>
          <w:rFonts w:ascii="Arial" w:eastAsia="Times New Roman" w:hAnsi="Arial" w:cs="Arial"/>
          <w:color w:val="000000"/>
          <w:sz w:val="24"/>
          <w:szCs w:val="28"/>
          <w:lang w:eastAsia="ru-RU"/>
        </w:rPr>
        <w:t>соответствии</w:t>
      </w:r>
      <w:proofErr w:type="gramEnd"/>
      <w:r w:rsidRPr="009965B7">
        <w:rPr>
          <w:rFonts w:ascii="Arial" w:eastAsia="Times New Roman" w:hAnsi="Arial" w:cs="Arial"/>
          <w:color w:val="000000"/>
          <w:sz w:val="24"/>
          <w:szCs w:val="28"/>
          <w:lang w:eastAsia="ru-RU"/>
        </w:rPr>
        <w:t xml:space="preserve"> с Федеральным </w:t>
      </w:r>
      <w:hyperlink r:id="rId22">
        <w:r w:rsidRPr="009965B7">
          <w:rPr>
            <w:rFonts w:ascii="Arial" w:eastAsia="Times New Roman" w:hAnsi="Arial" w:cs="Arial"/>
            <w:sz w:val="24"/>
            <w:szCs w:val="28"/>
            <w:lang w:eastAsia="ru-RU"/>
          </w:rPr>
          <w:t>законом</w:t>
        </w:r>
      </w:hyperlink>
      <w:r w:rsidRPr="009965B7">
        <w:rPr>
          <w:rFonts w:ascii="Arial" w:eastAsia="Times New Roman" w:hAnsi="Arial" w:cs="Arial"/>
          <w:color w:val="000000"/>
          <w:sz w:val="24"/>
          <w:szCs w:val="28"/>
          <w:lang w:eastAsia="ru-RU"/>
        </w:rPr>
        <w:t xml:space="preserve"> от 19 мая 1995 г. N 81-ФЗ «О государственных пособиях гражданам, имеющим детей»;</w:t>
      </w:r>
    </w:p>
    <w:p w:rsidR="009965B7" w:rsidRPr="009965B7" w:rsidRDefault="009965B7" w:rsidP="009965B7">
      <w:pPr>
        <w:spacing w:after="0" w:line="240" w:lineRule="auto"/>
        <w:ind w:firstLine="709"/>
        <w:contextualSpacing/>
        <w:jc w:val="both"/>
        <w:rPr>
          <w:rFonts w:ascii="Arial" w:eastAsia="Times New Roman" w:hAnsi="Arial" w:cs="Arial"/>
          <w:color w:val="000000"/>
          <w:sz w:val="24"/>
          <w:szCs w:val="28"/>
          <w:lang w:eastAsia="ru-RU"/>
        </w:rPr>
      </w:pPr>
      <w:bookmarkStart w:id="6" w:name="P122"/>
      <w:bookmarkEnd w:id="6"/>
      <w:r w:rsidRPr="009965B7">
        <w:rPr>
          <w:rFonts w:ascii="Arial" w:eastAsia="Times New Roman" w:hAnsi="Arial" w:cs="Arial"/>
          <w:color w:val="000000"/>
          <w:sz w:val="24"/>
          <w:szCs w:val="28"/>
          <w:lang w:eastAsia="ru-RU"/>
        </w:rPr>
        <w:t>б) документ, подтверждающий регистрацию семьи в качестве многодетной;</w:t>
      </w:r>
    </w:p>
    <w:p w:rsidR="009965B7" w:rsidRPr="009965B7" w:rsidRDefault="009965B7" w:rsidP="009965B7">
      <w:pPr>
        <w:spacing w:after="0" w:line="240" w:lineRule="auto"/>
        <w:ind w:firstLine="709"/>
        <w:contextualSpacing/>
        <w:jc w:val="both"/>
        <w:rPr>
          <w:rFonts w:ascii="Arial" w:eastAsia="Times New Roman" w:hAnsi="Arial" w:cs="Arial"/>
          <w:color w:val="000000"/>
          <w:sz w:val="24"/>
          <w:szCs w:val="28"/>
          <w:lang w:eastAsia="ru-RU"/>
        </w:rPr>
      </w:pPr>
      <w:proofErr w:type="gramStart"/>
      <w:r w:rsidRPr="009965B7">
        <w:rPr>
          <w:rFonts w:ascii="Arial" w:eastAsia="Times New Roman" w:hAnsi="Arial" w:cs="Arial"/>
          <w:color w:val="000000"/>
          <w:sz w:val="24"/>
          <w:szCs w:val="28"/>
          <w:lang w:eastAsia="ru-RU"/>
        </w:rPr>
        <w:t>в) документ, подтверждающий факт постановки обучающегося на учет у фтизиатра;</w:t>
      </w:r>
      <w:proofErr w:type="gramEnd"/>
    </w:p>
    <w:p w:rsidR="009965B7" w:rsidRPr="009965B7" w:rsidRDefault="009965B7" w:rsidP="009965B7">
      <w:pPr>
        <w:spacing w:after="0" w:line="240" w:lineRule="auto"/>
        <w:ind w:firstLine="709"/>
        <w:contextualSpacing/>
        <w:jc w:val="both"/>
        <w:rPr>
          <w:rFonts w:ascii="Arial" w:eastAsia="Times New Roman" w:hAnsi="Arial" w:cs="Arial"/>
          <w:color w:val="000000"/>
          <w:sz w:val="24"/>
          <w:szCs w:val="28"/>
          <w:lang w:eastAsia="ru-RU"/>
        </w:rPr>
      </w:pPr>
      <w:bookmarkStart w:id="7" w:name="P124"/>
      <w:bookmarkEnd w:id="7"/>
      <w:proofErr w:type="gramStart"/>
      <w:r w:rsidRPr="009965B7">
        <w:rPr>
          <w:rFonts w:ascii="Arial" w:eastAsia="Times New Roman" w:hAnsi="Arial" w:cs="Arial"/>
          <w:color w:val="000000"/>
          <w:sz w:val="24"/>
          <w:szCs w:val="28"/>
          <w:lang w:eastAsia="ru-RU"/>
        </w:rPr>
        <w:t xml:space="preserve">г) документы (сведения), подтверждающие, что семья является семьей гражданина, призванного на военную службу по частичной мобилизации в Вооруженные Силы Российской Федерации в соответствии с </w:t>
      </w:r>
      <w:hyperlink r:id="rId23">
        <w:r w:rsidRPr="009965B7">
          <w:rPr>
            <w:rFonts w:ascii="Arial" w:eastAsia="Times New Roman" w:hAnsi="Arial" w:cs="Arial"/>
            <w:sz w:val="24"/>
            <w:szCs w:val="28"/>
            <w:lang w:eastAsia="ru-RU"/>
          </w:rPr>
          <w:t>Указом</w:t>
        </w:r>
      </w:hyperlink>
      <w:r w:rsidRPr="009965B7">
        <w:rPr>
          <w:rFonts w:ascii="Arial" w:eastAsia="Times New Roman" w:hAnsi="Arial" w:cs="Arial"/>
          <w:color w:val="000000"/>
          <w:sz w:val="24"/>
          <w:szCs w:val="28"/>
          <w:lang w:eastAsia="ru-RU"/>
        </w:rPr>
        <w:t xml:space="preserve"> Президента Российской Федерации от 21.09 2022  № 647 «Об объявлении частичной мобилизации в Российской Федерации», гражданина, проходящего военную службу в Вооруженных Силах Российской Федерации по контракту или находящегося на военной службе (службе) в войсках национальной гвардии</w:t>
      </w:r>
      <w:proofErr w:type="gramEnd"/>
      <w:r w:rsidRPr="009965B7">
        <w:rPr>
          <w:rFonts w:ascii="Arial" w:eastAsia="Times New Roman" w:hAnsi="Arial" w:cs="Arial"/>
          <w:color w:val="000000"/>
          <w:sz w:val="24"/>
          <w:szCs w:val="28"/>
          <w:lang w:eastAsia="ru-RU"/>
        </w:rPr>
        <w:t xml:space="preserve"> </w:t>
      </w:r>
      <w:proofErr w:type="gramStart"/>
      <w:r w:rsidRPr="009965B7">
        <w:rPr>
          <w:rFonts w:ascii="Arial" w:eastAsia="Times New Roman" w:hAnsi="Arial" w:cs="Arial"/>
          <w:color w:val="000000"/>
          <w:sz w:val="24"/>
          <w:szCs w:val="28"/>
          <w:lang w:eastAsia="ru-RU"/>
        </w:rPr>
        <w:t xml:space="preserve">Российской Федерации, в воинских формированиях и органах, указанных в </w:t>
      </w:r>
      <w:hyperlink r:id="rId24">
        <w:r w:rsidRPr="009965B7">
          <w:rPr>
            <w:rFonts w:ascii="Arial" w:eastAsia="Times New Roman" w:hAnsi="Arial" w:cs="Arial"/>
            <w:sz w:val="24"/>
            <w:szCs w:val="28"/>
            <w:lang w:eastAsia="ru-RU"/>
          </w:rPr>
          <w:t>пункте 6 статьи 1</w:t>
        </w:r>
      </w:hyperlink>
      <w:r w:rsidRPr="009965B7">
        <w:rPr>
          <w:rFonts w:ascii="Arial" w:eastAsia="Times New Roman" w:hAnsi="Arial" w:cs="Arial"/>
          <w:color w:val="000000"/>
          <w:sz w:val="24"/>
          <w:szCs w:val="28"/>
          <w:lang w:eastAsia="ru-RU"/>
        </w:rPr>
        <w:t xml:space="preserve"> Федерального закона от 31.05 1996. № 61-ФЗ «Об обороне», принимающего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гражданина, заключившего контракт о добровольном содействии в выполнении задач, возложенных на Вооруженные Силы Российской Федерации, и принимающего участие в</w:t>
      </w:r>
      <w:proofErr w:type="gramEnd"/>
      <w:r w:rsidRPr="009965B7">
        <w:rPr>
          <w:rFonts w:ascii="Arial" w:eastAsia="Times New Roman" w:hAnsi="Arial" w:cs="Arial"/>
          <w:color w:val="000000"/>
          <w:sz w:val="24"/>
          <w:szCs w:val="28"/>
          <w:lang w:eastAsia="ru-RU"/>
        </w:rPr>
        <w:t xml:space="preserve"> </w:t>
      </w:r>
      <w:proofErr w:type="gramStart"/>
      <w:r w:rsidRPr="009965B7">
        <w:rPr>
          <w:rFonts w:ascii="Arial" w:eastAsia="Times New Roman" w:hAnsi="Arial" w:cs="Arial"/>
          <w:color w:val="000000"/>
          <w:sz w:val="24"/>
          <w:szCs w:val="28"/>
          <w:lang w:eastAsia="ru-RU"/>
        </w:rPr>
        <w:t>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гражданина из числа указанных в настоящем подпункте категорий, который погиб (умер) при участии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 либо умер до истечения одного года со дня его увольнения</w:t>
      </w:r>
      <w:proofErr w:type="gramEnd"/>
      <w:r w:rsidRPr="009965B7">
        <w:rPr>
          <w:rFonts w:ascii="Arial" w:eastAsia="Times New Roman" w:hAnsi="Arial" w:cs="Arial"/>
          <w:color w:val="000000"/>
          <w:sz w:val="24"/>
          <w:szCs w:val="28"/>
          <w:lang w:eastAsia="ru-RU"/>
        </w:rPr>
        <w:t xml:space="preserve"> с военной службы (службы), исключения из добровольческого формирования вследствие увечья (ранения, травмы, контузии) или заболевания, </w:t>
      </w:r>
      <w:proofErr w:type="gramStart"/>
      <w:r w:rsidRPr="009965B7">
        <w:rPr>
          <w:rFonts w:ascii="Arial" w:eastAsia="Times New Roman" w:hAnsi="Arial" w:cs="Arial"/>
          <w:color w:val="000000"/>
          <w:sz w:val="24"/>
          <w:szCs w:val="28"/>
          <w:lang w:eastAsia="ru-RU"/>
        </w:rPr>
        <w:t>полученных</w:t>
      </w:r>
      <w:proofErr w:type="gramEnd"/>
      <w:r w:rsidRPr="009965B7">
        <w:rPr>
          <w:rFonts w:ascii="Arial" w:eastAsia="Times New Roman" w:hAnsi="Arial" w:cs="Arial"/>
          <w:color w:val="000000"/>
          <w:sz w:val="24"/>
          <w:szCs w:val="28"/>
          <w:lang w:eastAsia="ru-RU"/>
        </w:rPr>
        <w:t xml:space="preserve"> им при участии в специальной военной операции;</w:t>
      </w:r>
    </w:p>
    <w:p w:rsidR="009965B7" w:rsidRPr="009965B7" w:rsidRDefault="009965B7" w:rsidP="009965B7">
      <w:pPr>
        <w:spacing w:after="0" w:line="240" w:lineRule="auto"/>
        <w:ind w:firstLine="709"/>
        <w:contextualSpacing/>
        <w:jc w:val="both"/>
        <w:rPr>
          <w:rFonts w:ascii="Arial" w:eastAsia="Times New Roman" w:hAnsi="Arial" w:cs="Arial"/>
          <w:color w:val="000000"/>
          <w:sz w:val="24"/>
          <w:szCs w:val="28"/>
          <w:lang w:eastAsia="ru-RU"/>
        </w:rPr>
      </w:pPr>
      <w:bookmarkStart w:id="8" w:name="P125"/>
      <w:bookmarkEnd w:id="8"/>
      <w:r w:rsidRPr="009965B7">
        <w:rPr>
          <w:rFonts w:ascii="Arial" w:eastAsia="Times New Roman" w:hAnsi="Arial" w:cs="Arial"/>
          <w:color w:val="000000"/>
          <w:sz w:val="24"/>
          <w:szCs w:val="28"/>
          <w:lang w:eastAsia="ru-RU"/>
        </w:rPr>
        <w:t>д) документы (сведения), подтверждающие, что семья является семьей лица, признанного беженцем на территории Российской Федерации, или получившего временное убежище на территории Российской Федерации, или признанного вынужденным переселенцем;</w:t>
      </w:r>
    </w:p>
    <w:p w:rsidR="009965B7" w:rsidRPr="009965B7" w:rsidRDefault="009965B7" w:rsidP="009965B7">
      <w:pPr>
        <w:spacing w:after="0" w:line="240" w:lineRule="auto"/>
        <w:ind w:firstLine="709"/>
        <w:contextualSpacing/>
        <w:jc w:val="both"/>
        <w:rPr>
          <w:rFonts w:ascii="Arial" w:eastAsia="Times New Roman" w:hAnsi="Arial" w:cs="Arial"/>
          <w:color w:val="000000"/>
          <w:sz w:val="24"/>
          <w:szCs w:val="28"/>
          <w:lang w:eastAsia="ru-RU"/>
        </w:rPr>
      </w:pPr>
      <w:bookmarkStart w:id="9" w:name="P126"/>
      <w:bookmarkEnd w:id="9"/>
      <w:r w:rsidRPr="009965B7">
        <w:rPr>
          <w:rFonts w:ascii="Arial" w:eastAsia="Times New Roman" w:hAnsi="Arial" w:cs="Arial"/>
          <w:color w:val="000000"/>
          <w:sz w:val="24"/>
          <w:szCs w:val="28"/>
          <w:lang w:eastAsia="ru-RU"/>
        </w:rPr>
        <w:t>е) документы (сведения), подтверждающие, что семья является семьей лица, пострадавшего в результате чрезвычайных ситуаций природного или техногенного характера.</w:t>
      </w:r>
    </w:p>
    <w:p w:rsidR="009965B7" w:rsidRPr="009965B7" w:rsidRDefault="009965B7" w:rsidP="009965B7">
      <w:pPr>
        <w:spacing w:after="0" w:line="240" w:lineRule="auto"/>
        <w:ind w:firstLine="709"/>
        <w:contextualSpacing/>
        <w:jc w:val="both"/>
        <w:rPr>
          <w:rFonts w:ascii="Arial" w:eastAsia="Times New Roman" w:hAnsi="Arial" w:cs="Arial"/>
          <w:color w:val="000000"/>
          <w:sz w:val="24"/>
          <w:szCs w:val="28"/>
          <w:lang w:eastAsia="ru-RU"/>
        </w:rPr>
      </w:pPr>
      <w:proofErr w:type="gramStart"/>
      <w:r w:rsidRPr="009965B7">
        <w:rPr>
          <w:rFonts w:ascii="Arial" w:eastAsia="Times New Roman" w:hAnsi="Arial" w:cs="Arial"/>
          <w:color w:val="000000"/>
          <w:sz w:val="24"/>
          <w:szCs w:val="28"/>
          <w:lang w:eastAsia="ru-RU"/>
        </w:rPr>
        <w:t xml:space="preserve">Документы, указанные в </w:t>
      </w:r>
      <w:hyperlink w:anchor="P121">
        <w:r w:rsidRPr="009965B7">
          <w:rPr>
            <w:rFonts w:ascii="Arial" w:eastAsia="Times New Roman" w:hAnsi="Arial" w:cs="Arial"/>
            <w:sz w:val="24"/>
            <w:szCs w:val="28"/>
            <w:lang w:eastAsia="ru-RU"/>
          </w:rPr>
          <w:t xml:space="preserve">подпунктах «а» </w:t>
        </w:r>
      </w:hyperlink>
      <w:r w:rsidRPr="009965B7">
        <w:rPr>
          <w:rFonts w:ascii="Arial" w:eastAsia="Times New Roman" w:hAnsi="Arial" w:cs="Arial"/>
          <w:sz w:val="24"/>
          <w:szCs w:val="28"/>
          <w:lang w:eastAsia="ru-RU"/>
        </w:rPr>
        <w:t xml:space="preserve">, </w:t>
      </w:r>
      <w:hyperlink w:anchor="P122">
        <w:r w:rsidRPr="009965B7">
          <w:rPr>
            <w:rFonts w:ascii="Arial" w:eastAsia="Times New Roman" w:hAnsi="Arial" w:cs="Arial"/>
            <w:sz w:val="24"/>
            <w:szCs w:val="28"/>
            <w:lang w:eastAsia="ru-RU"/>
          </w:rPr>
          <w:t>«б»</w:t>
        </w:r>
      </w:hyperlink>
      <w:r w:rsidRPr="009965B7">
        <w:rPr>
          <w:rFonts w:ascii="Arial" w:eastAsia="Times New Roman" w:hAnsi="Arial" w:cs="Arial"/>
          <w:sz w:val="24"/>
          <w:szCs w:val="28"/>
          <w:lang w:eastAsia="ru-RU"/>
        </w:rPr>
        <w:t>, «</w:t>
      </w:r>
      <w:hyperlink w:anchor="P124">
        <w:r w:rsidRPr="009965B7">
          <w:rPr>
            <w:rFonts w:ascii="Arial" w:eastAsia="Times New Roman" w:hAnsi="Arial" w:cs="Arial"/>
            <w:sz w:val="24"/>
            <w:szCs w:val="28"/>
            <w:lang w:eastAsia="ru-RU"/>
          </w:rPr>
          <w:t xml:space="preserve">г» </w:t>
        </w:r>
      </w:hyperlink>
      <w:r w:rsidRPr="009965B7">
        <w:rPr>
          <w:rFonts w:ascii="Arial" w:eastAsia="Times New Roman" w:hAnsi="Arial" w:cs="Arial"/>
          <w:sz w:val="24"/>
          <w:szCs w:val="28"/>
          <w:lang w:eastAsia="ru-RU"/>
        </w:rPr>
        <w:t>, «</w:t>
      </w:r>
      <w:hyperlink w:anchor="P125">
        <w:r w:rsidRPr="009965B7">
          <w:rPr>
            <w:rFonts w:ascii="Arial" w:eastAsia="Times New Roman" w:hAnsi="Arial" w:cs="Arial"/>
            <w:sz w:val="24"/>
            <w:szCs w:val="28"/>
            <w:lang w:eastAsia="ru-RU"/>
          </w:rPr>
          <w:t xml:space="preserve">д» </w:t>
        </w:r>
      </w:hyperlink>
      <w:r w:rsidRPr="009965B7">
        <w:rPr>
          <w:rFonts w:ascii="Arial" w:eastAsia="Times New Roman" w:hAnsi="Arial" w:cs="Arial"/>
          <w:sz w:val="24"/>
          <w:szCs w:val="28"/>
          <w:lang w:eastAsia="ru-RU"/>
        </w:rPr>
        <w:t xml:space="preserve"> и «</w:t>
      </w:r>
      <w:hyperlink w:anchor="P126">
        <w:r w:rsidRPr="009965B7">
          <w:rPr>
            <w:rFonts w:ascii="Arial" w:eastAsia="Times New Roman" w:hAnsi="Arial" w:cs="Arial"/>
            <w:sz w:val="24"/>
            <w:szCs w:val="28"/>
            <w:lang w:eastAsia="ru-RU"/>
          </w:rPr>
          <w:t xml:space="preserve">е» </w:t>
        </w:r>
      </w:hyperlink>
      <w:r w:rsidRPr="009965B7">
        <w:rPr>
          <w:rFonts w:ascii="Arial" w:eastAsia="Times New Roman" w:hAnsi="Arial" w:cs="Arial"/>
          <w:color w:val="000000"/>
          <w:sz w:val="24"/>
          <w:szCs w:val="28"/>
          <w:lang w:eastAsia="ru-RU"/>
        </w:rPr>
        <w:t>настоящего пункта, не представленные родителями (законными представителями) по собственной инициативе, запрашиваются школой в порядке межведомственного информационного взаимодействия у органов, предоставляющих государственные услуги, иных государственных органов, органов местного самоуправления либо подведомственных им организаций и иных организаций в течение 5 рабочих дней со дня обращения родителя (законного представителя) обучающегося школой.</w:t>
      </w:r>
      <w:proofErr w:type="gramEnd"/>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rPr>
      </w:pPr>
      <w:proofErr w:type="gramStart"/>
      <w:r w:rsidRPr="009965B7">
        <w:rPr>
          <w:rFonts w:ascii="Arial" w:eastAsia="Times New Roman" w:hAnsi="Arial" w:cs="Arial"/>
          <w:color w:val="000000"/>
          <w:sz w:val="24"/>
          <w:szCs w:val="28"/>
          <w:lang w:eastAsia="ru-RU"/>
        </w:rPr>
        <w:t>Родитель (законный представитель) обучающегося несет ответственность за достоверность и полноту представляемых сведений, являющихся основанием для назначения мер социальной поддержки.</w:t>
      </w:r>
      <w:proofErr w:type="gramEnd"/>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rPr>
      </w:pPr>
      <w:bookmarkStart w:id="10" w:name="P129"/>
      <w:bookmarkEnd w:id="10"/>
      <w:r w:rsidRPr="009965B7">
        <w:rPr>
          <w:rFonts w:ascii="Arial" w:eastAsia="Times New Roman" w:hAnsi="Arial" w:cs="Arial"/>
          <w:color w:val="000000"/>
          <w:sz w:val="24"/>
          <w:szCs w:val="28"/>
          <w:lang w:eastAsia="ru-RU"/>
        </w:rPr>
        <w:t xml:space="preserve">4.4. Документы, указанные в </w:t>
      </w:r>
      <w:hyperlink w:anchor="P120">
        <w:r w:rsidRPr="009965B7">
          <w:rPr>
            <w:rFonts w:ascii="Arial" w:eastAsia="Times New Roman" w:hAnsi="Arial" w:cs="Arial"/>
            <w:sz w:val="24"/>
            <w:szCs w:val="28"/>
            <w:lang w:eastAsia="ru-RU"/>
          </w:rPr>
          <w:t>пунктах 4.3</w:t>
        </w:r>
      </w:hyperlink>
      <w:r w:rsidRPr="009965B7">
        <w:rPr>
          <w:rFonts w:ascii="Arial" w:eastAsia="Times New Roman" w:hAnsi="Arial" w:cs="Arial"/>
          <w:color w:val="000000"/>
          <w:sz w:val="24"/>
          <w:szCs w:val="28"/>
          <w:lang w:eastAsia="ru-RU"/>
        </w:rPr>
        <w:t xml:space="preserve"> настоящего Положения, представляются в общеобразовательные организации по месту учебы получателя мер социальной поддержки и регистрируются в день их представления.</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lastRenderedPageBreak/>
        <w:t>4.5. Школа рассматривает представленные родителем (законным представителем) и полученные в порядке информационного межведомственного взаимодействия документы, принимает решение о назначении (об отказе в назначении) мер социальной поддержки в течение 5 рабочих дней со дня регистрации школой заявления и документов, указанных в настоящем пункте.</w:t>
      </w:r>
    </w:p>
    <w:p w:rsidR="009965B7" w:rsidRPr="009965B7" w:rsidRDefault="009965B7" w:rsidP="009965B7">
      <w:pPr>
        <w:spacing w:after="0" w:line="240" w:lineRule="auto"/>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Решение о предоставлении (об отказе предоставления) мер социальной поддержки оформляется приказом по школе. Решение доводится до сведения получателя мер социальной поддержки и его родителя (законного представителя) в течение 5 рабочих дней со дня принятия соответствующего решения.</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4.6. Основанием для отказа в предоставлении мер социальной поддержки является:</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 xml:space="preserve">несоответствие обучающегося требованиям, указанным в </w:t>
      </w:r>
      <w:hyperlink w:anchor="P120">
        <w:r w:rsidRPr="009965B7">
          <w:rPr>
            <w:rFonts w:ascii="Arial" w:eastAsia="Times New Roman" w:hAnsi="Arial" w:cs="Arial"/>
            <w:sz w:val="24"/>
            <w:szCs w:val="28"/>
            <w:lang w:eastAsia="ru-RU"/>
          </w:rPr>
          <w:t>первом абзаце пунктов 4.3</w:t>
        </w:r>
      </w:hyperlink>
      <w:r w:rsidRPr="009965B7">
        <w:rPr>
          <w:rFonts w:ascii="Arial" w:eastAsia="Times New Roman" w:hAnsi="Arial" w:cs="Arial"/>
          <w:sz w:val="24"/>
          <w:szCs w:val="28"/>
          <w:lang w:eastAsia="ru-RU"/>
        </w:rPr>
        <w:t xml:space="preserve">  настоящего Положения;</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sz w:val="24"/>
          <w:szCs w:val="28"/>
          <w:lang w:eastAsia="ru-RU"/>
        </w:rPr>
        <w:t>отсутствие сведений, полученных в порядке межв</w:t>
      </w:r>
      <w:r w:rsidRPr="009965B7">
        <w:rPr>
          <w:rFonts w:ascii="Arial" w:eastAsia="Times New Roman" w:hAnsi="Arial" w:cs="Arial"/>
          <w:color w:val="000000"/>
          <w:sz w:val="24"/>
          <w:szCs w:val="28"/>
          <w:lang w:eastAsia="ru-RU"/>
        </w:rPr>
        <w:t>едомственного информационного взаимодействия, являющихся основанием для назначения мер социальной поддержки;</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 xml:space="preserve">наличие недостоверных сведений в документах, предусмотренных </w:t>
      </w:r>
      <w:hyperlink w:anchor="P120">
        <w:r w:rsidRPr="009965B7">
          <w:rPr>
            <w:rFonts w:ascii="Arial" w:eastAsia="Times New Roman" w:hAnsi="Arial" w:cs="Arial"/>
            <w:sz w:val="24"/>
            <w:szCs w:val="28"/>
            <w:lang w:eastAsia="ru-RU"/>
          </w:rPr>
          <w:t>пунктами 4.3</w:t>
        </w:r>
      </w:hyperlink>
      <w:r w:rsidRPr="009965B7">
        <w:rPr>
          <w:rFonts w:ascii="Arial" w:eastAsia="Times New Roman" w:hAnsi="Arial" w:cs="Arial"/>
          <w:sz w:val="24"/>
          <w:szCs w:val="28"/>
          <w:lang w:eastAsia="ru-RU"/>
        </w:rPr>
        <w:t xml:space="preserve"> настоящего Положения, представленных по собственной</w:t>
      </w:r>
      <w:r w:rsidRPr="009965B7">
        <w:rPr>
          <w:rFonts w:ascii="Arial" w:eastAsia="Times New Roman" w:hAnsi="Arial" w:cs="Arial"/>
          <w:color w:val="000000"/>
          <w:sz w:val="24"/>
          <w:szCs w:val="28"/>
          <w:lang w:eastAsia="ru-RU"/>
        </w:rPr>
        <w:t xml:space="preserve"> инициативе родителями (законными представителями).</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 xml:space="preserve">Отказ в назначении мер социальной поддержки может быть обжалован родителем (законным представителем) обучающегося в администрацию </w:t>
      </w:r>
      <w:proofErr w:type="spellStart"/>
      <w:r w:rsidRPr="009965B7">
        <w:rPr>
          <w:rFonts w:ascii="Arial" w:eastAsia="Times New Roman" w:hAnsi="Arial" w:cs="Arial"/>
          <w:color w:val="000000"/>
          <w:sz w:val="24"/>
          <w:szCs w:val="28"/>
          <w:lang w:eastAsia="ru-RU"/>
        </w:rPr>
        <w:t>Светлоярского</w:t>
      </w:r>
      <w:proofErr w:type="spellEnd"/>
      <w:r w:rsidRPr="009965B7">
        <w:rPr>
          <w:rFonts w:ascii="Arial" w:eastAsia="Times New Roman" w:hAnsi="Arial" w:cs="Arial"/>
          <w:color w:val="000000"/>
          <w:sz w:val="24"/>
          <w:szCs w:val="28"/>
          <w:lang w:eastAsia="ru-RU"/>
        </w:rPr>
        <w:t xml:space="preserve"> муниципального района Волгоградской области, осуществляющую управление в сфере образования, и (или) в судебном порядке.</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4.7. Меры социальной поддержки назначаются сроком на один учебный год со дня принятия решения о предоставлении мер социальной поддержки и предоставляются в течение учебного года за период фактического посещения обучающимся школы.</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4.8. Предоставление мер социальной поддержки прекращается по решению руководителя школы в следующих случаях:</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выбытие получателя мер социальной поддержки из ОО;</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установление факта недостоверности представленных сведений;</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заявление родителя (законного представителя) обучающегося с отказом от получения мер социальной поддержки.</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Предоставление мер социальной поддержки прекращается на следующий день после издания школой соответствующего приказа.</w:t>
      </w:r>
    </w:p>
    <w:p w:rsidR="009965B7" w:rsidRPr="009965B7" w:rsidRDefault="009965B7" w:rsidP="009965B7">
      <w:pPr>
        <w:spacing w:after="0" w:line="240" w:lineRule="auto"/>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О принятом решении получатель мер социальной поддержки и его родитель (законный представитель) уведомляются в срок не позднее 5 рабочих дней со дня принятия такого решения.</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4.9. Суммы, на которые меры социальной поддержки представлялись незаконно, подлежат возмещению в добровольном или судебном порядке.</w:t>
      </w:r>
    </w:p>
    <w:p w:rsidR="009965B7" w:rsidRPr="009965B7" w:rsidRDefault="009965B7" w:rsidP="009965B7">
      <w:pPr>
        <w:spacing w:after="0" w:line="240" w:lineRule="auto"/>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В случае невозврата в добровольном порядке в течение 30 календарных дней суммы, на которую меры социальной поддержки предоставлялись незаконно, взыскание сре</w:t>
      </w:r>
      <w:proofErr w:type="gramStart"/>
      <w:r w:rsidRPr="009965B7">
        <w:rPr>
          <w:rFonts w:ascii="Arial" w:eastAsia="Times New Roman" w:hAnsi="Arial" w:cs="Arial"/>
          <w:color w:val="000000"/>
          <w:sz w:val="24"/>
          <w:szCs w:val="28"/>
          <w:lang w:eastAsia="ru-RU"/>
        </w:rPr>
        <w:t>дств пр</w:t>
      </w:r>
      <w:proofErr w:type="gramEnd"/>
      <w:r w:rsidRPr="009965B7">
        <w:rPr>
          <w:rFonts w:ascii="Arial" w:eastAsia="Times New Roman" w:hAnsi="Arial" w:cs="Arial"/>
          <w:color w:val="000000"/>
          <w:sz w:val="24"/>
          <w:szCs w:val="28"/>
          <w:lang w:eastAsia="ru-RU"/>
        </w:rPr>
        <w:t>оизводится в судебном порядке в соответствии с законодательством Российской Федерации.</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 xml:space="preserve">4.10. Информация о предоставлении мер социальной поддержки размещается в Единой государственной информационной системе социального обеспечения в соответствии с Федеральным </w:t>
      </w:r>
      <w:hyperlink r:id="rId25">
        <w:r w:rsidRPr="009965B7">
          <w:rPr>
            <w:rFonts w:ascii="Arial" w:eastAsia="Times New Roman" w:hAnsi="Arial" w:cs="Arial"/>
            <w:sz w:val="24"/>
            <w:szCs w:val="28"/>
            <w:lang w:eastAsia="ru-RU"/>
          </w:rPr>
          <w:t>законом</w:t>
        </w:r>
      </w:hyperlink>
      <w:r w:rsidRPr="009965B7">
        <w:rPr>
          <w:rFonts w:ascii="Arial" w:eastAsia="Times New Roman" w:hAnsi="Arial" w:cs="Arial"/>
          <w:color w:val="000000"/>
          <w:sz w:val="24"/>
          <w:szCs w:val="28"/>
          <w:lang w:eastAsia="ru-RU"/>
        </w:rPr>
        <w:t xml:space="preserve"> от 17 июля 1999 г. N178-ФЗ «О государственной социальной помощи» по коду классификатора мер социальной защиты (поддержки) 0758 «Предоставление бесплатного питания».</w:t>
      </w:r>
    </w:p>
    <w:p w:rsidR="009965B7" w:rsidRPr="009965B7" w:rsidRDefault="009965B7" w:rsidP="009965B7">
      <w:pPr>
        <w:spacing w:after="0" w:line="240" w:lineRule="auto"/>
        <w:contextualSpacing/>
        <w:jc w:val="both"/>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jc w:val="center"/>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5. Порядок взаимодействия Уполномоченного органа и муниципальных общеобразовательных организаций</w:t>
      </w:r>
    </w:p>
    <w:p w:rsidR="009965B7" w:rsidRPr="009965B7" w:rsidRDefault="009965B7" w:rsidP="009965B7">
      <w:pPr>
        <w:spacing w:after="0" w:line="240" w:lineRule="auto"/>
        <w:contextualSpacing/>
        <w:jc w:val="center"/>
        <w:rPr>
          <w:rFonts w:ascii="Arial" w:eastAsia="Times New Roman" w:hAnsi="Arial" w:cs="Arial"/>
          <w:color w:val="000000"/>
          <w:sz w:val="24"/>
          <w:szCs w:val="28"/>
          <w:lang w:eastAsia="ru-RU"/>
        </w:rPr>
      </w:pP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5.1.  Уполномоченный орган:</w:t>
      </w:r>
    </w:p>
    <w:p w:rsidR="009965B7" w:rsidRPr="009965B7" w:rsidRDefault="009965B7" w:rsidP="009965B7">
      <w:pPr>
        <w:tabs>
          <w:tab w:val="left" w:pos="709"/>
        </w:tabs>
        <w:spacing w:after="0" w:line="240" w:lineRule="auto"/>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ab/>
        <w:t xml:space="preserve">5.1.1.  Участвует в реализации государственной политики в сфере организации питания </w:t>
      </w:r>
      <w:proofErr w:type="gramStart"/>
      <w:r w:rsidRPr="009965B7">
        <w:rPr>
          <w:rFonts w:ascii="Arial" w:eastAsia="Times New Roman" w:hAnsi="Arial" w:cs="Arial"/>
          <w:color w:val="000000"/>
          <w:sz w:val="24"/>
          <w:szCs w:val="28"/>
          <w:lang w:eastAsia="ru-RU"/>
        </w:rPr>
        <w:t>обучающихся</w:t>
      </w:r>
      <w:proofErr w:type="gramEnd"/>
      <w:r w:rsidRPr="009965B7">
        <w:rPr>
          <w:rFonts w:ascii="Arial" w:eastAsia="Times New Roman" w:hAnsi="Arial" w:cs="Arial"/>
          <w:color w:val="000000"/>
          <w:sz w:val="24"/>
          <w:szCs w:val="28"/>
          <w:lang w:eastAsia="ru-RU"/>
        </w:rPr>
        <w:t>.</w:t>
      </w:r>
    </w:p>
    <w:p w:rsidR="009965B7" w:rsidRPr="009965B7" w:rsidRDefault="009965B7" w:rsidP="009965B7">
      <w:pPr>
        <w:tabs>
          <w:tab w:val="left" w:pos="709"/>
        </w:tabs>
        <w:spacing w:after="0" w:line="240" w:lineRule="auto"/>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ab/>
        <w:t>5.1.2.  Обеспечивает соблюдение действующего законодательства Российской Федерации в сфере организации питания в муниципальных общеобразовательных учреждениях.</w:t>
      </w:r>
    </w:p>
    <w:p w:rsidR="009965B7" w:rsidRPr="009965B7" w:rsidRDefault="009965B7" w:rsidP="009965B7">
      <w:pPr>
        <w:tabs>
          <w:tab w:val="left" w:pos="709"/>
        </w:tabs>
        <w:spacing w:after="0" w:line="240" w:lineRule="auto"/>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ab/>
        <w:t xml:space="preserve">5.1.3. Разрабатывает нормативно-правовые документы по вопросам организации питания </w:t>
      </w:r>
      <w:proofErr w:type="gramStart"/>
      <w:r w:rsidRPr="009965B7">
        <w:rPr>
          <w:rFonts w:ascii="Arial" w:eastAsia="Times New Roman" w:hAnsi="Arial" w:cs="Arial"/>
          <w:color w:val="000000"/>
          <w:sz w:val="24"/>
          <w:szCs w:val="28"/>
          <w:lang w:eastAsia="ru-RU"/>
        </w:rPr>
        <w:t>обучающихся</w:t>
      </w:r>
      <w:proofErr w:type="gramEnd"/>
      <w:r w:rsidRPr="009965B7">
        <w:rPr>
          <w:rFonts w:ascii="Arial" w:eastAsia="Times New Roman" w:hAnsi="Arial" w:cs="Arial"/>
          <w:color w:val="000000"/>
          <w:sz w:val="24"/>
          <w:szCs w:val="28"/>
          <w:lang w:eastAsia="ru-RU"/>
        </w:rPr>
        <w:t>.</w:t>
      </w:r>
    </w:p>
    <w:p w:rsidR="009965B7" w:rsidRPr="009965B7" w:rsidRDefault="009965B7" w:rsidP="009965B7">
      <w:pPr>
        <w:tabs>
          <w:tab w:val="left" w:pos="709"/>
        </w:tabs>
        <w:spacing w:after="0" w:line="240" w:lineRule="auto"/>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ab/>
        <w:t xml:space="preserve">5.1.4.  Координирует работу муниципальных общеобразовательных </w:t>
      </w:r>
      <w:proofErr w:type="gramStart"/>
      <w:r w:rsidRPr="009965B7">
        <w:rPr>
          <w:rFonts w:ascii="Arial" w:eastAsia="Times New Roman" w:hAnsi="Arial" w:cs="Arial"/>
          <w:color w:val="000000"/>
          <w:sz w:val="24"/>
          <w:szCs w:val="28"/>
          <w:lang w:eastAsia="ru-RU"/>
        </w:rPr>
        <w:t>организациях</w:t>
      </w:r>
      <w:proofErr w:type="gramEnd"/>
      <w:r w:rsidRPr="009965B7">
        <w:rPr>
          <w:rFonts w:ascii="Arial" w:eastAsia="Times New Roman" w:hAnsi="Arial" w:cs="Arial"/>
          <w:color w:val="000000"/>
          <w:sz w:val="24"/>
          <w:szCs w:val="28"/>
          <w:lang w:eastAsia="ru-RU"/>
        </w:rPr>
        <w:t xml:space="preserve"> по вопросам организации питания обучающихся.</w:t>
      </w:r>
    </w:p>
    <w:p w:rsidR="009965B7" w:rsidRPr="009965B7" w:rsidRDefault="009965B7" w:rsidP="009965B7">
      <w:pPr>
        <w:tabs>
          <w:tab w:val="left" w:pos="709"/>
        </w:tabs>
        <w:spacing w:after="0" w:line="240" w:lineRule="auto"/>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ab/>
        <w:t xml:space="preserve">5.1.5. Разрабатывает и реализует совместно с заинтересованными ведомствами и организациями мероприятия по совершенствованию организации питания </w:t>
      </w:r>
      <w:proofErr w:type="gramStart"/>
      <w:r w:rsidRPr="009965B7">
        <w:rPr>
          <w:rFonts w:ascii="Arial" w:eastAsia="Times New Roman" w:hAnsi="Arial" w:cs="Arial"/>
          <w:color w:val="000000"/>
          <w:sz w:val="24"/>
          <w:szCs w:val="28"/>
          <w:lang w:eastAsia="ru-RU"/>
        </w:rPr>
        <w:t>обучающихся</w:t>
      </w:r>
      <w:proofErr w:type="gramEnd"/>
      <w:r w:rsidRPr="009965B7">
        <w:rPr>
          <w:rFonts w:ascii="Arial" w:eastAsia="Times New Roman" w:hAnsi="Arial" w:cs="Arial"/>
          <w:color w:val="000000"/>
          <w:sz w:val="24"/>
          <w:szCs w:val="28"/>
          <w:lang w:eastAsia="ru-RU"/>
        </w:rPr>
        <w:t>.</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5.1.6. Осуществляет сбор, анализ информации по организации питания обучающихся муниципальных общеобразовательных учреждений и предоставляет ее в установленном порядке в комитет образования, науки и молодежной политики Волгоградской области.</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5.1.7. Организует проведение совещаний, семинаров и других мероприятий по вопросам организации питания обучающихся.</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5.1.8</w:t>
      </w:r>
      <w:proofErr w:type="gramStart"/>
      <w:r w:rsidRPr="009965B7">
        <w:rPr>
          <w:rFonts w:ascii="Arial" w:eastAsia="Times New Roman" w:hAnsi="Arial" w:cs="Arial"/>
          <w:color w:val="000000"/>
          <w:sz w:val="24"/>
          <w:szCs w:val="28"/>
          <w:lang w:eastAsia="ru-RU"/>
        </w:rPr>
        <w:t xml:space="preserve"> П</w:t>
      </w:r>
      <w:proofErr w:type="gramEnd"/>
      <w:r w:rsidRPr="009965B7">
        <w:rPr>
          <w:rFonts w:ascii="Arial" w:eastAsia="Times New Roman" w:hAnsi="Arial" w:cs="Arial"/>
          <w:color w:val="000000"/>
          <w:sz w:val="24"/>
          <w:szCs w:val="28"/>
          <w:lang w:eastAsia="ru-RU"/>
        </w:rPr>
        <w:t xml:space="preserve">роводит на территории </w:t>
      </w:r>
      <w:proofErr w:type="spellStart"/>
      <w:r w:rsidRPr="009965B7">
        <w:rPr>
          <w:rFonts w:ascii="Arial" w:eastAsia="Times New Roman" w:hAnsi="Arial" w:cs="Arial"/>
          <w:color w:val="000000"/>
          <w:sz w:val="24"/>
          <w:szCs w:val="28"/>
          <w:lang w:eastAsia="ru-RU"/>
        </w:rPr>
        <w:t>Светлоярского</w:t>
      </w:r>
      <w:proofErr w:type="spellEnd"/>
      <w:r w:rsidRPr="009965B7">
        <w:rPr>
          <w:rFonts w:ascii="Arial" w:eastAsia="Times New Roman" w:hAnsi="Arial" w:cs="Arial"/>
          <w:color w:val="000000"/>
          <w:sz w:val="24"/>
          <w:szCs w:val="28"/>
          <w:lang w:eastAsia="ru-RU"/>
        </w:rPr>
        <w:t xml:space="preserve"> муниципального района Волгоградской области проверки состояния организации питания обучающихся </w:t>
      </w:r>
      <w:bookmarkStart w:id="11" w:name="_Hlk183006640"/>
      <w:r w:rsidRPr="009965B7">
        <w:rPr>
          <w:rFonts w:ascii="Arial" w:eastAsia="Times New Roman" w:hAnsi="Arial" w:cs="Arial"/>
          <w:color w:val="000000"/>
          <w:sz w:val="24"/>
          <w:szCs w:val="28"/>
          <w:lang w:eastAsia="ru-RU"/>
        </w:rPr>
        <w:t>муниципальных общеобразовательных учреждениях</w:t>
      </w:r>
      <w:bookmarkEnd w:id="11"/>
      <w:r w:rsidRPr="009965B7">
        <w:rPr>
          <w:rFonts w:ascii="Arial" w:eastAsia="Times New Roman" w:hAnsi="Arial" w:cs="Arial"/>
          <w:color w:val="000000"/>
          <w:sz w:val="24"/>
          <w:szCs w:val="28"/>
          <w:lang w:eastAsia="ru-RU"/>
        </w:rPr>
        <w:t>, нормативно-правовой и отчетно-аналитической документации.</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5.2.</w:t>
      </w:r>
      <w:r w:rsidRPr="009965B7">
        <w:rPr>
          <w:rFonts w:ascii="Arial" w:eastAsia="Times New Roman" w:hAnsi="Arial" w:cs="Arial"/>
          <w:color w:val="000000"/>
          <w:sz w:val="24"/>
          <w:szCs w:val="28"/>
          <w:lang w:eastAsia="ru-RU"/>
        </w:rPr>
        <w:tab/>
        <w:t xml:space="preserve">Муниципальное общеобразовательное учреждение обеспечивает соблюдения действующего законодательства Российской Федерации в сфере организации питания </w:t>
      </w:r>
      <w:proofErr w:type="gramStart"/>
      <w:r w:rsidRPr="009965B7">
        <w:rPr>
          <w:rFonts w:ascii="Arial" w:eastAsia="Times New Roman" w:hAnsi="Arial" w:cs="Arial"/>
          <w:color w:val="000000"/>
          <w:sz w:val="24"/>
          <w:szCs w:val="28"/>
          <w:lang w:eastAsia="ru-RU"/>
        </w:rPr>
        <w:t>обучающихся</w:t>
      </w:r>
      <w:proofErr w:type="gramEnd"/>
      <w:r w:rsidRPr="009965B7">
        <w:rPr>
          <w:rFonts w:ascii="Arial" w:eastAsia="Times New Roman" w:hAnsi="Arial" w:cs="Arial"/>
          <w:color w:val="000000"/>
          <w:sz w:val="24"/>
          <w:szCs w:val="28"/>
          <w:lang w:eastAsia="ru-RU"/>
        </w:rPr>
        <w:t>, в том числе:</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bidi="ru-RU"/>
        </w:rPr>
      </w:pPr>
      <w:r w:rsidRPr="009965B7">
        <w:rPr>
          <w:rFonts w:ascii="Arial" w:eastAsia="Times New Roman" w:hAnsi="Arial" w:cs="Arial"/>
          <w:color w:val="000000"/>
          <w:sz w:val="24"/>
          <w:szCs w:val="28"/>
          <w:lang w:eastAsia="ru-RU" w:bidi="ru-RU"/>
        </w:rPr>
        <w:t>5.2.1.Предусматривает выделение специальных помещений для организации питания обучающихся в соответствии с санитарно-эпидемиологическими требованиями к организации питания обучающихся: число посадочных мест в обеденном зале, соответствующих установленным нормам; наличие пищеблока, подсобных и хозяйственных помещений, складских помещений для хранения продуктов.</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bidi="ru-RU"/>
        </w:rPr>
      </w:pPr>
      <w:r w:rsidRPr="009965B7">
        <w:rPr>
          <w:rFonts w:ascii="Arial" w:eastAsia="Times New Roman" w:hAnsi="Arial" w:cs="Arial"/>
          <w:color w:val="000000"/>
          <w:sz w:val="24"/>
          <w:szCs w:val="28"/>
          <w:lang w:eastAsia="ru-RU" w:bidi="ru-RU"/>
        </w:rPr>
        <w:t>5.2.2. Обеспечивает холодильным и технологическим оборудованием,</w:t>
      </w:r>
    </w:p>
    <w:p w:rsidR="009965B7" w:rsidRPr="009965B7" w:rsidRDefault="009965B7" w:rsidP="009965B7">
      <w:pPr>
        <w:spacing w:after="0" w:line="240" w:lineRule="auto"/>
        <w:jc w:val="both"/>
        <w:rPr>
          <w:rFonts w:ascii="Arial" w:eastAsia="Times New Roman" w:hAnsi="Arial" w:cs="Arial"/>
          <w:color w:val="000000"/>
          <w:sz w:val="24"/>
          <w:szCs w:val="28"/>
          <w:lang w:eastAsia="ru-RU" w:bidi="ru-RU"/>
        </w:rPr>
      </w:pPr>
      <w:r w:rsidRPr="009965B7">
        <w:rPr>
          <w:rFonts w:ascii="Arial" w:eastAsia="Times New Roman" w:hAnsi="Arial" w:cs="Arial"/>
          <w:color w:val="000000"/>
          <w:sz w:val="24"/>
          <w:szCs w:val="28"/>
          <w:lang w:eastAsia="ru-RU" w:bidi="ru-RU"/>
        </w:rPr>
        <w:t>соответствующим санитарно-эпидемиологическим требованиям.</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bidi="ru-RU"/>
        </w:rPr>
      </w:pPr>
      <w:r w:rsidRPr="009965B7">
        <w:rPr>
          <w:rFonts w:ascii="Arial" w:eastAsia="Times New Roman" w:hAnsi="Arial" w:cs="Arial"/>
          <w:color w:val="000000"/>
          <w:sz w:val="24"/>
          <w:szCs w:val="28"/>
          <w:lang w:eastAsia="ru-RU" w:bidi="ru-RU"/>
        </w:rPr>
        <w:t xml:space="preserve">5.2.3. Назначает ответственных работников, осуществляющих контроль за организацией питания, посещением и приемом пищи </w:t>
      </w:r>
      <w:proofErr w:type="gramStart"/>
      <w:r w:rsidRPr="009965B7">
        <w:rPr>
          <w:rFonts w:ascii="Arial" w:eastAsia="Times New Roman" w:hAnsi="Arial" w:cs="Arial"/>
          <w:color w:val="000000"/>
          <w:sz w:val="24"/>
          <w:szCs w:val="28"/>
          <w:lang w:eastAsia="ru-RU" w:bidi="ru-RU"/>
        </w:rPr>
        <w:t>обучающимися</w:t>
      </w:r>
      <w:proofErr w:type="gramEnd"/>
      <w:r w:rsidRPr="009965B7">
        <w:rPr>
          <w:rFonts w:ascii="Arial" w:eastAsia="Times New Roman" w:hAnsi="Arial" w:cs="Arial"/>
          <w:color w:val="000000"/>
          <w:sz w:val="24"/>
          <w:szCs w:val="28"/>
          <w:lang w:eastAsia="ru-RU" w:bidi="ru-RU"/>
        </w:rPr>
        <w:t xml:space="preserve"> в столовой, буфете, ведущих ежедневный учет питающихся; бракеражем готовой и сырой продукции; С-витаминизацией блюд; соблюдением правил торговли; санитарным состоянием пищеблока и обеденного зала; оформлением необходимой документации.</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bidi="ru-RU"/>
        </w:rPr>
      </w:pPr>
      <w:r w:rsidRPr="009965B7">
        <w:rPr>
          <w:rFonts w:ascii="Arial" w:eastAsia="Times New Roman" w:hAnsi="Arial" w:cs="Arial"/>
          <w:color w:val="000000"/>
          <w:sz w:val="24"/>
          <w:szCs w:val="28"/>
          <w:lang w:eastAsia="ru-RU" w:bidi="ru-RU"/>
        </w:rPr>
        <w:t>5.2.4.Обеспечивает предприятие, оказывающее услуги по организации питания обучающихся муниципальных общеобразовательных учреждений, коммунальными услугами для технологического процесса приготовления пищи на возмездной основе.</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bidi="ru-RU"/>
        </w:rPr>
      </w:pPr>
      <w:r w:rsidRPr="009965B7">
        <w:rPr>
          <w:rFonts w:ascii="Arial" w:eastAsia="Times New Roman" w:hAnsi="Arial" w:cs="Arial"/>
          <w:color w:val="000000"/>
          <w:sz w:val="24"/>
          <w:szCs w:val="28"/>
          <w:lang w:eastAsia="ru-RU" w:bidi="ru-RU"/>
        </w:rPr>
        <w:t>5.2.5.Утверждает приказом списки обучающихся, получающих бесплатное горячее питание, формирует пакет документов в соответствии с региональными и муниципальными нормативно-правовыми актами.</w:t>
      </w:r>
    </w:p>
    <w:p w:rsidR="009965B7" w:rsidRPr="009965B7" w:rsidRDefault="009965B7" w:rsidP="009965B7">
      <w:pPr>
        <w:spacing w:after="0" w:line="240" w:lineRule="auto"/>
        <w:ind w:firstLine="567"/>
        <w:contextualSpacing/>
        <w:jc w:val="both"/>
        <w:rPr>
          <w:rFonts w:ascii="Arial" w:eastAsia="Times New Roman" w:hAnsi="Arial" w:cs="Arial"/>
          <w:color w:val="000000"/>
          <w:sz w:val="24"/>
          <w:szCs w:val="28"/>
          <w:lang w:eastAsia="ru-RU" w:bidi="ru-RU"/>
        </w:rPr>
      </w:pPr>
      <w:r w:rsidRPr="009965B7">
        <w:rPr>
          <w:rFonts w:ascii="Arial" w:eastAsia="Times New Roman" w:hAnsi="Arial" w:cs="Arial"/>
          <w:color w:val="000000"/>
          <w:sz w:val="24"/>
          <w:szCs w:val="28"/>
          <w:lang w:eastAsia="ru-RU" w:bidi="ru-RU"/>
        </w:rPr>
        <w:t xml:space="preserve">   5.2.6.Предоставляет в установленном порядке в отдел образования, опеки и попечительства администрации </w:t>
      </w:r>
      <w:proofErr w:type="spellStart"/>
      <w:r w:rsidRPr="009965B7">
        <w:rPr>
          <w:rFonts w:ascii="Arial" w:eastAsia="Times New Roman" w:hAnsi="Arial" w:cs="Arial"/>
          <w:color w:val="000000"/>
          <w:sz w:val="24"/>
          <w:szCs w:val="28"/>
          <w:lang w:eastAsia="ru-RU" w:bidi="ru-RU"/>
        </w:rPr>
        <w:t>Светлоярского</w:t>
      </w:r>
      <w:proofErr w:type="spellEnd"/>
      <w:r w:rsidRPr="009965B7">
        <w:rPr>
          <w:rFonts w:ascii="Arial" w:eastAsia="Times New Roman" w:hAnsi="Arial" w:cs="Arial"/>
          <w:color w:val="000000"/>
          <w:sz w:val="24"/>
          <w:szCs w:val="28"/>
          <w:lang w:eastAsia="ru-RU" w:bidi="ru-RU"/>
        </w:rPr>
        <w:t xml:space="preserve"> муниципального района необходимую информацию, отчеты по организации питания </w:t>
      </w:r>
      <w:proofErr w:type="gramStart"/>
      <w:r w:rsidRPr="009965B7">
        <w:rPr>
          <w:rFonts w:ascii="Arial" w:eastAsia="Times New Roman" w:hAnsi="Arial" w:cs="Arial"/>
          <w:color w:val="000000"/>
          <w:sz w:val="24"/>
          <w:szCs w:val="28"/>
          <w:lang w:eastAsia="ru-RU" w:bidi="ru-RU"/>
        </w:rPr>
        <w:t>обучающихся</w:t>
      </w:r>
      <w:proofErr w:type="gramEnd"/>
      <w:r w:rsidRPr="009965B7">
        <w:rPr>
          <w:rFonts w:ascii="Arial" w:eastAsia="Times New Roman" w:hAnsi="Arial" w:cs="Arial"/>
          <w:color w:val="000000"/>
          <w:sz w:val="24"/>
          <w:szCs w:val="28"/>
          <w:lang w:eastAsia="ru-RU" w:bidi="ru-RU"/>
        </w:rPr>
        <w:t>.</w:t>
      </w:r>
    </w:p>
    <w:p w:rsidR="009965B7" w:rsidRPr="009965B7" w:rsidRDefault="009965B7" w:rsidP="009965B7">
      <w:pPr>
        <w:spacing w:after="0" w:line="240" w:lineRule="auto"/>
        <w:ind w:firstLine="567"/>
        <w:contextualSpacing/>
        <w:jc w:val="both"/>
        <w:rPr>
          <w:rFonts w:ascii="Arial" w:eastAsia="Times New Roman" w:hAnsi="Arial" w:cs="Arial"/>
          <w:color w:val="000000"/>
          <w:sz w:val="24"/>
          <w:szCs w:val="28"/>
          <w:lang w:eastAsia="ru-RU" w:bidi="ru-RU"/>
        </w:rPr>
      </w:pPr>
      <w:r w:rsidRPr="009965B7">
        <w:rPr>
          <w:rFonts w:ascii="Arial" w:eastAsia="Times New Roman" w:hAnsi="Arial" w:cs="Arial"/>
          <w:color w:val="000000"/>
          <w:sz w:val="24"/>
          <w:szCs w:val="28"/>
          <w:lang w:eastAsia="ru-RU" w:bidi="ru-RU"/>
        </w:rPr>
        <w:lastRenderedPageBreak/>
        <w:t>5.2.7. Утверждает порядок питания (режим работы столовой, раздаточной, буфета, график приема пищи обучающимися; порядок оформления заявок на питание за счет бюджетных, в том числе родительских, средств), разрабатывает меню  на период не менее двух недель (с учетом режима организации) для каждой возрастной группы детей.</w:t>
      </w:r>
    </w:p>
    <w:p w:rsidR="009965B7" w:rsidRPr="009965B7" w:rsidRDefault="009965B7" w:rsidP="009965B7">
      <w:pPr>
        <w:spacing w:after="0" w:line="240" w:lineRule="auto"/>
        <w:ind w:firstLine="567"/>
        <w:contextualSpacing/>
        <w:jc w:val="both"/>
        <w:rPr>
          <w:rFonts w:ascii="Arial" w:eastAsia="Times New Roman" w:hAnsi="Arial" w:cs="Arial"/>
          <w:color w:val="000000"/>
          <w:sz w:val="24"/>
          <w:szCs w:val="28"/>
          <w:lang w:eastAsia="ru-RU" w:bidi="ru-RU"/>
        </w:rPr>
      </w:pPr>
      <w:r w:rsidRPr="009965B7">
        <w:rPr>
          <w:rFonts w:ascii="Arial" w:eastAsia="Times New Roman" w:hAnsi="Arial" w:cs="Arial"/>
          <w:color w:val="000000"/>
          <w:sz w:val="24"/>
          <w:szCs w:val="28"/>
          <w:lang w:eastAsia="ru-RU" w:bidi="ru-RU"/>
        </w:rPr>
        <w:t>5.2.8.Утверждает единое и ежедневное меню.</w:t>
      </w:r>
    </w:p>
    <w:p w:rsidR="009965B7" w:rsidRPr="009965B7" w:rsidRDefault="009965B7" w:rsidP="009965B7">
      <w:pPr>
        <w:spacing w:after="0" w:line="240" w:lineRule="auto"/>
        <w:ind w:firstLine="567"/>
        <w:contextualSpacing/>
        <w:jc w:val="both"/>
        <w:rPr>
          <w:rFonts w:ascii="Arial" w:eastAsia="Times New Roman" w:hAnsi="Arial" w:cs="Arial"/>
          <w:color w:val="000000"/>
          <w:sz w:val="24"/>
          <w:szCs w:val="28"/>
          <w:lang w:eastAsia="ru-RU" w:bidi="ru-RU"/>
        </w:rPr>
      </w:pPr>
      <w:proofErr w:type="gramStart"/>
      <w:r w:rsidRPr="009965B7">
        <w:rPr>
          <w:rFonts w:ascii="Arial" w:eastAsia="Times New Roman" w:hAnsi="Arial" w:cs="Arial"/>
          <w:color w:val="000000"/>
          <w:sz w:val="24"/>
          <w:szCs w:val="28"/>
          <w:lang w:eastAsia="ru-RU" w:bidi="ru-RU"/>
        </w:rPr>
        <w:t>5.2.9.Утверждает приказом комиссию по контролю за организацией питания обучающихся (качество пищи, выход блюд, соответствие фактического меню единому десятидневному меню, согласованному с Управлением Федеральной службы по надзору в сфере защиты прав потребителей и благополучия человека по Волгоградской области, стоимости рационов питания, санитарное состояние обеденного зала, пищеблока) с включением в ее состав представителей администрации муниципального общеобразовательного учреждения, родительской общественности, медицинского работника.</w:t>
      </w:r>
      <w:proofErr w:type="gramEnd"/>
    </w:p>
    <w:p w:rsidR="009965B7" w:rsidRPr="009965B7" w:rsidRDefault="009965B7" w:rsidP="009965B7">
      <w:pPr>
        <w:spacing w:after="0" w:line="240" w:lineRule="auto"/>
        <w:ind w:firstLine="567"/>
        <w:contextualSpacing/>
        <w:jc w:val="both"/>
        <w:rPr>
          <w:rFonts w:ascii="Arial" w:eastAsia="Times New Roman" w:hAnsi="Arial" w:cs="Arial"/>
          <w:color w:val="000000"/>
          <w:sz w:val="24"/>
          <w:szCs w:val="28"/>
          <w:lang w:eastAsia="ru-RU" w:bidi="ru-RU"/>
        </w:rPr>
      </w:pPr>
      <w:r w:rsidRPr="009965B7">
        <w:rPr>
          <w:rFonts w:ascii="Arial" w:eastAsia="Times New Roman" w:hAnsi="Arial" w:cs="Arial"/>
          <w:color w:val="000000"/>
          <w:sz w:val="24"/>
          <w:szCs w:val="28"/>
          <w:lang w:eastAsia="ru-RU" w:bidi="ru-RU"/>
        </w:rPr>
        <w:t>5.2.10. Организует совместно с родительской общественностью работу по формированию у учащихся культуры здорового и правильного питания, максимальному охвату обучающихся горячим питанием, в том числе с привлечением родительских средств.</w:t>
      </w:r>
    </w:p>
    <w:p w:rsidR="009965B7" w:rsidRPr="009965B7" w:rsidRDefault="009965B7" w:rsidP="009965B7">
      <w:pPr>
        <w:spacing w:after="0" w:line="240" w:lineRule="auto"/>
        <w:ind w:firstLine="567"/>
        <w:contextualSpacing/>
        <w:jc w:val="both"/>
        <w:rPr>
          <w:rFonts w:ascii="Arial" w:eastAsia="Times New Roman" w:hAnsi="Arial" w:cs="Arial"/>
          <w:color w:val="000000"/>
          <w:sz w:val="24"/>
          <w:szCs w:val="28"/>
          <w:lang w:eastAsia="ru-RU" w:bidi="ru-RU"/>
        </w:rPr>
      </w:pPr>
      <w:r w:rsidRPr="009965B7">
        <w:rPr>
          <w:rFonts w:ascii="Arial" w:eastAsia="Times New Roman" w:hAnsi="Arial" w:cs="Arial"/>
          <w:color w:val="000000"/>
          <w:sz w:val="24"/>
          <w:szCs w:val="28"/>
          <w:lang w:eastAsia="ru-RU" w:bidi="ru-RU"/>
        </w:rPr>
        <w:t>5.2.11. Осуществляет разработку документации на проведение процедур по определению поставщика (подрядчика, исполнителя) в соответствии с требованиями действующего законодательства.</w:t>
      </w:r>
    </w:p>
    <w:p w:rsidR="009965B7" w:rsidRPr="009965B7" w:rsidRDefault="009965B7" w:rsidP="009965B7">
      <w:pPr>
        <w:spacing w:after="0" w:line="240" w:lineRule="auto"/>
        <w:ind w:firstLine="567"/>
        <w:contextualSpacing/>
        <w:jc w:val="both"/>
        <w:rPr>
          <w:rFonts w:ascii="Arial" w:eastAsia="Times New Roman" w:hAnsi="Arial" w:cs="Arial"/>
          <w:color w:val="000000"/>
          <w:sz w:val="24"/>
          <w:szCs w:val="28"/>
          <w:lang w:eastAsia="ru-RU" w:bidi="ru-RU"/>
        </w:rPr>
      </w:pPr>
      <w:r w:rsidRPr="009965B7">
        <w:rPr>
          <w:rFonts w:ascii="Arial" w:eastAsia="Times New Roman" w:hAnsi="Arial" w:cs="Arial"/>
          <w:color w:val="000000"/>
          <w:sz w:val="24"/>
          <w:szCs w:val="28"/>
          <w:lang w:eastAsia="ru-RU"/>
        </w:rPr>
        <w:t xml:space="preserve">5.2.12.  </w:t>
      </w:r>
      <w:r w:rsidRPr="009965B7">
        <w:rPr>
          <w:rFonts w:ascii="Arial" w:eastAsia="Times New Roman" w:hAnsi="Arial" w:cs="Arial"/>
          <w:color w:val="000000"/>
          <w:sz w:val="24"/>
          <w:szCs w:val="28"/>
          <w:lang w:eastAsia="ru-RU" w:bidi="ru-RU"/>
        </w:rPr>
        <w:t>По итогам проведения процедур определения поставщика (исполнителя, подрядчика) в течение установленного срока заключает муниципальный (договор) контракт на оказание услуг общественного питания в  общеобразовательной организации.</w:t>
      </w:r>
    </w:p>
    <w:p w:rsidR="009965B7" w:rsidRPr="009965B7" w:rsidRDefault="009965B7" w:rsidP="009965B7">
      <w:pPr>
        <w:spacing w:after="0" w:line="240" w:lineRule="auto"/>
        <w:contextualSpacing/>
        <w:jc w:val="both"/>
        <w:rPr>
          <w:rFonts w:ascii="Arial" w:eastAsia="Times New Roman" w:hAnsi="Arial" w:cs="Arial"/>
          <w:color w:val="000000"/>
          <w:sz w:val="24"/>
          <w:szCs w:val="28"/>
          <w:lang w:eastAsia="ru-RU" w:bidi="ru-RU"/>
        </w:rPr>
      </w:pPr>
      <w:r w:rsidRPr="009965B7">
        <w:rPr>
          <w:rFonts w:ascii="Arial" w:eastAsia="Times New Roman" w:hAnsi="Arial" w:cs="Arial"/>
          <w:color w:val="000000"/>
          <w:sz w:val="24"/>
          <w:szCs w:val="28"/>
          <w:lang w:eastAsia="ru-RU" w:bidi="ru-RU"/>
        </w:rPr>
        <w:t>5.2.13.  Выполняет иные требования при организации питания в муниципальных</w:t>
      </w:r>
      <w:r w:rsidRPr="009965B7">
        <w:rPr>
          <w:rFonts w:ascii="Arial" w:eastAsia="Times New Roman" w:hAnsi="Arial" w:cs="Arial"/>
          <w:color w:val="000000"/>
          <w:sz w:val="24"/>
          <w:szCs w:val="28"/>
          <w:lang w:eastAsia="ru-RU" w:bidi="ru-RU"/>
        </w:rPr>
        <w:br/>
        <w:t>общеобразовательных учреждениях, предусмотренные законодательством РФ.</w:t>
      </w:r>
    </w:p>
    <w:p w:rsidR="009965B7" w:rsidRPr="009965B7" w:rsidRDefault="009965B7" w:rsidP="009965B7">
      <w:pPr>
        <w:spacing w:after="0" w:line="240" w:lineRule="auto"/>
        <w:contextualSpacing/>
        <w:jc w:val="both"/>
        <w:rPr>
          <w:rFonts w:ascii="Arial" w:eastAsia="Times New Roman" w:hAnsi="Arial" w:cs="Arial"/>
          <w:color w:val="000000"/>
          <w:sz w:val="24"/>
          <w:szCs w:val="28"/>
          <w:lang w:eastAsia="ru-RU" w:bidi="ru-RU"/>
        </w:rPr>
      </w:pPr>
    </w:p>
    <w:p w:rsidR="009965B7" w:rsidRPr="009965B7" w:rsidRDefault="009965B7" w:rsidP="009965B7">
      <w:pPr>
        <w:numPr>
          <w:ilvl w:val="0"/>
          <w:numId w:val="2"/>
        </w:numPr>
        <w:spacing w:after="0" w:line="240" w:lineRule="auto"/>
        <w:contextualSpacing/>
        <w:jc w:val="center"/>
        <w:rPr>
          <w:rFonts w:ascii="Arial" w:eastAsia="Times New Roman" w:hAnsi="Arial" w:cs="Arial"/>
          <w:color w:val="000000"/>
          <w:sz w:val="24"/>
          <w:szCs w:val="28"/>
          <w:lang w:eastAsia="ru-RU" w:bidi="ru-RU"/>
        </w:rPr>
      </w:pPr>
      <w:r w:rsidRPr="009965B7">
        <w:rPr>
          <w:rFonts w:ascii="Arial" w:eastAsia="Times New Roman" w:hAnsi="Arial" w:cs="Arial"/>
          <w:color w:val="000000"/>
          <w:sz w:val="24"/>
          <w:szCs w:val="28"/>
          <w:lang w:eastAsia="ru-RU" w:bidi="ru-RU"/>
        </w:rPr>
        <w:t>Предприятие, оказывающее услуги по организации питания</w:t>
      </w:r>
      <w:r w:rsidRPr="009965B7">
        <w:rPr>
          <w:rFonts w:ascii="Arial" w:eastAsia="Times New Roman" w:hAnsi="Arial" w:cs="Arial"/>
          <w:color w:val="000000"/>
          <w:sz w:val="24"/>
          <w:szCs w:val="28"/>
          <w:lang w:eastAsia="ru-RU" w:bidi="ru-RU"/>
        </w:rPr>
        <w:br/>
      </w:r>
      <w:proofErr w:type="gramStart"/>
      <w:r w:rsidRPr="009965B7">
        <w:rPr>
          <w:rFonts w:ascii="Arial" w:eastAsia="Times New Roman" w:hAnsi="Arial" w:cs="Arial"/>
          <w:color w:val="000000"/>
          <w:sz w:val="24"/>
          <w:szCs w:val="28"/>
          <w:lang w:eastAsia="ru-RU" w:bidi="ru-RU"/>
        </w:rPr>
        <w:t>обучающихся</w:t>
      </w:r>
      <w:proofErr w:type="gramEnd"/>
      <w:r w:rsidRPr="009965B7">
        <w:rPr>
          <w:rFonts w:ascii="Arial" w:eastAsia="Times New Roman" w:hAnsi="Arial" w:cs="Arial"/>
          <w:color w:val="000000"/>
          <w:sz w:val="24"/>
          <w:szCs w:val="28"/>
          <w:lang w:eastAsia="ru-RU" w:bidi="ru-RU"/>
        </w:rPr>
        <w:t xml:space="preserve"> школы</w:t>
      </w:r>
    </w:p>
    <w:p w:rsidR="009965B7" w:rsidRPr="009965B7" w:rsidRDefault="009965B7" w:rsidP="009965B7">
      <w:pPr>
        <w:spacing w:after="0" w:line="240" w:lineRule="auto"/>
        <w:jc w:val="center"/>
        <w:rPr>
          <w:rFonts w:ascii="Arial" w:eastAsia="Times New Roman" w:hAnsi="Arial" w:cs="Arial"/>
          <w:color w:val="000000"/>
          <w:sz w:val="24"/>
          <w:szCs w:val="28"/>
          <w:lang w:eastAsia="ru-RU" w:bidi="ru-RU"/>
        </w:rPr>
      </w:pPr>
    </w:p>
    <w:p w:rsidR="009965B7" w:rsidRPr="009965B7" w:rsidRDefault="009965B7" w:rsidP="009965B7">
      <w:pPr>
        <w:spacing w:after="0" w:line="240" w:lineRule="auto"/>
        <w:ind w:firstLine="585"/>
        <w:contextualSpacing/>
        <w:jc w:val="both"/>
        <w:rPr>
          <w:rFonts w:ascii="Arial" w:eastAsia="Times New Roman" w:hAnsi="Arial" w:cs="Arial"/>
          <w:color w:val="000000"/>
          <w:sz w:val="24"/>
          <w:szCs w:val="28"/>
          <w:lang w:eastAsia="ru-RU" w:bidi="ru-RU"/>
        </w:rPr>
      </w:pPr>
      <w:r w:rsidRPr="009965B7">
        <w:rPr>
          <w:rFonts w:ascii="Arial" w:eastAsia="Times New Roman" w:hAnsi="Arial" w:cs="Arial"/>
          <w:color w:val="000000"/>
          <w:sz w:val="24"/>
          <w:szCs w:val="28"/>
          <w:lang w:eastAsia="ru-RU" w:bidi="ru-RU"/>
        </w:rPr>
        <w:t xml:space="preserve">Предприятие, оказывающее услуги по организации питания </w:t>
      </w:r>
      <w:proofErr w:type="gramStart"/>
      <w:r w:rsidRPr="009965B7">
        <w:rPr>
          <w:rFonts w:ascii="Arial" w:eastAsia="Times New Roman" w:hAnsi="Arial" w:cs="Arial"/>
          <w:color w:val="000000"/>
          <w:sz w:val="24"/>
          <w:szCs w:val="28"/>
          <w:lang w:eastAsia="ru-RU" w:bidi="ru-RU"/>
        </w:rPr>
        <w:t>обучающихся</w:t>
      </w:r>
      <w:proofErr w:type="gramEnd"/>
      <w:r w:rsidRPr="009965B7">
        <w:rPr>
          <w:rFonts w:ascii="Arial" w:eastAsia="Times New Roman" w:hAnsi="Arial" w:cs="Arial"/>
          <w:color w:val="000000"/>
          <w:sz w:val="24"/>
          <w:szCs w:val="28"/>
          <w:lang w:eastAsia="ru-RU" w:bidi="ru-RU"/>
        </w:rPr>
        <w:t xml:space="preserve"> в школе:</w:t>
      </w:r>
    </w:p>
    <w:p w:rsidR="009965B7" w:rsidRPr="009965B7" w:rsidRDefault="009965B7" w:rsidP="009965B7">
      <w:pPr>
        <w:spacing w:after="0" w:line="240" w:lineRule="auto"/>
        <w:ind w:firstLine="709"/>
        <w:contextualSpacing/>
        <w:jc w:val="both"/>
        <w:rPr>
          <w:rFonts w:ascii="Arial" w:eastAsia="Times New Roman" w:hAnsi="Arial" w:cs="Arial"/>
          <w:color w:val="000000"/>
          <w:sz w:val="24"/>
          <w:szCs w:val="28"/>
          <w:lang w:eastAsia="ru-RU" w:bidi="ru-RU"/>
        </w:rPr>
      </w:pPr>
      <w:r w:rsidRPr="009965B7">
        <w:rPr>
          <w:rFonts w:ascii="Arial" w:eastAsia="Times New Roman" w:hAnsi="Arial" w:cs="Arial"/>
          <w:color w:val="000000"/>
          <w:sz w:val="24"/>
          <w:szCs w:val="28"/>
          <w:lang w:eastAsia="ru-RU" w:bidi="ru-RU"/>
        </w:rPr>
        <w:t xml:space="preserve">5.1. В своей деятельности по оказанию </w:t>
      </w:r>
      <w:proofErr w:type="gramStart"/>
      <w:r w:rsidRPr="009965B7">
        <w:rPr>
          <w:rFonts w:ascii="Arial" w:eastAsia="Times New Roman" w:hAnsi="Arial" w:cs="Arial"/>
          <w:color w:val="000000"/>
          <w:sz w:val="24"/>
          <w:szCs w:val="28"/>
          <w:lang w:eastAsia="ru-RU" w:bidi="ru-RU"/>
        </w:rPr>
        <w:t>услуг</w:t>
      </w:r>
      <w:proofErr w:type="gramEnd"/>
      <w:r w:rsidRPr="009965B7">
        <w:rPr>
          <w:rFonts w:ascii="Arial" w:eastAsia="Times New Roman" w:hAnsi="Arial" w:cs="Arial"/>
          <w:color w:val="000000"/>
          <w:sz w:val="24"/>
          <w:szCs w:val="28"/>
          <w:lang w:eastAsia="ru-RU" w:bidi="ru-RU"/>
        </w:rPr>
        <w:t xml:space="preserve"> по организации питания обучающихся руководствуется муниципальным контрактом, договором, нормативными и техническими документами, санитарно-эпидемиологическими требованиями, предъявляемыми к предприятиям, оказывающим услуги по организации питания обучающихся.</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bidi="ru-RU"/>
        </w:rPr>
      </w:pPr>
      <w:r w:rsidRPr="009965B7">
        <w:rPr>
          <w:rFonts w:ascii="Arial" w:eastAsia="Times New Roman" w:hAnsi="Arial" w:cs="Arial"/>
          <w:color w:val="000000"/>
          <w:sz w:val="24"/>
          <w:szCs w:val="28"/>
          <w:lang w:eastAsia="ru-RU" w:bidi="ru-RU"/>
        </w:rPr>
        <w:t>5.2.При заключении муниципального (договора) контракта предоставляет администрации общеобразовательного учреждения десятидневное единое меню, составленное с учетом требований СанПиН и согласованное с Управлением Федеральной службы по надзору в сфере защиты прав</w:t>
      </w:r>
      <w:r w:rsidRPr="009965B7">
        <w:rPr>
          <w:rFonts w:ascii="Arial" w:eastAsia="Times New Roman" w:hAnsi="Arial" w:cs="Arial"/>
          <w:color w:val="000000"/>
          <w:sz w:val="24"/>
          <w:szCs w:val="28"/>
          <w:lang w:eastAsia="ru-RU" w:bidi="ru-RU"/>
        </w:rPr>
        <w:br/>
        <w:t>потребителей и благополучия человека по Волгоградской области.</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bidi="ru-RU"/>
        </w:rPr>
      </w:pPr>
      <w:r w:rsidRPr="009965B7">
        <w:rPr>
          <w:rFonts w:ascii="Arial" w:eastAsia="Times New Roman" w:hAnsi="Arial" w:cs="Arial"/>
          <w:color w:val="000000"/>
          <w:sz w:val="24"/>
          <w:szCs w:val="28"/>
          <w:lang w:eastAsia="ru-RU" w:bidi="ru-RU"/>
        </w:rPr>
        <w:t>5.3. Поставляет в пищеблоки муниципальных общеобразовательных учреждений продовольственное сырье, полуфабрикаты и пищевые продукты, соответствующие требованиям нормативной и технической документации, с сопроводительными документами, подтверждающими их качество и безопасность, и обеспечивает при их хранении строгое</w:t>
      </w:r>
      <w:r w:rsidRPr="009965B7">
        <w:rPr>
          <w:rFonts w:ascii="Arial" w:eastAsia="Times New Roman" w:hAnsi="Arial" w:cs="Arial"/>
          <w:color w:val="000000"/>
          <w:sz w:val="24"/>
          <w:szCs w:val="28"/>
          <w:lang w:eastAsia="ru-RU" w:bidi="ru-RU"/>
        </w:rPr>
        <w:br/>
        <w:t>соблюдение правил товарного соседства, нормы складирования, сроки годности и условия хранения.</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bidi="ru-RU"/>
        </w:rPr>
      </w:pPr>
      <w:r w:rsidRPr="009965B7">
        <w:rPr>
          <w:rFonts w:ascii="Arial" w:eastAsia="Times New Roman" w:hAnsi="Arial" w:cs="Arial"/>
          <w:color w:val="000000"/>
          <w:sz w:val="24"/>
          <w:szCs w:val="28"/>
          <w:lang w:eastAsia="ru-RU" w:bidi="ru-RU"/>
        </w:rPr>
        <w:lastRenderedPageBreak/>
        <w:t>5.4. Комплектует столовые муниципальных общеобразовательных учреждений квалифицированными кадрами, прошедшими медицинский осмотр и имеющими санитарн</w:t>
      </w:r>
      <w:proofErr w:type="gramStart"/>
      <w:r w:rsidRPr="009965B7">
        <w:rPr>
          <w:rFonts w:ascii="Arial" w:eastAsia="Times New Roman" w:hAnsi="Arial" w:cs="Arial"/>
          <w:color w:val="000000"/>
          <w:sz w:val="24"/>
          <w:szCs w:val="28"/>
          <w:lang w:eastAsia="ru-RU" w:bidi="ru-RU"/>
        </w:rPr>
        <w:t>о-</w:t>
      </w:r>
      <w:proofErr w:type="gramEnd"/>
      <w:r w:rsidRPr="009965B7">
        <w:rPr>
          <w:rFonts w:ascii="Arial" w:eastAsia="Times New Roman" w:hAnsi="Arial" w:cs="Arial"/>
          <w:color w:val="000000"/>
          <w:sz w:val="24"/>
          <w:szCs w:val="28"/>
          <w:lang w:eastAsia="ru-RU" w:bidi="ru-RU"/>
        </w:rPr>
        <w:t xml:space="preserve"> гигиеническую подготовку.</w:t>
      </w:r>
    </w:p>
    <w:p w:rsidR="009965B7" w:rsidRPr="009965B7" w:rsidRDefault="009965B7" w:rsidP="009965B7">
      <w:pPr>
        <w:ind w:left="720" w:firstLine="709"/>
        <w:contextualSpacing/>
        <w:rPr>
          <w:rFonts w:ascii="Arial" w:eastAsia="Times New Roman" w:hAnsi="Arial" w:cs="Arial"/>
          <w:color w:val="000000"/>
          <w:sz w:val="24"/>
          <w:szCs w:val="28"/>
          <w:lang w:eastAsia="ru-RU" w:bidi="ru-RU"/>
        </w:rPr>
      </w:pP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bidi="ru-RU"/>
        </w:rPr>
      </w:pPr>
      <w:r w:rsidRPr="009965B7">
        <w:rPr>
          <w:rFonts w:ascii="Arial" w:eastAsia="Times New Roman" w:hAnsi="Arial" w:cs="Arial"/>
          <w:color w:val="000000"/>
          <w:sz w:val="24"/>
          <w:szCs w:val="28"/>
          <w:lang w:eastAsia="ru-RU" w:bidi="ru-RU"/>
        </w:rPr>
        <w:t>5.5. При необходимости направляет работников пищеблоков на курсы профессиональной переподготовки.</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bidi="ru-RU"/>
        </w:rPr>
      </w:pPr>
      <w:r w:rsidRPr="009965B7">
        <w:rPr>
          <w:rFonts w:ascii="Arial" w:eastAsia="Times New Roman" w:hAnsi="Arial" w:cs="Arial"/>
          <w:color w:val="000000"/>
          <w:sz w:val="24"/>
          <w:szCs w:val="28"/>
          <w:lang w:eastAsia="ru-RU" w:bidi="ru-RU"/>
        </w:rPr>
        <w:t>5.3.Обеспечивает прохождение медицинских профилактических осмотров работниками пищеблока.</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bidi="ru-RU"/>
        </w:rPr>
      </w:pPr>
      <w:r w:rsidRPr="009965B7">
        <w:rPr>
          <w:rFonts w:ascii="Arial" w:eastAsia="Times New Roman" w:hAnsi="Arial" w:cs="Arial"/>
          <w:color w:val="000000"/>
          <w:sz w:val="24"/>
          <w:szCs w:val="28"/>
          <w:lang w:eastAsia="ru-RU" w:bidi="ru-RU"/>
        </w:rPr>
        <w:t>5.4.Питание обучающихся льготных категорий осуществляется в соответствии с меню, которое является неотъемлемой частью контракта.</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bidi="ru-RU"/>
        </w:rPr>
      </w:pPr>
      <w:r w:rsidRPr="009965B7">
        <w:rPr>
          <w:rFonts w:ascii="Arial" w:eastAsia="Times New Roman" w:hAnsi="Arial" w:cs="Arial"/>
          <w:color w:val="000000"/>
          <w:sz w:val="24"/>
          <w:szCs w:val="28"/>
          <w:lang w:eastAsia="ru-RU" w:bidi="ru-RU"/>
        </w:rPr>
        <w:t>5.5.Питание обучающихся, не относящихся к льготным категориям, осуществляется в соответствии с меню, предложенными исполнителями контрактов и согласованными с Федеральной службой по надзору в сфере защиты прав потребителей и благополучия человека по Волгоградской области.</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bidi="ru-RU"/>
        </w:rPr>
      </w:pPr>
      <w:r w:rsidRPr="009965B7">
        <w:rPr>
          <w:rFonts w:ascii="Arial" w:eastAsia="Times New Roman" w:hAnsi="Arial" w:cs="Arial"/>
          <w:color w:val="000000"/>
          <w:sz w:val="24"/>
          <w:szCs w:val="28"/>
          <w:lang w:eastAsia="ru-RU" w:bidi="ru-RU"/>
        </w:rPr>
        <w:t xml:space="preserve">5.6.Организует питание обучающихся муниципальных общеобразовательных учреждений (горячее и буфетную продукцию) на платной основе. </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bidi="ru-RU"/>
        </w:rPr>
      </w:pPr>
      <w:r w:rsidRPr="009965B7">
        <w:rPr>
          <w:rFonts w:ascii="Arial" w:eastAsia="Times New Roman" w:hAnsi="Arial" w:cs="Arial"/>
          <w:color w:val="000000"/>
          <w:sz w:val="24"/>
          <w:szCs w:val="28"/>
          <w:lang w:eastAsia="ru-RU" w:bidi="ru-RU"/>
        </w:rPr>
        <w:t xml:space="preserve">5.7.Принимает участие в оснащении пищеблоков необходимым торгово-технологическим оборудованием (механическим, холодильным, тепловым, </w:t>
      </w:r>
      <w:proofErr w:type="spellStart"/>
      <w:r w:rsidRPr="009965B7">
        <w:rPr>
          <w:rFonts w:ascii="Arial" w:eastAsia="Times New Roman" w:hAnsi="Arial" w:cs="Arial"/>
          <w:color w:val="000000"/>
          <w:sz w:val="24"/>
          <w:szCs w:val="28"/>
          <w:lang w:eastAsia="ru-RU" w:bidi="ru-RU"/>
        </w:rPr>
        <w:t>весоизмерительным</w:t>
      </w:r>
      <w:proofErr w:type="spellEnd"/>
      <w:r w:rsidRPr="009965B7">
        <w:rPr>
          <w:rFonts w:ascii="Arial" w:eastAsia="Times New Roman" w:hAnsi="Arial" w:cs="Arial"/>
          <w:color w:val="000000"/>
          <w:sz w:val="24"/>
          <w:szCs w:val="28"/>
          <w:lang w:eastAsia="ru-RU" w:bidi="ru-RU"/>
        </w:rPr>
        <w:t xml:space="preserve">), инвентарем, посудой, столовыми приборами, спецодеждой, моющими средствами в соответствии с </w:t>
      </w:r>
      <w:proofErr w:type="spellStart"/>
      <w:r w:rsidRPr="009965B7">
        <w:rPr>
          <w:rFonts w:ascii="Arial" w:eastAsia="Times New Roman" w:hAnsi="Arial" w:cs="Arial"/>
          <w:color w:val="000000"/>
          <w:sz w:val="24"/>
          <w:szCs w:val="28"/>
          <w:lang w:eastAsia="ru-RU" w:bidi="ru-RU"/>
        </w:rPr>
        <w:t>СанПин</w:t>
      </w:r>
      <w:proofErr w:type="spellEnd"/>
      <w:r w:rsidRPr="009965B7">
        <w:rPr>
          <w:rFonts w:ascii="Arial" w:eastAsia="Times New Roman" w:hAnsi="Arial" w:cs="Arial"/>
          <w:color w:val="000000"/>
          <w:sz w:val="24"/>
          <w:szCs w:val="28"/>
          <w:lang w:eastAsia="ru-RU" w:bidi="ru-RU"/>
        </w:rPr>
        <w:t xml:space="preserve"> 2.4.5.2409-08, утвержденными постановлением Главного государственного санитарного врача от 23.07.2008 № 45.</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bidi="ru-RU"/>
        </w:rPr>
      </w:pPr>
      <w:r w:rsidRPr="009965B7">
        <w:rPr>
          <w:rFonts w:ascii="Arial" w:eastAsia="Times New Roman" w:hAnsi="Arial" w:cs="Arial"/>
          <w:color w:val="000000"/>
          <w:sz w:val="24"/>
          <w:szCs w:val="28"/>
          <w:lang w:eastAsia="ru-RU" w:bidi="ru-RU"/>
        </w:rPr>
        <w:t>5.8.Несет ответственность за сохранность и эффективность использования закрепленного за ним муниципального имущества.</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bidi="ru-RU"/>
        </w:rPr>
      </w:pPr>
      <w:r w:rsidRPr="009965B7">
        <w:rPr>
          <w:rFonts w:ascii="Arial" w:eastAsia="Times New Roman" w:hAnsi="Arial" w:cs="Arial"/>
          <w:color w:val="000000"/>
          <w:sz w:val="24"/>
          <w:szCs w:val="28"/>
          <w:lang w:eastAsia="ru-RU" w:bidi="ru-RU"/>
        </w:rPr>
        <w:t>5.9.Обеспечивает содержание представляемых для  организации  питания помещений, оборудования с  соблюдением установленных правил и  требований санитарной технической и пожарной  инспекции, правильную  эксплуатацию, текущий  ремонт холодильного, торгово-технологического и другого  оборудования, содержание его в постоянной исправности, принимает  меры по  рациональному, экономичному использованию силовой электроэнергии, горячей и холодной воды.</w:t>
      </w:r>
    </w:p>
    <w:p w:rsidR="009965B7" w:rsidRPr="009965B7" w:rsidRDefault="009965B7" w:rsidP="009965B7">
      <w:pPr>
        <w:spacing w:after="0" w:line="240" w:lineRule="auto"/>
        <w:ind w:firstLine="708"/>
        <w:contextualSpacing/>
        <w:jc w:val="both"/>
        <w:rPr>
          <w:rFonts w:ascii="Arial" w:eastAsia="Times New Roman" w:hAnsi="Arial" w:cs="Arial"/>
          <w:color w:val="000000"/>
          <w:sz w:val="24"/>
          <w:szCs w:val="28"/>
          <w:lang w:eastAsia="ru-RU" w:bidi="ru-RU"/>
        </w:rPr>
      </w:pPr>
      <w:r w:rsidRPr="009965B7">
        <w:rPr>
          <w:rFonts w:ascii="Arial" w:eastAsia="Times New Roman" w:hAnsi="Arial" w:cs="Arial"/>
          <w:color w:val="000000"/>
          <w:sz w:val="24"/>
          <w:szCs w:val="28"/>
          <w:lang w:eastAsia="ru-RU" w:bidi="ru-RU"/>
        </w:rPr>
        <w:t xml:space="preserve">5.10.Осуществляет своевременную проверку </w:t>
      </w:r>
      <w:proofErr w:type="spellStart"/>
      <w:r w:rsidRPr="009965B7">
        <w:rPr>
          <w:rFonts w:ascii="Arial" w:eastAsia="Times New Roman" w:hAnsi="Arial" w:cs="Arial"/>
          <w:color w:val="000000"/>
          <w:sz w:val="24"/>
          <w:szCs w:val="28"/>
          <w:lang w:eastAsia="ru-RU" w:bidi="ru-RU"/>
        </w:rPr>
        <w:t>весоизмерительного</w:t>
      </w:r>
      <w:proofErr w:type="spellEnd"/>
      <w:r w:rsidRPr="009965B7">
        <w:rPr>
          <w:rFonts w:ascii="Arial" w:eastAsia="Times New Roman" w:hAnsi="Arial" w:cs="Arial"/>
          <w:color w:val="000000"/>
          <w:sz w:val="24"/>
          <w:szCs w:val="28"/>
          <w:lang w:eastAsia="ru-RU" w:bidi="ru-RU"/>
        </w:rPr>
        <w:t xml:space="preserve"> оборудования, надзор за состоянием технологического и холодильного оборудования, находящегося на балансе общеобразовательного учреждения, осуществляет за свой счет содержание, а при необходимости – ремонт.</w:t>
      </w:r>
    </w:p>
    <w:p w:rsidR="009965B7" w:rsidRPr="009965B7" w:rsidRDefault="009965B7" w:rsidP="009965B7">
      <w:pPr>
        <w:spacing w:after="0" w:line="240" w:lineRule="auto"/>
        <w:ind w:firstLine="709"/>
        <w:contextualSpacing/>
        <w:jc w:val="both"/>
        <w:rPr>
          <w:rFonts w:ascii="Arial" w:eastAsia="Times New Roman" w:hAnsi="Arial" w:cs="Arial"/>
          <w:color w:val="000000"/>
          <w:sz w:val="24"/>
          <w:szCs w:val="28"/>
          <w:lang w:eastAsia="ru-RU" w:bidi="ru-RU"/>
        </w:rPr>
      </w:pPr>
    </w:p>
    <w:p w:rsidR="009965B7" w:rsidRPr="009965B7" w:rsidRDefault="009965B7" w:rsidP="009965B7">
      <w:pPr>
        <w:spacing w:after="0" w:line="240" w:lineRule="auto"/>
        <w:ind w:firstLine="709"/>
        <w:contextualSpacing/>
        <w:jc w:val="both"/>
        <w:rPr>
          <w:rFonts w:ascii="Arial" w:eastAsia="Times New Roman" w:hAnsi="Arial" w:cs="Arial"/>
          <w:color w:val="000000"/>
          <w:sz w:val="24"/>
          <w:szCs w:val="28"/>
          <w:lang w:eastAsia="ru-RU"/>
        </w:rPr>
      </w:pPr>
    </w:p>
    <w:p w:rsidR="009965B7" w:rsidRPr="009965B7" w:rsidRDefault="009965B7" w:rsidP="009965B7">
      <w:pPr>
        <w:spacing w:after="0" w:line="240" w:lineRule="auto"/>
        <w:ind w:firstLine="709"/>
        <w:contextualSpacing/>
        <w:jc w:val="both"/>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jc w:val="both"/>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 xml:space="preserve"> </w:t>
      </w:r>
    </w:p>
    <w:p w:rsidR="009965B7" w:rsidRPr="009965B7" w:rsidRDefault="009965B7" w:rsidP="009965B7">
      <w:pPr>
        <w:spacing w:after="0" w:line="240" w:lineRule="auto"/>
        <w:contextualSpacing/>
        <w:jc w:val="both"/>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jc w:val="both"/>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jc w:val="both"/>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jc w:val="both"/>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jc w:val="both"/>
        <w:rPr>
          <w:rFonts w:ascii="Arial" w:eastAsia="Times New Roman" w:hAnsi="Arial" w:cs="Arial"/>
          <w:color w:val="000000"/>
          <w:sz w:val="24"/>
          <w:szCs w:val="28"/>
          <w:lang w:eastAsia="ru-RU"/>
        </w:rPr>
      </w:pPr>
    </w:p>
    <w:p w:rsidR="009965B7" w:rsidRPr="009965B7" w:rsidRDefault="009965B7" w:rsidP="009965B7">
      <w:pPr>
        <w:widowControl w:val="0"/>
        <w:tabs>
          <w:tab w:val="left" w:pos="5245"/>
        </w:tabs>
        <w:autoSpaceDE w:val="0"/>
        <w:autoSpaceDN w:val="0"/>
        <w:spacing w:after="0" w:line="240" w:lineRule="auto"/>
        <w:outlineLvl w:val="1"/>
        <w:rPr>
          <w:rFonts w:ascii="Arial" w:eastAsia="Times New Roman" w:hAnsi="Arial" w:cs="Arial"/>
          <w:color w:val="000000"/>
          <w:sz w:val="24"/>
          <w:szCs w:val="28"/>
          <w:lang w:eastAsia="ru-RU"/>
        </w:rPr>
      </w:pPr>
    </w:p>
    <w:p w:rsidR="009965B7" w:rsidRPr="009965B7" w:rsidRDefault="009965B7" w:rsidP="009965B7">
      <w:pPr>
        <w:widowControl w:val="0"/>
        <w:tabs>
          <w:tab w:val="left" w:pos="5245"/>
        </w:tabs>
        <w:autoSpaceDE w:val="0"/>
        <w:autoSpaceDN w:val="0"/>
        <w:spacing w:after="0" w:line="240" w:lineRule="auto"/>
        <w:outlineLvl w:val="1"/>
        <w:rPr>
          <w:rFonts w:ascii="Arial" w:eastAsia="Times New Roman" w:hAnsi="Arial" w:cs="Arial"/>
          <w:color w:val="000000"/>
          <w:sz w:val="24"/>
          <w:szCs w:val="28"/>
          <w:lang w:eastAsia="ru-RU"/>
        </w:rPr>
      </w:pPr>
      <w:r w:rsidRPr="009965B7">
        <w:rPr>
          <w:rFonts w:ascii="Arial" w:eastAsia="Times New Roman" w:hAnsi="Arial" w:cs="Arial"/>
          <w:color w:val="000000"/>
          <w:sz w:val="24"/>
          <w:szCs w:val="28"/>
          <w:lang w:eastAsia="ru-RU"/>
        </w:rPr>
        <w:t xml:space="preserve">                                                                         </w:t>
      </w:r>
    </w:p>
    <w:p w:rsidR="009965B7" w:rsidRPr="009965B7" w:rsidRDefault="009965B7" w:rsidP="009965B7">
      <w:pPr>
        <w:widowControl w:val="0"/>
        <w:tabs>
          <w:tab w:val="left" w:pos="4962"/>
        </w:tabs>
        <w:autoSpaceDE w:val="0"/>
        <w:autoSpaceDN w:val="0"/>
        <w:spacing w:after="0" w:line="240" w:lineRule="auto"/>
        <w:outlineLvl w:val="1"/>
        <w:rPr>
          <w:rFonts w:ascii="Arial" w:eastAsia="Times New Roman" w:hAnsi="Arial" w:cs="Arial"/>
          <w:color w:val="000000"/>
          <w:sz w:val="24"/>
          <w:szCs w:val="28"/>
          <w:lang w:eastAsia="ru-RU"/>
        </w:rPr>
      </w:pPr>
    </w:p>
    <w:p w:rsidR="009965B7" w:rsidRPr="009965B7" w:rsidRDefault="009965B7" w:rsidP="009965B7">
      <w:pPr>
        <w:widowControl w:val="0"/>
        <w:tabs>
          <w:tab w:val="left" w:pos="4962"/>
        </w:tabs>
        <w:autoSpaceDE w:val="0"/>
        <w:autoSpaceDN w:val="0"/>
        <w:spacing w:after="0" w:line="240" w:lineRule="auto"/>
        <w:outlineLvl w:val="1"/>
        <w:rPr>
          <w:rFonts w:ascii="Arial" w:eastAsia="Times New Roman" w:hAnsi="Arial" w:cs="Arial"/>
          <w:color w:val="000000"/>
          <w:sz w:val="24"/>
          <w:szCs w:val="28"/>
          <w:lang w:eastAsia="ru-RU"/>
        </w:rPr>
      </w:pPr>
    </w:p>
    <w:p w:rsidR="009965B7" w:rsidRPr="009965B7" w:rsidRDefault="009965B7" w:rsidP="009965B7">
      <w:pPr>
        <w:widowControl w:val="0"/>
        <w:tabs>
          <w:tab w:val="left" w:pos="4962"/>
        </w:tabs>
        <w:autoSpaceDE w:val="0"/>
        <w:autoSpaceDN w:val="0"/>
        <w:spacing w:after="0" w:line="240" w:lineRule="auto"/>
        <w:outlineLvl w:val="1"/>
        <w:rPr>
          <w:rFonts w:ascii="Arial" w:eastAsia="Times New Roman" w:hAnsi="Arial" w:cs="Arial"/>
          <w:color w:val="000000"/>
          <w:sz w:val="24"/>
          <w:szCs w:val="28"/>
          <w:lang w:eastAsia="ru-RU"/>
        </w:rPr>
      </w:pPr>
    </w:p>
    <w:p w:rsidR="009965B7" w:rsidRPr="009965B7" w:rsidRDefault="009965B7" w:rsidP="009965B7">
      <w:pPr>
        <w:widowControl w:val="0"/>
        <w:tabs>
          <w:tab w:val="left" w:pos="4962"/>
        </w:tabs>
        <w:autoSpaceDE w:val="0"/>
        <w:autoSpaceDN w:val="0"/>
        <w:spacing w:after="0" w:line="240" w:lineRule="auto"/>
        <w:outlineLvl w:val="1"/>
        <w:rPr>
          <w:rFonts w:ascii="Arial" w:eastAsia="Times New Roman" w:hAnsi="Arial" w:cs="Arial"/>
          <w:color w:val="000000"/>
          <w:sz w:val="24"/>
          <w:szCs w:val="28"/>
          <w:lang w:eastAsia="ru-RU"/>
        </w:rPr>
      </w:pPr>
    </w:p>
    <w:p w:rsidR="009965B7" w:rsidRPr="009965B7" w:rsidRDefault="009965B7" w:rsidP="009965B7">
      <w:pPr>
        <w:widowControl w:val="0"/>
        <w:tabs>
          <w:tab w:val="left" w:pos="4962"/>
        </w:tabs>
        <w:autoSpaceDE w:val="0"/>
        <w:autoSpaceDN w:val="0"/>
        <w:spacing w:after="0" w:line="240" w:lineRule="auto"/>
        <w:jc w:val="right"/>
        <w:outlineLvl w:val="1"/>
        <w:rPr>
          <w:rFonts w:ascii="Arial" w:eastAsia="Times New Roman" w:hAnsi="Arial" w:cs="Arial"/>
          <w:color w:val="000000"/>
          <w:sz w:val="24"/>
          <w:szCs w:val="28"/>
          <w:lang w:eastAsia="ru-RU"/>
        </w:rPr>
      </w:pPr>
    </w:p>
    <w:p w:rsidR="009965B7" w:rsidRPr="009965B7" w:rsidRDefault="009965B7" w:rsidP="009965B7">
      <w:pPr>
        <w:widowControl w:val="0"/>
        <w:tabs>
          <w:tab w:val="left" w:pos="4962"/>
        </w:tabs>
        <w:autoSpaceDE w:val="0"/>
        <w:autoSpaceDN w:val="0"/>
        <w:spacing w:after="0" w:line="240" w:lineRule="auto"/>
        <w:jc w:val="right"/>
        <w:outlineLvl w:val="1"/>
        <w:rPr>
          <w:rFonts w:ascii="Arial" w:eastAsia="Times New Roman" w:hAnsi="Arial" w:cs="Arial"/>
          <w:sz w:val="24"/>
          <w:szCs w:val="24"/>
          <w:lang w:eastAsia="ru-RU"/>
        </w:rPr>
      </w:pPr>
      <w:r w:rsidRPr="009965B7">
        <w:rPr>
          <w:rFonts w:ascii="Arial" w:eastAsia="Times New Roman" w:hAnsi="Arial" w:cs="Arial"/>
          <w:color w:val="000000"/>
          <w:sz w:val="24"/>
          <w:szCs w:val="28"/>
          <w:lang w:eastAsia="ru-RU"/>
        </w:rPr>
        <w:lastRenderedPageBreak/>
        <w:t xml:space="preserve"> </w:t>
      </w:r>
      <w:r w:rsidRPr="009965B7">
        <w:rPr>
          <w:rFonts w:ascii="Arial" w:eastAsia="Times New Roman" w:hAnsi="Arial" w:cs="Arial"/>
          <w:sz w:val="24"/>
          <w:szCs w:val="24"/>
          <w:lang w:eastAsia="ru-RU"/>
        </w:rPr>
        <w:t xml:space="preserve">Приложение </w:t>
      </w:r>
    </w:p>
    <w:p w:rsidR="009965B7" w:rsidRPr="009965B7" w:rsidRDefault="009965B7" w:rsidP="009965B7">
      <w:pPr>
        <w:widowControl w:val="0"/>
        <w:tabs>
          <w:tab w:val="left" w:pos="5245"/>
        </w:tabs>
        <w:autoSpaceDE w:val="0"/>
        <w:autoSpaceDN w:val="0"/>
        <w:spacing w:after="0" w:line="240" w:lineRule="auto"/>
        <w:rPr>
          <w:rFonts w:ascii="Arial" w:eastAsia="Times New Roman" w:hAnsi="Arial" w:cs="Arial"/>
          <w:sz w:val="24"/>
          <w:szCs w:val="24"/>
          <w:lang w:eastAsia="ru-RU"/>
        </w:rPr>
      </w:pPr>
      <w:r w:rsidRPr="009965B7">
        <w:rPr>
          <w:rFonts w:ascii="Arial" w:eastAsia="Times New Roman" w:hAnsi="Arial" w:cs="Arial"/>
          <w:sz w:val="24"/>
          <w:szCs w:val="24"/>
          <w:lang w:eastAsia="ru-RU"/>
        </w:rPr>
        <w:t xml:space="preserve">                                                                           к Положению об обеспечении</w:t>
      </w:r>
    </w:p>
    <w:p w:rsidR="009965B7" w:rsidRPr="009965B7" w:rsidRDefault="009965B7" w:rsidP="009965B7">
      <w:pPr>
        <w:widowControl w:val="0"/>
        <w:tabs>
          <w:tab w:val="left" w:pos="5245"/>
        </w:tabs>
        <w:autoSpaceDE w:val="0"/>
        <w:autoSpaceDN w:val="0"/>
        <w:spacing w:after="0" w:line="240" w:lineRule="auto"/>
        <w:rPr>
          <w:rFonts w:ascii="Arial" w:eastAsia="Times New Roman" w:hAnsi="Arial" w:cs="Arial"/>
          <w:sz w:val="24"/>
          <w:szCs w:val="24"/>
          <w:lang w:eastAsia="ru-RU"/>
        </w:rPr>
      </w:pPr>
      <w:r w:rsidRPr="009965B7">
        <w:rPr>
          <w:rFonts w:ascii="Arial" w:eastAsia="Times New Roman" w:hAnsi="Arial" w:cs="Arial"/>
          <w:sz w:val="24"/>
          <w:szCs w:val="24"/>
          <w:lang w:eastAsia="ru-RU"/>
        </w:rPr>
        <w:t xml:space="preserve">                                                                           бесплатным горячим питанием,</w:t>
      </w:r>
    </w:p>
    <w:p w:rsidR="009965B7" w:rsidRPr="009965B7" w:rsidRDefault="009965B7" w:rsidP="009965B7">
      <w:pPr>
        <w:widowControl w:val="0"/>
        <w:tabs>
          <w:tab w:val="left" w:pos="5245"/>
        </w:tabs>
        <w:autoSpaceDE w:val="0"/>
        <w:autoSpaceDN w:val="0"/>
        <w:spacing w:after="0" w:line="240" w:lineRule="auto"/>
        <w:rPr>
          <w:rFonts w:ascii="Arial" w:eastAsia="Times New Roman" w:hAnsi="Arial" w:cs="Arial"/>
          <w:sz w:val="24"/>
          <w:szCs w:val="24"/>
          <w:lang w:eastAsia="ru-RU"/>
        </w:rPr>
      </w:pPr>
      <w:r w:rsidRPr="009965B7">
        <w:rPr>
          <w:rFonts w:ascii="Arial" w:eastAsia="Times New Roman" w:hAnsi="Arial" w:cs="Arial"/>
          <w:sz w:val="24"/>
          <w:szCs w:val="24"/>
          <w:lang w:eastAsia="ru-RU"/>
        </w:rPr>
        <w:t xml:space="preserve">                                                                           </w:t>
      </w:r>
      <w:proofErr w:type="gramStart"/>
      <w:r w:rsidRPr="009965B7">
        <w:rPr>
          <w:rFonts w:ascii="Arial" w:eastAsia="Times New Roman" w:hAnsi="Arial" w:cs="Arial"/>
          <w:sz w:val="24"/>
          <w:szCs w:val="24"/>
          <w:lang w:eastAsia="ru-RU"/>
        </w:rPr>
        <w:t>предусматривающим</w:t>
      </w:r>
      <w:proofErr w:type="gramEnd"/>
      <w:r w:rsidRPr="009965B7">
        <w:rPr>
          <w:rFonts w:ascii="Arial" w:eastAsia="Times New Roman" w:hAnsi="Arial" w:cs="Arial"/>
          <w:sz w:val="24"/>
          <w:szCs w:val="24"/>
          <w:lang w:eastAsia="ru-RU"/>
        </w:rPr>
        <w:t xml:space="preserve"> наличие</w:t>
      </w:r>
    </w:p>
    <w:p w:rsidR="009965B7" w:rsidRPr="009965B7" w:rsidRDefault="009965B7" w:rsidP="009965B7">
      <w:pPr>
        <w:widowControl w:val="0"/>
        <w:tabs>
          <w:tab w:val="left" w:pos="5245"/>
        </w:tabs>
        <w:autoSpaceDE w:val="0"/>
        <w:autoSpaceDN w:val="0"/>
        <w:spacing w:after="0" w:line="240" w:lineRule="auto"/>
        <w:rPr>
          <w:rFonts w:ascii="Arial" w:eastAsia="Times New Roman" w:hAnsi="Arial" w:cs="Arial"/>
          <w:sz w:val="24"/>
          <w:szCs w:val="24"/>
          <w:lang w:eastAsia="ru-RU"/>
        </w:rPr>
      </w:pPr>
      <w:r w:rsidRPr="009965B7">
        <w:rPr>
          <w:rFonts w:ascii="Arial" w:eastAsia="Times New Roman" w:hAnsi="Arial" w:cs="Arial"/>
          <w:sz w:val="24"/>
          <w:szCs w:val="24"/>
          <w:lang w:eastAsia="ru-RU"/>
        </w:rPr>
        <w:t xml:space="preserve">                                                                           горячего блюда, не считая</w:t>
      </w:r>
    </w:p>
    <w:p w:rsidR="009965B7" w:rsidRPr="009965B7" w:rsidRDefault="009965B7" w:rsidP="009965B7">
      <w:pPr>
        <w:widowControl w:val="0"/>
        <w:tabs>
          <w:tab w:val="left" w:pos="5245"/>
        </w:tabs>
        <w:autoSpaceDE w:val="0"/>
        <w:autoSpaceDN w:val="0"/>
        <w:spacing w:after="0" w:line="240" w:lineRule="auto"/>
        <w:rPr>
          <w:rFonts w:ascii="Arial" w:eastAsia="Times New Roman" w:hAnsi="Arial" w:cs="Arial"/>
          <w:sz w:val="24"/>
          <w:szCs w:val="24"/>
          <w:lang w:eastAsia="ru-RU"/>
        </w:rPr>
      </w:pPr>
      <w:r w:rsidRPr="009965B7">
        <w:rPr>
          <w:rFonts w:ascii="Arial" w:eastAsia="Times New Roman" w:hAnsi="Arial" w:cs="Arial"/>
          <w:sz w:val="24"/>
          <w:szCs w:val="24"/>
          <w:lang w:eastAsia="ru-RU"/>
        </w:rPr>
        <w:t xml:space="preserve">                                                                           горячего напитка, не менее</w:t>
      </w:r>
    </w:p>
    <w:p w:rsidR="009965B7" w:rsidRPr="009965B7" w:rsidRDefault="009965B7" w:rsidP="009965B7">
      <w:pPr>
        <w:widowControl w:val="0"/>
        <w:tabs>
          <w:tab w:val="left" w:pos="5245"/>
        </w:tabs>
        <w:autoSpaceDE w:val="0"/>
        <w:autoSpaceDN w:val="0"/>
        <w:spacing w:after="0" w:line="240" w:lineRule="auto"/>
        <w:rPr>
          <w:rFonts w:ascii="Arial" w:eastAsia="Times New Roman" w:hAnsi="Arial" w:cs="Arial"/>
          <w:sz w:val="24"/>
          <w:szCs w:val="24"/>
          <w:lang w:eastAsia="ru-RU"/>
        </w:rPr>
      </w:pPr>
      <w:r w:rsidRPr="009965B7">
        <w:rPr>
          <w:rFonts w:ascii="Arial" w:eastAsia="Times New Roman" w:hAnsi="Arial" w:cs="Arial"/>
          <w:sz w:val="24"/>
          <w:szCs w:val="24"/>
          <w:lang w:eastAsia="ru-RU"/>
        </w:rPr>
        <w:t xml:space="preserve">                                                                           одного раза в день, на одного</w:t>
      </w:r>
    </w:p>
    <w:p w:rsidR="009965B7" w:rsidRPr="009965B7" w:rsidRDefault="009965B7" w:rsidP="009965B7">
      <w:pPr>
        <w:widowControl w:val="0"/>
        <w:tabs>
          <w:tab w:val="left" w:pos="5245"/>
        </w:tabs>
        <w:autoSpaceDE w:val="0"/>
        <w:autoSpaceDN w:val="0"/>
        <w:spacing w:after="0" w:line="240" w:lineRule="auto"/>
        <w:rPr>
          <w:rFonts w:ascii="Arial" w:eastAsia="Times New Roman" w:hAnsi="Arial" w:cs="Arial"/>
          <w:sz w:val="24"/>
          <w:szCs w:val="24"/>
          <w:lang w:eastAsia="ru-RU"/>
        </w:rPr>
      </w:pPr>
      <w:r w:rsidRPr="009965B7">
        <w:rPr>
          <w:rFonts w:ascii="Arial" w:eastAsia="Times New Roman" w:hAnsi="Arial" w:cs="Arial"/>
          <w:sz w:val="24"/>
          <w:szCs w:val="24"/>
          <w:lang w:eastAsia="ru-RU"/>
        </w:rPr>
        <w:t xml:space="preserve">                                                                           </w:t>
      </w:r>
      <w:proofErr w:type="gramStart"/>
      <w:r w:rsidRPr="009965B7">
        <w:rPr>
          <w:rFonts w:ascii="Arial" w:eastAsia="Times New Roman" w:hAnsi="Arial" w:cs="Arial"/>
          <w:sz w:val="24"/>
          <w:szCs w:val="24"/>
          <w:lang w:eastAsia="ru-RU"/>
        </w:rPr>
        <w:t>обучающегося</w:t>
      </w:r>
      <w:proofErr w:type="gramEnd"/>
      <w:r w:rsidRPr="009965B7">
        <w:rPr>
          <w:rFonts w:ascii="Arial" w:eastAsia="Times New Roman" w:hAnsi="Arial" w:cs="Arial"/>
          <w:sz w:val="24"/>
          <w:szCs w:val="24"/>
          <w:lang w:eastAsia="ru-RU"/>
        </w:rPr>
        <w:t xml:space="preserve"> 1 - 11 классов</w:t>
      </w:r>
    </w:p>
    <w:p w:rsidR="009965B7" w:rsidRPr="009965B7" w:rsidRDefault="009965B7" w:rsidP="009965B7">
      <w:pPr>
        <w:widowControl w:val="0"/>
        <w:tabs>
          <w:tab w:val="left" w:pos="5245"/>
        </w:tabs>
        <w:autoSpaceDE w:val="0"/>
        <w:autoSpaceDN w:val="0"/>
        <w:spacing w:after="0" w:line="240" w:lineRule="auto"/>
        <w:rPr>
          <w:rFonts w:ascii="Arial" w:eastAsia="Times New Roman" w:hAnsi="Arial" w:cs="Arial"/>
          <w:sz w:val="24"/>
          <w:szCs w:val="24"/>
          <w:lang w:eastAsia="ru-RU"/>
        </w:rPr>
      </w:pPr>
      <w:r w:rsidRPr="009965B7">
        <w:rPr>
          <w:rFonts w:ascii="Arial" w:eastAsia="Times New Roman" w:hAnsi="Arial" w:cs="Arial"/>
          <w:sz w:val="24"/>
          <w:szCs w:val="24"/>
          <w:lang w:eastAsia="ru-RU"/>
        </w:rPr>
        <w:t xml:space="preserve">                                                                           по очной форме обучения</w:t>
      </w:r>
    </w:p>
    <w:p w:rsidR="009965B7" w:rsidRPr="009965B7" w:rsidRDefault="009965B7" w:rsidP="009965B7">
      <w:pPr>
        <w:widowControl w:val="0"/>
        <w:tabs>
          <w:tab w:val="left" w:pos="5245"/>
        </w:tabs>
        <w:autoSpaceDE w:val="0"/>
        <w:autoSpaceDN w:val="0"/>
        <w:spacing w:after="0" w:line="240" w:lineRule="auto"/>
        <w:rPr>
          <w:rFonts w:ascii="Calibri" w:eastAsia="Times New Roman" w:hAnsi="Calibri" w:cs="Calibri"/>
          <w:sz w:val="24"/>
          <w:szCs w:val="24"/>
          <w:lang w:eastAsia="ru-RU"/>
        </w:rPr>
      </w:pPr>
      <w:r w:rsidRPr="009965B7">
        <w:rPr>
          <w:rFonts w:ascii="Arial" w:eastAsia="Times New Roman" w:hAnsi="Arial" w:cs="Arial"/>
          <w:sz w:val="24"/>
          <w:szCs w:val="24"/>
          <w:lang w:eastAsia="ru-RU"/>
        </w:rPr>
        <w:t xml:space="preserve">                                                                           в МКОУ «</w:t>
      </w:r>
      <w:proofErr w:type="spellStart"/>
      <w:r w:rsidRPr="009965B7">
        <w:rPr>
          <w:rFonts w:ascii="Arial" w:eastAsia="Times New Roman" w:hAnsi="Arial" w:cs="Arial"/>
          <w:sz w:val="24"/>
          <w:szCs w:val="24"/>
          <w:lang w:eastAsia="ru-RU"/>
        </w:rPr>
        <w:t>Светлоярская</w:t>
      </w:r>
      <w:proofErr w:type="spellEnd"/>
      <w:r w:rsidRPr="009965B7">
        <w:rPr>
          <w:rFonts w:ascii="Arial" w:eastAsia="Times New Roman" w:hAnsi="Arial" w:cs="Arial"/>
          <w:sz w:val="24"/>
          <w:szCs w:val="24"/>
          <w:lang w:eastAsia="ru-RU"/>
        </w:rPr>
        <w:t xml:space="preserve"> СШ №1»</w:t>
      </w:r>
    </w:p>
    <w:p w:rsidR="009965B7" w:rsidRPr="009965B7" w:rsidRDefault="009965B7" w:rsidP="009965B7">
      <w:pPr>
        <w:widowControl w:val="0"/>
        <w:tabs>
          <w:tab w:val="left" w:pos="5245"/>
        </w:tabs>
        <w:autoSpaceDE w:val="0"/>
        <w:autoSpaceDN w:val="0"/>
        <w:spacing w:after="1" w:line="240" w:lineRule="auto"/>
        <w:rPr>
          <w:rFonts w:ascii="Calibri" w:eastAsia="Times New Roman" w:hAnsi="Calibri" w:cs="Calibri"/>
          <w:lang w:eastAsia="ru-RU"/>
        </w:rPr>
      </w:pPr>
    </w:p>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p w:rsidR="009965B7" w:rsidRPr="009965B7" w:rsidRDefault="009965B7" w:rsidP="009965B7">
      <w:pPr>
        <w:widowControl w:val="0"/>
        <w:autoSpaceDE w:val="0"/>
        <w:autoSpaceDN w:val="0"/>
        <w:spacing w:after="0" w:line="240" w:lineRule="auto"/>
        <w:jc w:val="right"/>
        <w:rPr>
          <w:rFonts w:ascii="Arial" w:eastAsia="Times New Roman" w:hAnsi="Arial" w:cs="Arial"/>
          <w:lang w:eastAsia="ru-RU"/>
        </w:rPr>
      </w:pPr>
      <w:r w:rsidRPr="009965B7">
        <w:rPr>
          <w:rFonts w:ascii="Arial" w:eastAsia="Times New Roman" w:hAnsi="Arial" w:cs="Arial"/>
          <w:lang w:eastAsia="ru-RU"/>
        </w:rPr>
        <w:t>Директору МКОУ «</w:t>
      </w:r>
      <w:proofErr w:type="spellStart"/>
      <w:r w:rsidRPr="009965B7">
        <w:rPr>
          <w:rFonts w:ascii="Arial" w:eastAsia="Times New Roman" w:hAnsi="Arial" w:cs="Arial"/>
          <w:lang w:eastAsia="ru-RU"/>
        </w:rPr>
        <w:t>Светлоярская</w:t>
      </w:r>
      <w:proofErr w:type="spellEnd"/>
      <w:r w:rsidRPr="009965B7">
        <w:rPr>
          <w:rFonts w:ascii="Arial" w:eastAsia="Times New Roman" w:hAnsi="Arial" w:cs="Arial"/>
          <w:lang w:eastAsia="ru-RU"/>
        </w:rPr>
        <w:t xml:space="preserve"> СШ №1»</w:t>
      </w:r>
    </w:p>
    <w:p w:rsidR="009965B7" w:rsidRPr="009965B7" w:rsidRDefault="009965B7" w:rsidP="009965B7">
      <w:pPr>
        <w:widowControl w:val="0"/>
        <w:autoSpaceDE w:val="0"/>
        <w:autoSpaceDN w:val="0"/>
        <w:spacing w:after="0" w:line="240" w:lineRule="auto"/>
        <w:jc w:val="right"/>
        <w:rPr>
          <w:rFonts w:ascii="Arial" w:eastAsia="Times New Roman" w:hAnsi="Arial" w:cs="Arial"/>
          <w:lang w:eastAsia="ru-RU"/>
        </w:rPr>
      </w:pPr>
      <w:r w:rsidRPr="009965B7">
        <w:rPr>
          <w:rFonts w:ascii="Arial" w:eastAsia="Times New Roman" w:hAnsi="Arial" w:cs="Arial"/>
          <w:lang w:eastAsia="ru-RU"/>
        </w:rPr>
        <w:t xml:space="preserve">                             ______________________________________________</w:t>
      </w:r>
    </w:p>
    <w:p w:rsidR="009965B7" w:rsidRPr="009965B7" w:rsidRDefault="009965B7" w:rsidP="009965B7">
      <w:pPr>
        <w:widowControl w:val="0"/>
        <w:autoSpaceDE w:val="0"/>
        <w:autoSpaceDN w:val="0"/>
        <w:spacing w:after="0" w:line="240" w:lineRule="auto"/>
        <w:jc w:val="right"/>
        <w:rPr>
          <w:rFonts w:ascii="Arial" w:eastAsia="Times New Roman" w:hAnsi="Arial" w:cs="Arial"/>
          <w:lang w:eastAsia="ru-RU"/>
        </w:rPr>
      </w:pPr>
      <w:r w:rsidRPr="009965B7">
        <w:rPr>
          <w:rFonts w:ascii="Arial" w:eastAsia="Times New Roman" w:hAnsi="Arial" w:cs="Arial"/>
          <w:lang w:eastAsia="ru-RU"/>
        </w:rPr>
        <w:t xml:space="preserve">                              (наименование должности руководителя, Ф.И.О.)</w:t>
      </w:r>
    </w:p>
    <w:p w:rsidR="009965B7" w:rsidRPr="009965B7" w:rsidRDefault="009965B7" w:rsidP="009965B7">
      <w:pPr>
        <w:widowControl w:val="0"/>
        <w:autoSpaceDE w:val="0"/>
        <w:autoSpaceDN w:val="0"/>
        <w:spacing w:after="0" w:line="240" w:lineRule="auto"/>
        <w:jc w:val="right"/>
        <w:rPr>
          <w:rFonts w:ascii="Arial" w:eastAsia="Times New Roman" w:hAnsi="Arial" w:cs="Arial"/>
          <w:lang w:eastAsia="ru-RU"/>
        </w:rPr>
      </w:pPr>
      <w:r w:rsidRPr="009965B7">
        <w:rPr>
          <w:rFonts w:ascii="Arial" w:eastAsia="Times New Roman" w:hAnsi="Arial" w:cs="Arial"/>
          <w:lang w:eastAsia="ru-RU"/>
        </w:rPr>
        <w:t xml:space="preserve">                             ______________________________________________</w:t>
      </w:r>
    </w:p>
    <w:p w:rsidR="009965B7" w:rsidRPr="009965B7" w:rsidRDefault="009965B7" w:rsidP="009965B7">
      <w:pPr>
        <w:widowControl w:val="0"/>
        <w:autoSpaceDE w:val="0"/>
        <w:autoSpaceDN w:val="0"/>
        <w:spacing w:after="0" w:line="240" w:lineRule="auto"/>
        <w:jc w:val="right"/>
        <w:rPr>
          <w:rFonts w:ascii="Arial" w:eastAsia="Times New Roman" w:hAnsi="Arial" w:cs="Arial"/>
          <w:lang w:eastAsia="ru-RU"/>
        </w:rPr>
      </w:pPr>
      <w:r w:rsidRPr="009965B7">
        <w:rPr>
          <w:rFonts w:ascii="Arial" w:eastAsia="Times New Roman" w:hAnsi="Arial" w:cs="Arial"/>
          <w:lang w:eastAsia="ru-RU"/>
        </w:rPr>
        <w:t xml:space="preserve">                             от ___________________________________________</w:t>
      </w:r>
    </w:p>
    <w:p w:rsidR="009965B7" w:rsidRPr="009965B7" w:rsidRDefault="009965B7" w:rsidP="009965B7">
      <w:pPr>
        <w:widowControl w:val="0"/>
        <w:autoSpaceDE w:val="0"/>
        <w:autoSpaceDN w:val="0"/>
        <w:spacing w:after="0" w:line="240" w:lineRule="auto"/>
        <w:jc w:val="right"/>
        <w:rPr>
          <w:rFonts w:ascii="Arial" w:eastAsia="Times New Roman" w:hAnsi="Arial" w:cs="Arial"/>
          <w:lang w:eastAsia="ru-RU"/>
        </w:rPr>
      </w:pPr>
      <w:r w:rsidRPr="009965B7">
        <w:rPr>
          <w:rFonts w:ascii="Arial" w:eastAsia="Times New Roman" w:hAnsi="Arial" w:cs="Arial"/>
          <w:lang w:eastAsia="ru-RU"/>
        </w:rPr>
        <w:t xml:space="preserve">                             _____________________________________________,</w:t>
      </w:r>
    </w:p>
    <w:p w:rsidR="009965B7" w:rsidRPr="009965B7" w:rsidRDefault="009965B7" w:rsidP="009965B7">
      <w:pPr>
        <w:widowControl w:val="0"/>
        <w:autoSpaceDE w:val="0"/>
        <w:autoSpaceDN w:val="0"/>
        <w:spacing w:after="0" w:line="240" w:lineRule="auto"/>
        <w:jc w:val="right"/>
        <w:rPr>
          <w:rFonts w:ascii="Arial" w:eastAsia="Times New Roman" w:hAnsi="Arial" w:cs="Arial"/>
          <w:lang w:eastAsia="ru-RU"/>
        </w:rPr>
      </w:pPr>
      <w:r w:rsidRPr="009965B7">
        <w:rPr>
          <w:rFonts w:ascii="Arial" w:eastAsia="Times New Roman" w:hAnsi="Arial" w:cs="Arial"/>
          <w:lang w:eastAsia="ru-RU"/>
        </w:rPr>
        <w:t xml:space="preserve">                                  фамилия, имя, отчество (при наличии)</w:t>
      </w:r>
    </w:p>
    <w:p w:rsidR="009965B7" w:rsidRPr="009965B7" w:rsidRDefault="009965B7" w:rsidP="009965B7">
      <w:pPr>
        <w:widowControl w:val="0"/>
        <w:autoSpaceDE w:val="0"/>
        <w:autoSpaceDN w:val="0"/>
        <w:spacing w:after="0" w:line="240" w:lineRule="auto"/>
        <w:jc w:val="right"/>
        <w:rPr>
          <w:rFonts w:ascii="Arial" w:eastAsia="Times New Roman" w:hAnsi="Arial" w:cs="Arial"/>
          <w:lang w:eastAsia="ru-RU"/>
        </w:rPr>
      </w:pPr>
      <w:r w:rsidRPr="009965B7">
        <w:rPr>
          <w:rFonts w:ascii="Arial" w:eastAsia="Times New Roman" w:hAnsi="Arial" w:cs="Arial"/>
          <w:lang w:eastAsia="ru-RU"/>
        </w:rPr>
        <w:t xml:space="preserve">                             </w:t>
      </w:r>
      <w:proofErr w:type="gramStart"/>
      <w:r w:rsidRPr="009965B7">
        <w:rPr>
          <w:rFonts w:ascii="Arial" w:eastAsia="Times New Roman" w:hAnsi="Arial" w:cs="Arial"/>
          <w:lang w:eastAsia="ru-RU"/>
        </w:rPr>
        <w:t>проживающего</w:t>
      </w:r>
      <w:proofErr w:type="gramEnd"/>
      <w:r w:rsidRPr="009965B7">
        <w:rPr>
          <w:rFonts w:ascii="Arial" w:eastAsia="Times New Roman" w:hAnsi="Arial" w:cs="Arial"/>
          <w:lang w:eastAsia="ru-RU"/>
        </w:rPr>
        <w:t xml:space="preserve"> по адресу: ______________________</w:t>
      </w:r>
    </w:p>
    <w:p w:rsidR="009965B7" w:rsidRPr="009965B7" w:rsidRDefault="009965B7" w:rsidP="009965B7">
      <w:pPr>
        <w:widowControl w:val="0"/>
        <w:autoSpaceDE w:val="0"/>
        <w:autoSpaceDN w:val="0"/>
        <w:spacing w:after="0" w:line="240" w:lineRule="auto"/>
        <w:jc w:val="right"/>
        <w:rPr>
          <w:rFonts w:ascii="Arial" w:eastAsia="Times New Roman" w:hAnsi="Arial" w:cs="Arial"/>
          <w:lang w:eastAsia="ru-RU"/>
        </w:rPr>
      </w:pPr>
      <w:r w:rsidRPr="009965B7">
        <w:rPr>
          <w:rFonts w:ascii="Arial" w:eastAsia="Times New Roman" w:hAnsi="Arial" w:cs="Arial"/>
          <w:lang w:eastAsia="ru-RU"/>
        </w:rPr>
        <w:t xml:space="preserve">                             ______________________________________________</w:t>
      </w:r>
    </w:p>
    <w:p w:rsidR="009965B7" w:rsidRPr="009965B7" w:rsidRDefault="009965B7" w:rsidP="009965B7">
      <w:pPr>
        <w:widowControl w:val="0"/>
        <w:autoSpaceDE w:val="0"/>
        <w:autoSpaceDN w:val="0"/>
        <w:spacing w:after="0" w:line="240" w:lineRule="auto"/>
        <w:jc w:val="right"/>
        <w:rPr>
          <w:rFonts w:ascii="Arial" w:eastAsia="Times New Roman" w:hAnsi="Arial" w:cs="Arial"/>
          <w:lang w:eastAsia="ru-RU"/>
        </w:rPr>
      </w:pPr>
      <w:r w:rsidRPr="009965B7">
        <w:rPr>
          <w:rFonts w:ascii="Arial" w:eastAsia="Times New Roman" w:hAnsi="Arial" w:cs="Arial"/>
          <w:lang w:eastAsia="ru-RU"/>
        </w:rPr>
        <w:t xml:space="preserve">                             паспортные данные: ___________________________</w:t>
      </w:r>
    </w:p>
    <w:p w:rsidR="009965B7" w:rsidRPr="009965B7" w:rsidRDefault="009965B7" w:rsidP="009965B7">
      <w:pPr>
        <w:widowControl w:val="0"/>
        <w:autoSpaceDE w:val="0"/>
        <w:autoSpaceDN w:val="0"/>
        <w:spacing w:after="0" w:line="240" w:lineRule="auto"/>
        <w:jc w:val="right"/>
        <w:rPr>
          <w:rFonts w:ascii="Arial" w:eastAsia="Times New Roman" w:hAnsi="Arial" w:cs="Arial"/>
          <w:lang w:eastAsia="ru-RU"/>
        </w:rPr>
      </w:pPr>
      <w:r w:rsidRPr="009965B7">
        <w:rPr>
          <w:rFonts w:ascii="Arial" w:eastAsia="Times New Roman" w:hAnsi="Arial" w:cs="Arial"/>
          <w:lang w:eastAsia="ru-RU"/>
        </w:rPr>
        <w:t xml:space="preserve">                             ______________________________________________</w:t>
      </w:r>
    </w:p>
    <w:p w:rsidR="009965B7" w:rsidRPr="009965B7" w:rsidRDefault="009965B7" w:rsidP="009965B7">
      <w:pPr>
        <w:widowControl w:val="0"/>
        <w:autoSpaceDE w:val="0"/>
        <w:autoSpaceDN w:val="0"/>
        <w:spacing w:after="0" w:line="240" w:lineRule="auto"/>
        <w:jc w:val="right"/>
        <w:rPr>
          <w:rFonts w:ascii="Arial" w:eastAsia="Times New Roman" w:hAnsi="Arial" w:cs="Arial"/>
          <w:lang w:eastAsia="ru-RU"/>
        </w:rPr>
      </w:pPr>
      <w:r w:rsidRPr="009965B7">
        <w:rPr>
          <w:rFonts w:ascii="Arial" w:eastAsia="Times New Roman" w:hAnsi="Arial" w:cs="Arial"/>
          <w:lang w:eastAsia="ru-RU"/>
        </w:rPr>
        <w:t xml:space="preserve">                             контактный телефон: __________________________</w:t>
      </w:r>
    </w:p>
    <w:p w:rsidR="009965B7" w:rsidRPr="009965B7" w:rsidRDefault="009965B7" w:rsidP="009965B7">
      <w:pPr>
        <w:widowControl w:val="0"/>
        <w:autoSpaceDE w:val="0"/>
        <w:autoSpaceDN w:val="0"/>
        <w:spacing w:after="0" w:line="240" w:lineRule="auto"/>
        <w:jc w:val="right"/>
        <w:rPr>
          <w:rFonts w:ascii="Arial" w:eastAsia="Times New Roman" w:hAnsi="Arial" w:cs="Arial"/>
          <w:lang w:eastAsia="ru-RU"/>
        </w:rPr>
      </w:pPr>
    </w:p>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p w:rsidR="009965B7" w:rsidRPr="009965B7" w:rsidRDefault="009965B7" w:rsidP="009965B7">
      <w:pPr>
        <w:widowControl w:val="0"/>
        <w:autoSpaceDE w:val="0"/>
        <w:autoSpaceDN w:val="0"/>
        <w:spacing w:after="0" w:line="240" w:lineRule="auto"/>
        <w:jc w:val="center"/>
        <w:rPr>
          <w:rFonts w:ascii="Arial" w:eastAsia="Times New Roman" w:hAnsi="Arial" w:cs="Arial"/>
          <w:lang w:eastAsia="ru-RU"/>
        </w:rPr>
      </w:pPr>
      <w:bookmarkStart w:id="12" w:name="P192"/>
      <w:bookmarkEnd w:id="12"/>
      <w:r w:rsidRPr="009965B7">
        <w:rPr>
          <w:rFonts w:ascii="Arial" w:eastAsia="Times New Roman" w:hAnsi="Arial" w:cs="Arial"/>
          <w:lang w:eastAsia="ru-RU"/>
        </w:rPr>
        <w:t>ЗАЯВЛЕНИЕ</w:t>
      </w:r>
    </w:p>
    <w:p w:rsidR="009965B7" w:rsidRPr="009965B7" w:rsidRDefault="009965B7" w:rsidP="009965B7">
      <w:pPr>
        <w:widowControl w:val="0"/>
        <w:autoSpaceDE w:val="0"/>
        <w:autoSpaceDN w:val="0"/>
        <w:spacing w:after="0" w:line="240" w:lineRule="auto"/>
        <w:jc w:val="center"/>
        <w:rPr>
          <w:rFonts w:ascii="Arial" w:eastAsia="Times New Roman" w:hAnsi="Arial" w:cs="Arial"/>
          <w:lang w:eastAsia="ru-RU"/>
        </w:rPr>
      </w:pPr>
      <w:r w:rsidRPr="009965B7">
        <w:rPr>
          <w:rFonts w:ascii="Arial" w:eastAsia="Times New Roman" w:hAnsi="Arial" w:cs="Arial"/>
          <w:lang w:eastAsia="ru-RU"/>
        </w:rPr>
        <w:t>(родителя/законного представителя)</w:t>
      </w:r>
    </w:p>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Прошу Вас предоставить моему сыну (моей дочери) _______________________</w:t>
      </w:r>
    </w:p>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______________________________________________________________________,</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фамилия, имя, отчество (при наличии), дата рождения</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proofErr w:type="gramStart"/>
      <w:r w:rsidRPr="009965B7">
        <w:rPr>
          <w:rFonts w:ascii="Arial" w:eastAsia="Times New Roman" w:hAnsi="Arial" w:cs="Arial"/>
          <w:lang w:eastAsia="ru-RU"/>
        </w:rPr>
        <w:t>обучающемуся</w:t>
      </w:r>
      <w:proofErr w:type="gramEnd"/>
      <w:r w:rsidRPr="009965B7">
        <w:rPr>
          <w:rFonts w:ascii="Arial" w:eastAsia="Times New Roman" w:hAnsi="Arial" w:cs="Arial"/>
          <w:lang w:eastAsia="ru-RU"/>
        </w:rPr>
        <w:t xml:space="preserve"> ____ класса, бесплатное горячее питание, предусматривающее</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 xml:space="preserve">наличие  горячего блюда, не считая горячего напитка, не менее одного раза </w:t>
      </w:r>
      <w:proofErr w:type="gramStart"/>
      <w:r w:rsidRPr="009965B7">
        <w:rPr>
          <w:rFonts w:ascii="Arial" w:eastAsia="Times New Roman" w:hAnsi="Arial" w:cs="Arial"/>
          <w:lang w:eastAsia="ru-RU"/>
        </w:rPr>
        <w:t>в</w:t>
      </w:r>
      <w:proofErr w:type="gramEnd"/>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день по следующему основанию (</w:t>
      </w:r>
      <w:proofErr w:type="gramStart"/>
      <w:r w:rsidRPr="009965B7">
        <w:rPr>
          <w:rFonts w:ascii="Arial" w:eastAsia="Times New Roman" w:hAnsi="Arial" w:cs="Arial"/>
          <w:lang w:eastAsia="ru-RU"/>
        </w:rPr>
        <w:t>нужное</w:t>
      </w:r>
      <w:proofErr w:type="gramEnd"/>
      <w:r w:rsidRPr="009965B7">
        <w:rPr>
          <w:rFonts w:ascii="Arial" w:eastAsia="Times New Roman" w:hAnsi="Arial" w:cs="Arial"/>
          <w:lang w:eastAsia="ru-RU"/>
        </w:rPr>
        <w:t xml:space="preserve"> подчеркнуть):</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 xml:space="preserve">               дети  из  малоимущих семей, имеющих среднедушевой доход, не превышающий</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величину прожиточного минимума на душу населения в Волгоградской области;</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 xml:space="preserve">               дети из многодетных семей;</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 xml:space="preserve">               дети, состоящие на учете у фтизиатра, вне зависимости </w:t>
      </w:r>
      <w:proofErr w:type="gramStart"/>
      <w:r w:rsidRPr="009965B7">
        <w:rPr>
          <w:rFonts w:ascii="Arial" w:eastAsia="Times New Roman" w:hAnsi="Arial" w:cs="Arial"/>
          <w:lang w:eastAsia="ru-RU"/>
        </w:rPr>
        <w:t>от</w:t>
      </w:r>
      <w:proofErr w:type="gramEnd"/>
      <w:r w:rsidRPr="009965B7">
        <w:rPr>
          <w:rFonts w:ascii="Arial" w:eastAsia="Times New Roman" w:hAnsi="Arial" w:cs="Arial"/>
          <w:lang w:eastAsia="ru-RU"/>
        </w:rPr>
        <w:t xml:space="preserve"> среднедушевого</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 xml:space="preserve">               дохода семьи ребенка;</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 xml:space="preserve">               дети  из  семей  лиц,  признанных  беженцами  на  территории Российской</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 xml:space="preserve">Федерации,  или  </w:t>
      </w:r>
      <w:proofErr w:type="gramStart"/>
      <w:r w:rsidRPr="009965B7">
        <w:rPr>
          <w:rFonts w:ascii="Arial" w:eastAsia="Times New Roman" w:hAnsi="Arial" w:cs="Arial"/>
          <w:lang w:eastAsia="ru-RU"/>
        </w:rPr>
        <w:t>получивших</w:t>
      </w:r>
      <w:proofErr w:type="gramEnd"/>
      <w:r w:rsidRPr="009965B7">
        <w:rPr>
          <w:rFonts w:ascii="Arial" w:eastAsia="Times New Roman" w:hAnsi="Arial" w:cs="Arial"/>
          <w:lang w:eastAsia="ru-RU"/>
        </w:rPr>
        <w:t xml:space="preserve">  временное  убежище  на  территории  Российской</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 xml:space="preserve">Федерации, или </w:t>
      </w:r>
      <w:proofErr w:type="gramStart"/>
      <w:r w:rsidRPr="009965B7">
        <w:rPr>
          <w:rFonts w:ascii="Arial" w:eastAsia="Times New Roman" w:hAnsi="Arial" w:cs="Arial"/>
          <w:lang w:eastAsia="ru-RU"/>
        </w:rPr>
        <w:t>признанных</w:t>
      </w:r>
      <w:proofErr w:type="gramEnd"/>
      <w:r w:rsidRPr="009965B7">
        <w:rPr>
          <w:rFonts w:ascii="Arial" w:eastAsia="Times New Roman" w:hAnsi="Arial" w:cs="Arial"/>
          <w:lang w:eastAsia="ru-RU"/>
        </w:rPr>
        <w:t xml:space="preserve"> вынужденными переселенцами;</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 xml:space="preserve">              дети  из  семей  лиц,  пострадавших  в результате чрезвычайных ситуаций</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природного или техногенного характера;</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 xml:space="preserve">              дети  из  семей  граждан,  призванных  на  военную  службу по </w:t>
      </w:r>
      <w:proofErr w:type="gramStart"/>
      <w:r w:rsidRPr="009965B7">
        <w:rPr>
          <w:rFonts w:ascii="Arial" w:eastAsia="Times New Roman" w:hAnsi="Arial" w:cs="Arial"/>
          <w:lang w:eastAsia="ru-RU"/>
        </w:rPr>
        <w:t>частичной</w:t>
      </w:r>
      <w:proofErr w:type="gramEnd"/>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 xml:space="preserve">мобилизации в Вооруженные Силы Российской Федерации в соответствии с </w:t>
      </w:r>
      <w:hyperlink r:id="rId26">
        <w:r w:rsidRPr="009965B7">
          <w:rPr>
            <w:rFonts w:ascii="Arial" w:eastAsia="Times New Roman" w:hAnsi="Arial" w:cs="Arial"/>
            <w:color w:val="0000FF"/>
            <w:lang w:eastAsia="ru-RU"/>
          </w:rPr>
          <w:t>Указом</w:t>
        </w:r>
      </w:hyperlink>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Президента Российской Федерации от 21 сентября 2022 г. N 647 "Об объявлении</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 xml:space="preserve">частичной  мобилизации в Российской Федерации", граждан, проходящих </w:t>
      </w:r>
      <w:proofErr w:type="gramStart"/>
      <w:r w:rsidRPr="009965B7">
        <w:rPr>
          <w:rFonts w:ascii="Arial" w:eastAsia="Times New Roman" w:hAnsi="Arial" w:cs="Arial"/>
          <w:lang w:eastAsia="ru-RU"/>
        </w:rPr>
        <w:t>военную</w:t>
      </w:r>
      <w:proofErr w:type="gramEnd"/>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службу   в   Вооруженных   Силах  Российской  Федерации  по  контракту  или</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proofErr w:type="gramStart"/>
      <w:r w:rsidRPr="009965B7">
        <w:rPr>
          <w:rFonts w:ascii="Arial" w:eastAsia="Times New Roman" w:hAnsi="Arial" w:cs="Arial"/>
          <w:lang w:eastAsia="ru-RU"/>
        </w:rPr>
        <w:t>находящихся  на  военной  службе  (службе)  в  войсках национальной гвардии</w:t>
      </w:r>
      <w:proofErr w:type="gramEnd"/>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 xml:space="preserve">Российской  Федерации,  в  воинских  формированиях  и  органах, указанных </w:t>
      </w:r>
      <w:proofErr w:type="gramStart"/>
      <w:r w:rsidRPr="009965B7">
        <w:rPr>
          <w:rFonts w:ascii="Arial" w:eastAsia="Times New Roman" w:hAnsi="Arial" w:cs="Arial"/>
          <w:lang w:eastAsia="ru-RU"/>
        </w:rPr>
        <w:t>в</w:t>
      </w:r>
      <w:proofErr w:type="gramEnd"/>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hyperlink r:id="rId27">
        <w:r w:rsidRPr="009965B7">
          <w:rPr>
            <w:rFonts w:ascii="Arial" w:eastAsia="Times New Roman" w:hAnsi="Arial" w:cs="Arial"/>
            <w:color w:val="0000FF"/>
            <w:lang w:eastAsia="ru-RU"/>
          </w:rPr>
          <w:t>пункте  6  статьи  1</w:t>
        </w:r>
      </w:hyperlink>
      <w:r w:rsidRPr="009965B7">
        <w:rPr>
          <w:rFonts w:ascii="Arial" w:eastAsia="Times New Roman" w:hAnsi="Arial" w:cs="Arial"/>
          <w:lang w:eastAsia="ru-RU"/>
        </w:rPr>
        <w:t xml:space="preserve">  Федерального  закона  от  31  мая 1996 г. N 61-ФЗ "</w:t>
      </w:r>
      <w:proofErr w:type="gramStart"/>
      <w:r w:rsidRPr="009965B7">
        <w:rPr>
          <w:rFonts w:ascii="Arial" w:eastAsia="Times New Roman" w:hAnsi="Arial" w:cs="Arial"/>
          <w:lang w:eastAsia="ru-RU"/>
        </w:rPr>
        <w:t>Об</w:t>
      </w:r>
      <w:proofErr w:type="gramEnd"/>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proofErr w:type="gramStart"/>
      <w:r w:rsidRPr="009965B7">
        <w:rPr>
          <w:rFonts w:ascii="Arial" w:eastAsia="Times New Roman" w:hAnsi="Arial" w:cs="Arial"/>
          <w:lang w:eastAsia="ru-RU"/>
        </w:rPr>
        <w:t>обороне", принимающих участие в специальной военной операции на территориях</w:t>
      </w:r>
      <w:proofErr w:type="gramEnd"/>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Донецкой  Народной  Республики,  Луганской Народной Республики, Запорожской</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области,  Херсонской  области  и  Украины,  граждан, заключивших контракт о</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lastRenderedPageBreak/>
        <w:t xml:space="preserve">добровольном </w:t>
      </w:r>
      <w:proofErr w:type="gramStart"/>
      <w:r w:rsidRPr="009965B7">
        <w:rPr>
          <w:rFonts w:ascii="Arial" w:eastAsia="Times New Roman" w:hAnsi="Arial" w:cs="Arial"/>
          <w:lang w:eastAsia="ru-RU"/>
        </w:rPr>
        <w:t>содействии</w:t>
      </w:r>
      <w:proofErr w:type="gramEnd"/>
      <w:r w:rsidRPr="009965B7">
        <w:rPr>
          <w:rFonts w:ascii="Arial" w:eastAsia="Times New Roman" w:hAnsi="Arial" w:cs="Arial"/>
          <w:lang w:eastAsia="ru-RU"/>
        </w:rPr>
        <w:t xml:space="preserve"> в выполнении задач, возложенных на Вооруженные Силы</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 xml:space="preserve">Российской  Федерации, и </w:t>
      </w:r>
      <w:proofErr w:type="gramStart"/>
      <w:r w:rsidRPr="009965B7">
        <w:rPr>
          <w:rFonts w:ascii="Arial" w:eastAsia="Times New Roman" w:hAnsi="Arial" w:cs="Arial"/>
          <w:lang w:eastAsia="ru-RU"/>
        </w:rPr>
        <w:t>принимающих</w:t>
      </w:r>
      <w:proofErr w:type="gramEnd"/>
      <w:r w:rsidRPr="009965B7">
        <w:rPr>
          <w:rFonts w:ascii="Arial" w:eastAsia="Times New Roman" w:hAnsi="Arial" w:cs="Arial"/>
          <w:lang w:eastAsia="ru-RU"/>
        </w:rPr>
        <w:t xml:space="preserve"> участие в специальной военной операции</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на территориях Донецкой Народной Республики, Луганской Народной Республики,</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 xml:space="preserve">Запорожской  области,  Херсонской  области  и  Украины, а также граждан, </w:t>
      </w:r>
      <w:proofErr w:type="gramStart"/>
      <w:r w:rsidRPr="009965B7">
        <w:rPr>
          <w:rFonts w:ascii="Arial" w:eastAsia="Times New Roman" w:hAnsi="Arial" w:cs="Arial"/>
          <w:lang w:eastAsia="ru-RU"/>
        </w:rPr>
        <w:t>из</w:t>
      </w:r>
      <w:proofErr w:type="gramEnd"/>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 xml:space="preserve">числа  указанных в настоящем абзаце категорий, которые погибли (умерли) </w:t>
      </w:r>
      <w:proofErr w:type="gramStart"/>
      <w:r w:rsidRPr="009965B7">
        <w:rPr>
          <w:rFonts w:ascii="Arial" w:eastAsia="Times New Roman" w:hAnsi="Arial" w:cs="Arial"/>
          <w:lang w:eastAsia="ru-RU"/>
        </w:rPr>
        <w:t>при</w:t>
      </w:r>
      <w:proofErr w:type="gramEnd"/>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proofErr w:type="gramStart"/>
      <w:r w:rsidRPr="009965B7">
        <w:rPr>
          <w:rFonts w:ascii="Arial" w:eastAsia="Times New Roman" w:hAnsi="Arial" w:cs="Arial"/>
          <w:lang w:eastAsia="ru-RU"/>
        </w:rPr>
        <w:t>участии</w:t>
      </w:r>
      <w:proofErr w:type="gramEnd"/>
      <w:r w:rsidRPr="009965B7">
        <w:rPr>
          <w:rFonts w:ascii="Arial" w:eastAsia="Times New Roman" w:hAnsi="Arial" w:cs="Arial"/>
          <w:lang w:eastAsia="ru-RU"/>
        </w:rPr>
        <w:t xml:space="preserve">  в  специальной  военной  операции  на территории Донецкой Народной</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Республики,  Луганской Народной Республики, Запорожской области, Херсонской</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области и Украины либо умерли до истечения одного года со дня их увольнения</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с  военной  службы  (службы),  исключения  из добровольческого формирования</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 xml:space="preserve">вследствие  увечья  (ранения, травмы, контузии) или заболевания, </w:t>
      </w:r>
      <w:proofErr w:type="gramStart"/>
      <w:r w:rsidRPr="009965B7">
        <w:rPr>
          <w:rFonts w:ascii="Arial" w:eastAsia="Times New Roman" w:hAnsi="Arial" w:cs="Arial"/>
          <w:lang w:eastAsia="ru-RU"/>
        </w:rPr>
        <w:t>полученных</w:t>
      </w:r>
      <w:proofErr w:type="gramEnd"/>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ими при участии в специальной военной операции.</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 xml:space="preserve">          Я ____________________________________________________________________,</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 xml:space="preserve">                                              фамилия, имя, отчество (при наличии)</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 xml:space="preserve">в  соответствии  с  Федеральным  </w:t>
      </w:r>
      <w:hyperlink r:id="rId28">
        <w:r w:rsidRPr="009965B7">
          <w:rPr>
            <w:rFonts w:ascii="Arial" w:eastAsia="Times New Roman" w:hAnsi="Arial" w:cs="Arial"/>
            <w:color w:val="0000FF"/>
            <w:lang w:eastAsia="ru-RU"/>
          </w:rPr>
          <w:t>законом</w:t>
        </w:r>
      </w:hyperlink>
      <w:r w:rsidRPr="009965B7">
        <w:rPr>
          <w:rFonts w:ascii="Arial" w:eastAsia="Times New Roman" w:hAnsi="Arial" w:cs="Arial"/>
          <w:lang w:eastAsia="ru-RU"/>
        </w:rPr>
        <w:t xml:space="preserve">  от  27  июля  2006 г. N 152-ФЗ "О</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персональных   данных"   даю   согласие   на   обработку   и  использование</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 xml:space="preserve">муниципальной  общеобразовательной  организацией  </w:t>
      </w:r>
      <w:proofErr w:type="gramStart"/>
      <w:r w:rsidRPr="009965B7">
        <w:rPr>
          <w:rFonts w:ascii="Arial" w:eastAsia="Times New Roman" w:hAnsi="Arial" w:cs="Arial"/>
          <w:lang w:eastAsia="ru-RU"/>
        </w:rPr>
        <w:t>представленных</w:t>
      </w:r>
      <w:proofErr w:type="gramEnd"/>
      <w:r w:rsidRPr="009965B7">
        <w:rPr>
          <w:rFonts w:ascii="Arial" w:eastAsia="Times New Roman" w:hAnsi="Arial" w:cs="Arial"/>
          <w:lang w:eastAsia="ru-RU"/>
        </w:rPr>
        <w:t xml:space="preserve">  в  данном</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proofErr w:type="gramStart"/>
      <w:r w:rsidRPr="009965B7">
        <w:rPr>
          <w:rFonts w:ascii="Arial" w:eastAsia="Times New Roman" w:hAnsi="Arial" w:cs="Arial"/>
          <w:lang w:eastAsia="ru-RU"/>
        </w:rPr>
        <w:t>заявлении</w:t>
      </w:r>
      <w:proofErr w:type="gramEnd"/>
      <w:r w:rsidRPr="009965B7">
        <w:rPr>
          <w:rFonts w:ascii="Arial" w:eastAsia="Times New Roman" w:hAnsi="Arial" w:cs="Arial"/>
          <w:lang w:eastAsia="ru-RU"/>
        </w:rPr>
        <w:t xml:space="preserve">  персональных  данных  в  целях принятия решения о предоставлении</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моему  сыну  (моей дочери) бесплатного горячего питания, предусматривающего</w:t>
      </w:r>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 xml:space="preserve">наличие  горячего блюда, не считая горячего напитка, не менее одного раза </w:t>
      </w:r>
      <w:proofErr w:type="gramStart"/>
      <w:r w:rsidRPr="009965B7">
        <w:rPr>
          <w:rFonts w:ascii="Arial" w:eastAsia="Times New Roman" w:hAnsi="Arial" w:cs="Arial"/>
          <w:lang w:eastAsia="ru-RU"/>
        </w:rPr>
        <w:t>в</w:t>
      </w:r>
      <w:proofErr w:type="gramEnd"/>
    </w:p>
    <w:p w:rsidR="009965B7" w:rsidRPr="009965B7" w:rsidRDefault="009965B7" w:rsidP="009965B7">
      <w:pPr>
        <w:widowControl w:val="0"/>
        <w:tabs>
          <w:tab w:val="left" w:pos="8505"/>
          <w:tab w:val="left" w:pos="9072"/>
        </w:tabs>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день.</w:t>
      </w:r>
    </w:p>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 xml:space="preserve">    Приложение (нужное отметить):</w:t>
      </w: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
        <w:gridCol w:w="8442"/>
      </w:tblGrid>
      <w:tr w:rsidR="009965B7" w:rsidRPr="009965B7" w:rsidTr="00E37A9F">
        <w:tc>
          <w:tcPr>
            <w:tcW w:w="567" w:type="dxa"/>
            <w:tcBorders>
              <w:top w:val="single" w:sz="4" w:space="0" w:color="auto"/>
              <w:bottom w:val="single" w:sz="4" w:space="0" w:color="auto"/>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tc>
        <w:tc>
          <w:tcPr>
            <w:tcW w:w="8504" w:type="dxa"/>
            <w:gridSpan w:val="2"/>
            <w:tcBorders>
              <w:top w:val="nil"/>
              <w:bottom w:val="nil"/>
              <w:right w:val="nil"/>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документ, подтверждающий, что среднедушевой доход ниже величины прожиточного минимума в расчете на душу населения по Волгоградской области;</w:t>
            </w:r>
          </w:p>
        </w:tc>
      </w:tr>
      <w:tr w:rsidR="009965B7" w:rsidRPr="009965B7" w:rsidTr="00E37A9F">
        <w:tblPrEx>
          <w:tblBorders>
            <w:left w:val="nil"/>
            <w:insideV w:val="none" w:sz="0" w:space="0" w:color="auto"/>
          </w:tblBorders>
        </w:tblPrEx>
        <w:tc>
          <w:tcPr>
            <w:tcW w:w="629" w:type="dxa"/>
            <w:gridSpan w:val="2"/>
            <w:tcBorders>
              <w:top w:val="single" w:sz="4" w:space="0" w:color="auto"/>
              <w:left w:val="nil"/>
              <w:bottom w:val="single" w:sz="4" w:space="0" w:color="auto"/>
              <w:right w:val="nil"/>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tc>
        <w:tc>
          <w:tcPr>
            <w:tcW w:w="8442" w:type="dxa"/>
            <w:tcBorders>
              <w:top w:val="nil"/>
              <w:left w:val="nil"/>
              <w:bottom w:val="nil"/>
              <w:right w:val="nil"/>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tc>
      </w:tr>
      <w:tr w:rsidR="009965B7" w:rsidRPr="009965B7" w:rsidTr="00E37A9F">
        <w:tc>
          <w:tcPr>
            <w:tcW w:w="567" w:type="dxa"/>
            <w:tcBorders>
              <w:top w:val="single" w:sz="4" w:space="0" w:color="auto"/>
              <w:bottom w:val="single" w:sz="4" w:space="0" w:color="auto"/>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tc>
        <w:tc>
          <w:tcPr>
            <w:tcW w:w="8504" w:type="dxa"/>
            <w:gridSpan w:val="2"/>
            <w:tcBorders>
              <w:top w:val="nil"/>
              <w:bottom w:val="nil"/>
              <w:right w:val="nil"/>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 xml:space="preserve">документ, подтверждающий получение ежемесячного пособия на ребенка из малоимущей семьи в соответствии со </w:t>
            </w:r>
            <w:hyperlink r:id="rId29">
              <w:r w:rsidRPr="009965B7">
                <w:rPr>
                  <w:rFonts w:ascii="Arial" w:eastAsia="Times New Roman" w:hAnsi="Arial" w:cs="Arial"/>
                  <w:lang w:eastAsia="ru-RU"/>
                </w:rPr>
                <w:t>статьей 13</w:t>
              </w:r>
            </w:hyperlink>
            <w:r w:rsidRPr="009965B7">
              <w:rPr>
                <w:rFonts w:ascii="Arial" w:eastAsia="Times New Roman" w:hAnsi="Arial" w:cs="Arial"/>
                <w:lang w:eastAsia="ru-RU"/>
              </w:rPr>
              <w:t xml:space="preserve"> Социального кодекса Волгоградской области от 31 декабря 2015 г. N 246-ОД;</w:t>
            </w:r>
          </w:p>
        </w:tc>
      </w:tr>
      <w:tr w:rsidR="009965B7" w:rsidRPr="009965B7" w:rsidTr="00E37A9F">
        <w:tblPrEx>
          <w:tblBorders>
            <w:left w:val="nil"/>
            <w:insideV w:val="none" w:sz="0" w:space="0" w:color="auto"/>
          </w:tblBorders>
        </w:tblPrEx>
        <w:tc>
          <w:tcPr>
            <w:tcW w:w="567" w:type="dxa"/>
            <w:tcBorders>
              <w:top w:val="single" w:sz="4" w:space="0" w:color="auto"/>
              <w:left w:val="nil"/>
              <w:bottom w:val="single" w:sz="4" w:space="0" w:color="auto"/>
              <w:right w:val="nil"/>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tc>
        <w:tc>
          <w:tcPr>
            <w:tcW w:w="8504" w:type="dxa"/>
            <w:gridSpan w:val="2"/>
            <w:tcBorders>
              <w:top w:val="nil"/>
              <w:left w:val="nil"/>
              <w:bottom w:val="nil"/>
              <w:right w:val="nil"/>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tc>
      </w:tr>
      <w:tr w:rsidR="009965B7" w:rsidRPr="009965B7" w:rsidTr="00E37A9F">
        <w:tc>
          <w:tcPr>
            <w:tcW w:w="567" w:type="dxa"/>
            <w:tcBorders>
              <w:top w:val="single" w:sz="4" w:space="0" w:color="auto"/>
              <w:bottom w:val="single" w:sz="4" w:space="0" w:color="auto"/>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tc>
        <w:tc>
          <w:tcPr>
            <w:tcW w:w="8504" w:type="dxa"/>
            <w:gridSpan w:val="2"/>
            <w:tcBorders>
              <w:top w:val="nil"/>
              <w:bottom w:val="nil"/>
              <w:right w:val="nil"/>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 xml:space="preserve">документ, подтверждающий получение ежемесячной денежной выплаты в соответствии с Федеральным </w:t>
            </w:r>
            <w:hyperlink r:id="rId30">
              <w:r w:rsidRPr="009965B7">
                <w:rPr>
                  <w:rFonts w:ascii="Arial" w:eastAsia="Times New Roman" w:hAnsi="Arial" w:cs="Arial"/>
                  <w:lang w:eastAsia="ru-RU"/>
                </w:rPr>
                <w:t>законом</w:t>
              </w:r>
            </w:hyperlink>
            <w:r w:rsidRPr="009965B7">
              <w:rPr>
                <w:rFonts w:ascii="Arial" w:eastAsia="Times New Roman" w:hAnsi="Arial" w:cs="Arial"/>
                <w:lang w:eastAsia="ru-RU"/>
              </w:rPr>
              <w:t xml:space="preserve"> от 19 мая 1995 г. N 81-ФЗ "О государственных пособиях гражданам, имеющим детей";</w:t>
            </w:r>
          </w:p>
        </w:tc>
      </w:tr>
      <w:tr w:rsidR="009965B7" w:rsidRPr="009965B7" w:rsidTr="00E37A9F">
        <w:tblPrEx>
          <w:tblBorders>
            <w:left w:val="nil"/>
            <w:insideV w:val="none" w:sz="0" w:space="0" w:color="auto"/>
          </w:tblBorders>
        </w:tblPrEx>
        <w:tc>
          <w:tcPr>
            <w:tcW w:w="567" w:type="dxa"/>
            <w:tcBorders>
              <w:top w:val="single" w:sz="4" w:space="0" w:color="auto"/>
              <w:left w:val="nil"/>
              <w:bottom w:val="single" w:sz="4" w:space="0" w:color="auto"/>
              <w:right w:val="nil"/>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tc>
        <w:tc>
          <w:tcPr>
            <w:tcW w:w="8504" w:type="dxa"/>
            <w:gridSpan w:val="2"/>
            <w:tcBorders>
              <w:top w:val="nil"/>
              <w:left w:val="nil"/>
              <w:bottom w:val="nil"/>
              <w:right w:val="nil"/>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tc>
      </w:tr>
      <w:tr w:rsidR="009965B7" w:rsidRPr="009965B7" w:rsidTr="00E37A9F">
        <w:tc>
          <w:tcPr>
            <w:tcW w:w="567" w:type="dxa"/>
            <w:tcBorders>
              <w:top w:val="single" w:sz="4" w:space="0" w:color="auto"/>
              <w:bottom w:val="single" w:sz="4" w:space="0" w:color="auto"/>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tc>
        <w:tc>
          <w:tcPr>
            <w:tcW w:w="8504" w:type="dxa"/>
            <w:gridSpan w:val="2"/>
            <w:tcBorders>
              <w:top w:val="nil"/>
              <w:bottom w:val="nil"/>
              <w:right w:val="nil"/>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документ, подтверждающий регистрацию семьи в качестве многодетной;</w:t>
            </w:r>
          </w:p>
        </w:tc>
      </w:tr>
      <w:tr w:rsidR="009965B7" w:rsidRPr="009965B7" w:rsidTr="00E37A9F">
        <w:tblPrEx>
          <w:tblBorders>
            <w:left w:val="nil"/>
            <w:insideV w:val="none" w:sz="0" w:space="0" w:color="auto"/>
          </w:tblBorders>
        </w:tblPrEx>
        <w:tc>
          <w:tcPr>
            <w:tcW w:w="567" w:type="dxa"/>
            <w:tcBorders>
              <w:top w:val="single" w:sz="4" w:space="0" w:color="auto"/>
              <w:left w:val="nil"/>
              <w:bottom w:val="single" w:sz="4" w:space="0" w:color="auto"/>
              <w:right w:val="nil"/>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tc>
        <w:tc>
          <w:tcPr>
            <w:tcW w:w="8504" w:type="dxa"/>
            <w:gridSpan w:val="2"/>
            <w:tcBorders>
              <w:top w:val="nil"/>
              <w:left w:val="nil"/>
              <w:bottom w:val="nil"/>
              <w:right w:val="nil"/>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tc>
      </w:tr>
      <w:tr w:rsidR="009965B7" w:rsidRPr="009965B7" w:rsidTr="00E37A9F">
        <w:tc>
          <w:tcPr>
            <w:tcW w:w="567" w:type="dxa"/>
            <w:tcBorders>
              <w:top w:val="single" w:sz="4" w:space="0" w:color="auto"/>
              <w:bottom w:val="single" w:sz="4" w:space="0" w:color="auto"/>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tc>
        <w:tc>
          <w:tcPr>
            <w:tcW w:w="8504" w:type="dxa"/>
            <w:gridSpan w:val="2"/>
            <w:tcBorders>
              <w:top w:val="nil"/>
              <w:bottom w:val="nil"/>
              <w:right w:val="nil"/>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roofErr w:type="gramStart"/>
            <w:r w:rsidRPr="009965B7">
              <w:rPr>
                <w:rFonts w:ascii="Arial" w:eastAsia="Times New Roman" w:hAnsi="Arial" w:cs="Arial"/>
                <w:lang w:eastAsia="ru-RU"/>
              </w:rPr>
              <w:t>документ, подтверждающий факт постановки обучающегося на учете у фтизиатра;</w:t>
            </w:r>
            <w:proofErr w:type="gramEnd"/>
          </w:p>
        </w:tc>
      </w:tr>
      <w:tr w:rsidR="009965B7" w:rsidRPr="009965B7" w:rsidTr="00E37A9F">
        <w:tblPrEx>
          <w:tblBorders>
            <w:left w:val="nil"/>
            <w:insideV w:val="none" w:sz="0" w:space="0" w:color="auto"/>
          </w:tblBorders>
        </w:tblPrEx>
        <w:tc>
          <w:tcPr>
            <w:tcW w:w="567" w:type="dxa"/>
            <w:tcBorders>
              <w:top w:val="single" w:sz="4" w:space="0" w:color="auto"/>
              <w:left w:val="nil"/>
              <w:bottom w:val="single" w:sz="4" w:space="0" w:color="auto"/>
              <w:right w:val="nil"/>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tc>
        <w:tc>
          <w:tcPr>
            <w:tcW w:w="8504" w:type="dxa"/>
            <w:gridSpan w:val="2"/>
            <w:tcBorders>
              <w:top w:val="nil"/>
              <w:left w:val="nil"/>
              <w:bottom w:val="nil"/>
              <w:right w:val="nil"/>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tc>
      </w:tr>
      <w:tr w:rsidR="009965B7" w:rsidRPr="009965B7" w:rsidTr="00E37A9F">
        <w:tc>
          <w:tcPr>
            <w:tcW w:w="567" w:type="dxa"/>
            <w:tcBorders>
              <w:top w:val="single" w:sz="4" w:space="0" w:color="auto"/>
              <w:bottom w:val="single" w:sz="4" w:space="0" w:color="auto"/>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tc>
        <w:tc>
          <w:tcPr>
            <w:tcW w:w="8504" w:type="dxa"/>
            <w:gridSpan w:val="2"/>
            <w:tcBorders>
              <w:top w:val="nil"/>
              <w:bottom w:val="nil"/>
              <w:right w:val="nil"/>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документы (сведения), подтверждающие, что семья является семьей лица, признанного беженцем на территории Российской Федерации, или получившего временное убежище на территории Российской Федерации, или признанного вынужденным переселенцем;</w:t>
            </w:r>
          </w:p>
        </w:tc>
      </w:tr>
      <w:tr w:rsidR="009965B7" w:rsidRPr="009965B7" w:rsidTr="00E37A9F">
        <w:tblPrEx>
          <w:tblBorders>
            <w:left w:val="nil"/>
            <w:insideV w:val="none" w:sz="0" w:space="0" w:color="auto"/>
          </w:tblBorders>
        </w:tblPrEx>
        <w:tc>
          <w:tcPr>
            <w:tcW w:w="567" w:type="dxa"/>
            <w:tcBorders>
              <w:top w:val="single" w:sz="4" w:space="0" w:color="auto"/>
              <w:left w:val="nil"/>
              <w:bottom w:val="single" w:sz="4" w:space="0" w:color="auto"/>
              <w:right w:val="nil"/>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tc>
        <w:tc>
          <w:tcPr>
            <w:tcW w:w="8504" w:type="dxa"/>
            <w:gridSpan w:val="2"/>
            <w:tcBorders>
              <w:top w:val="nil"/>
              <w:left w:val="nil"/>
              <w:bottom w:val="nil"/>
              <w:right w:val="nil"/>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tc>
      </w:tr>
      <w:tr w:rsidR="009965B7" w:rsidRPr="009965B7" w:rsidTr="00E37A9F">
        <w:tc>
          <w:tcPr>
            <w:tcW w:w="567" w:type="dxa"/>
            <w:tcBorders>
              <w:top w:val="single" w:sz="4" w:space="0" w:color="auto"/>
              <w:bottom w:val="single" w:sz="4" w:space="0" w:color="auto"/>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tc>
        <w:tc>
          <w:tcPr>
            <w:tcW w:w="8504" w:type="dxa"/>
            <w:gridSpan w:val="2"/>
            <w:tcBorders>
              <w:top w:val="nil"/>
              <w:bottom w:val="nil"/>
              <w:right w:val="nil"/>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документы (сведения), подтверждающие, что семья является семьей лица, пострадавшего в результате чрезвычайных ситуаций природного или техногенного характера;</w:t>
            </w:r>
          </w:p>
        </w:tc>
      </w:tr>
      <w:tr w:rsidR="009965B7" w:rsidRPr="009965B7" w:rsidTr="00E37A9F">
        <w:tblPrEx>
          <w:tblBorders>
            <w:insideH w:val="single" w:sz="4"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tc>
        <w:tc>
          <w:tcPr>
            <w:tcW w:w="8504" w:type="dxa"/>
            <w:gridSpan w:val="2"/>
            <w:vMerge w:val="restart"/>
            <w:tcBorders>
              <w:top w:val="nil"/>
              <w:left w:val="nil"/>
              <w:bottom w:val="nil"/>
              <w:right w:val="nil"/>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roofErr w:type="gramStart"/>
            <w:r w:rsidRPr="009965B7">
              <w:rPr>
                <w:rFonts w:ascii="Arial" w:eastAsia="Times New Roman" w:hAnsi="Arial" w:cs="Arial"/>
                <w:lang w:eastAsia="ru-RU"/>
              </w:rPr>
              <w:t xml:space="preserve">документы (сведения), подтверждающие, что семья является семьей гражданина, призванного на территории Волгоградской области на военную службу по частичной мобилизации в Вооруженные Силы Российской Федерации в соответствии с </w:t>
            </w:r>
            <w:hyperlink r:id="rId31">
              <w:r w:rsidRPr="009965B7">
                <w:rPr>
                  <w:rFonts w:ascii="Arial" w:eastAsia="Times New Roman" w:hAnsi="Arial" w:cs="Arial"/>
                  <w:lang w:eastAsia="ru-RU"/>
                </w:rPr>
                <w:t>Указом</w:t>
              </w:r>
            </w:hyperlink>
            <w:r w:rsidRPr="009965B7">
              <w:rPr>
                <w:rFonts w:ascii="Arial" w:eastAsia="Times New Roman" w:hAnsi="Arial" w:cs="Arial"/>
                <w:lang w:eastAsia="ru-RU"/>
              </w:rPr>
              <w:t xml:space="preserve"> Президента Российской Федерации от 21 сентября 2022 г. N 647 "Об объявлении частичной мобилизации в Российской Федерации", или гражданина, проходящего военную службу в Вооруженных Силах Российской Федерации по контракту или находящегося на</w:t>
            </w:r>
            <w:proofErr w:type="gramEnd"/>
            <w:r w:rsidRPr="009965B7">
              <w:rPr>
                <w:rFonts w:ascii="Arial" w:eastAsia="Times New Roman" w:hAnsi="Arial" w:cs="Arial"/>
                <w:lang w:eastAsia="ru-RU"/>
              </w:rPr>
              <w:t xml:space="preserve"> </w:t>
            </w:r>
            <w:proofErr w:type="gramStart"/>
            <w:r w:rsidRPr="009965B7">
              <w:rPr>
                <w:rFonts w:ascii="Arial" w:eastAsia="Times New Roman" w:hAnsi="Arial" w:cs="Arial"/>
                <w:lang w:eastAsia="ru-RU"/>
              </w:rPr>
              <w:t xml:space="preserve">военной службе (службе) в войсках национальной гвардии Российской Федерации, в воинских формированиях и органах, указанных в </w:t>
            </w:r>
            <w:hyperlink r:id="rId32">
              <w:r w:rsidRPr="009965B7">
                <w:rPr>
                  <w:rFonts w:ascii="Arial" w:eastAsia="Times New Roman" w:hAnsi="Arial" w:cs="Arial"/>
                  <w:lang w:eastAsia="ru-RU"/>
                </w:rPr>
                <w:t>пункте 6 статьи 1</w:t>
              </w:r>
            </w:hyperlink>
            <w:r w:rsidRPr="009965B7">
              <w:rPr>
                <w:rFonts w:ascii="Arial" w:eastAsia="Times New Roman" w:hAnsi="Arial" w:cs="Arial"/>
                <w:lang w:eastAsia="ru-RU"/>
              </w:rPr>
              <w:t xml:space="preserve"> Федерального закона от 31 мая 1996 г. N 61-ФЗ "Об обороне", принимающего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или гражданина, заключившего контракт о добровольном содействии в выполнении</w:t>
            </w:r>
            <w:proofErr w:type="gramEnd"/>
            <w:r w:rsidRPr="009965B7">
              <w:rPr>
                <w:rFonts w:ascii="Arial" w:eastAsia="Times New Roman" w:hAnsi="Arial" w:cs="Arial"/>
                <w:lang w:eastAsia="ru-RU"/>
              </w:rPr>
              <w:t xml:space="preserve"> </w:t>
            </w:r>
            <w:proofErr w:type="gramStart"/>
            <w:r w:rsidRPr="009965B7">
              <w:rPr>
                <w:rFonts w:ascii="Arial" w:eastAsia="Times New Roman" w:hAnsi="Arial" w:cs="Arial"/>
                <w:lang w:eastAsia="ru-RU"/>
              </w:rPr>
              <w:t>задач, возложенных на Вооруженные Силы Российской Федерации, и принимающего участие в специальной военной операции на территориях Донецк</w:t>
            </w:r>
            <w:bookmarkStart w:id="13" w:name="_GoBack"/>
            <w:bookmarkEnd w:id="13"/>
            <w:r w:rsidRPr="009965B7">
              <w:rPr>
                <w:rFonts w:ascii="Arial" w:eastAsia="Times New Roman" w:hAnsi="Arial" w:cs="Arial"/>
                <w:lang w:eastAsia="ru-RU"/>
              </w:rPr>
              <w:t>ой Народной Республики, Луганской Народной Республики, Запорожской области, Херсонской области и Украины, или гражданина из числа указанных в настоящем абзаце категорий, который погиб (умер) при участии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w:t>
            </w:r>
            <w:proofErr w:type="gramEnd"/>
            <w:r w:rsidRPr="009965B7">
              <w:rPr>
                <w:rFonts w:ascii="Arial" w:eastAsia="Times New Roman" w:hAnsi="Arial" w:cs="Arial"/>
                <w:lang w:eastAsia="ru-RU"/>
              </w:rPr>
              <w:t xml:space="preserve"> либо умер до истечения одного года со дня его увольнения с военной службы (службы), исключения из добровольческого формирования вследствие увечья (ранения, травмы, контузии) или заболевания, </w:t>
            </w:r>
            <w:proofErr w:type="gramStart"/>
            <w:r w:rsidRPr="009965B7">
              <w:rPr>
                <w:rFonts w:ascii="Arial" w:eastAsia="Times New Roman" w:hAnsi="Arial" w:cs="Arial"/>
                <w:lang w:eastAsia="ru-RU"/>
              </w:rPr>
              <w:t>полученных</w:t>
            </w:r>
            <w:proofErr w:type="gramEnd"/>
            <w:r w:rsidRPr="009965B7">
              <w:rPr>
                <w:rFonts w:ascii="Arial" w:eastAsia="Times New Roman" w:hAnsi="Arial" w:cs="Arial"/>
                <w:lang w:eastAsia="ru-RU"/>
              </w:rPr>
              <w:t xml:space="preserve"> им при участии в специальной военной операции;</w:t>
            </w:r>
          </w:p>
        </w:tc>
      </w:tr>
      <w:tr w:rsidR="009965B7" w:rsidRPr="009965B7" w:rsidTr="00E37A9F">
        <w:tblPrEx>
          <w:tblBorders>
            <w:left w:val="nil"/>
            <w:insideV w:val="none" w:sz="0" w:space="0" w:color="auto"/>
          </w:tblBorders>
        </w:tblPrEx>
        <w:tc>
          <w:tcPr>
            <w:tcW w:w="567" w:type="dxa"/>
            <w:tcBorders>
              <w:top w:val="single" w:sz="4" w:space="0" w:color="auto"/>
              <w:left w:val="nil"/>
              <w:bottom w:val="nil"/>
              <w:right w:val="nil"/>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tc>
        <w:tc>
          <w:tcPr>
            <w:tcW w:w="8504" w:type="dxa"/>
            <w:gridSpan w:val="2"/>
            <w:vMerge/>
            <w:tcBorders>
              <w:top w:val="nil"/>
              <w:left w:val="nil"/>
              <w:bottom w:val="nil"/>
              <w:right w:val="nil"/>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tc>
      </w:tr>
      <w:tr w:rsidR="009965B7" w:rsidRPr="009965B7" w:rsidTr="00E37A9F">
        <w:tblPrEx>
          <w:tblBorders>
            <w:left w:val="nil"/>
            <w:insideV w:val="none" w:sz="0" w:space="0" w:color="auto"/>
          </w:tblBorders>
        </w:tblPrEx>
        <w:tc>
          <w:tcPr>
            <w:tcW w:w="567" w:type="dxa"/>
            <w:tcBorders>
              <w:top w:val="nil"/>
              <w:left w:val="nil"/>
              <w:bottom w:val="single" w:sz="4" w:space="0" w:color="auto"/>
              <w:right w:val="nil"/>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tc>
        <w:tc>
          <w:tcPr>
            <w:tcW w:w="8504" w:type="dxa"/>
            <w:gridSpan w:val="2"/>
            <w:tcBorders>
              <w:top w:val="nil"/>
              <w:left w:val="nil"/>
              <w:bottom w:val="nil"/>
              <w:right w:val="nil"/>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tc>
      </w:tr>
      <w:tr w:rsidR="009965B7" w:rsidRPr="009965B7" w:rsidTr="00E37A9F">
        <w:tc>
          <w:tcPr>
            <w:tcW w:w="567" w:type="dxa"/>
            <w:tcBorders>
              <w:top w:val="single" w:sz="4" w:space="0" w:color="auto"/>
              <w:bottom w:val="single" w:sz="4" w:space="0" w:color="auto"/>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tc>
        <w:tc>
          <w:tcPr>
            <w:tcW w:w="8504" w:type="dxa"/>
            <w:gridSpan w:val="2"/>
            <w:tcBorders>
              <w:top w:val="nil"/>
              <w:bottom w:val="nil"/>
              <w:right w:val="nil"/>
            </w:tcBorders>
          </w:tcPr>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отсутствует.</w:t>
            </w:r>
          </w:p>
        </w:tc>
      </w:tr>
    </w:tbl>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"__" _________ 20__ г. _____________________/_____________________________/</w:t>
      </w:r>
    </w:p>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r w:rsidRPr="009965B7">
        <w:rPr>
          <w:rFonts w:ascii="Arial" w:eastAsia="Times New Roman" w:hAnsi="Arial" w:cs="Arial"/>
          <w:lang w:eastAsia="ru-RU"/>
        </w:rPr>
        <w:t xml:space="preserve">                        (подпись заявителя)      (расшифровка подписи)</w:t>
      </w:r>
    </w:p>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p w:rsidR="009965B7" w:rsidRPr="009965B7" w:rsidRDefault="009965B7" w:rsidP="009965B7">
      <w:pPr>
        <w:widowControl w:val="0"/>
        <w:autoSpaceDE w:val="0"/>
        <w:autoSpaceDN w:val="0"/>
        <w:spacing w:after="0" w:line="240" w:lineRule="auto"/>
        <w:jc w:val="both"/>
        <w:rPr>
          <w:rFonts w:ascii="Arial" w:eastAsia="Times New Roman" w:hAnsi="Arial" w:cs="Arial"/>
          <w:lang w:eastAsia="ru-RU"/>
        </w:rPr>
      </w:pPr>
    </w:p>
    <w:p w:rsidR="009965B7" w:rsidRPr="009965B7" w:rsidRDefault="009965B7" w:rsidP="009965B7">
      <w:pPr>
        <w:spacing w:after="0" w:line="240" w:lineRule="auto"/>
        <w:contextualSpacing/>
        <w:jc w:val="both"/>
        <w:rPr>
          <w:rFonts w:ascii="Arial" w:eastAsia="Times New Roman" w:hAnsi="Arial" w:cs="Arial"/>
          <w:color w:val="000000"/>
          <w:lang w:eastAsia="ru-RU"/>
        </w:rPr>
      </w:pPr>
    </w:p>
    <w:p w:rsidR="009965B7" w:rsidRPr="009965B7" w:rsidRDefault="009965B7" w:rsidP="009965B7">
      <w:pPr>
        <w:spacing w:after="0" w:line="240" w:lineRule="auto"/>
        <w:contextualSpacing/>
        <w:jc w:val="center"/>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jc w:val="center"/>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jc w:val="center"/>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jc w:val="center"/>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jc w:val="center"/>
        <w:rPr>
          <w:rFonts w:ascii="Arial" w:eastAsia="Times New Roman" w:hAnsi="Arial" w:cs="Arial"/>
          <w:color w:val="000000"/>
          <w:sz w:val="24"/>
          <w:szCs w:val="28"/>
          <w:lang w:eastAsia="ru-RU"/>
        </w:rPr>
      </w:pPr>
    </w:p>
    <w:p w:rsidR="009965B7" w:rsidRPr="009965B7" w:rsidRDefault="009965B7" w:rsidP="009965B7">
      <w:pPr>
        <w:spacing w:after="0" w:line="240" w:lineRule="auto"/>
        <w:contextualSpacing/>
        <w:jc w:val="center"/>
        <w:rPr>
          <w:rFonts w:ascii="Arial" w:eastAsia="Times New Roman" w:hAnsi="Arial" w:cs="Arial"/>
          <w:color w:val="000000"/>
          <w:sz w:val="24"/>
          <w:szCs w:val="28"/>
          <w:lang w:eastAsia="ru-RU"/>
        </w:rPr>
      </w:pPr>
    </w:p>
    <w:p w:rsidR="009965B7" w:rsidRPr="009965B7" w:rsidRDefault="009965B7" w:rsidP="009965B7">
      <w:pPr>
        <w:spacing w:after="0" w:line="240" w:lineRule="auto"/>
        <w:jc w:val="both"/>
        <w:rPr>
          <w:rFonts w:ascii="Arial" w:eastAsia="Times New Roman" w:hAnsi="Arial" w:cs="Arial"/>
          <w:color w:val="000000"/>
          <w:sz w:val="24"/>
          <w:szCs w:val="24"/>
        </w:rPr>
      </w:pPr>
    </w:p>
    <w:p w:rsidR="009965B7" w:rsidRPr="009965B7" w:rsidRDefault="009965B7" w:rsidP="009965B7">
      <w:pPr>
        <w:spacing w:after="0" w:line="240" w:lineRule="auto"/>
        <w:jc w:val="both"/>
        <w:rPr>
          <w:rFonts w:ascii="Arial" w:eastAsia="Times New Roman" w:hAnsi="Arial" w:cs="Arial"/>
          <w:color w:val="000000"/>
          <w:sz w:val="24"/>
          <w:szCs w:val="24"/>
        </w:rPr>
      </w:pPr>
    </w:p>
    <w:p w:rsidR="009965B7" w:rsidRPr="009965B7" w:rsidRDefault="009965B7" w:rsidP="009965B7">
      <w:pPr>
        <w:spacing w:after="0" w:line="240" w:lineRule="auto"/>
        <w:jc w:val="both"/>
        <w:rPr>
          <w:rFonts w:ascii="Arial" w:eastAsia="Times New Roman" w:hAnsi="Arial" w:cs="Arial"/>
          <w:color w:val="000000"/>
          <w:sz w:val="24"/>
          <w:szCs w:val="24"/>
        </w:rPr>
      </w:pPr>
    </w:p>
    <w:p w:rsidR="009965B7" w:rsidRPr="009965B7" w:rsidRDefault="009965B7" w:rsidP="009965B7">
      <w:pPr>
        <w:spacing w:after="0" w:line="240" w:lineRule="auto"/>
        <w:jc w:val="both"/>
        <w:rPr>
          <w:rFonts w:ascii="Arial" w:eastAsia="Times New Roman" w:hAnsi="Arial" w:cs="Arial"/>
          <w:color w:val="000000"/>
          <w:sz w:val="24"/>
          <w:szCs w:val="24"/>
        </w:rPr>
      </w:pPr>
    </w:p>
    <w:p w:rsidR="009965B7" w:rsidRPr="009965B7" w:rsidRDefault="009965B7" w:rsidP="009965B7">
      <w:pPr>
        <w:spacing w:after="0" w:line="240" w:lineRule="auto"/>
        <w:jc w:val="both"/>
        <w:rPr>
          <w:rFonts w:ascii="Arial" w:eastAsia="Times New Roman" w:hAnsi="Arial" w:cs="Arial"/>
          <w:color w:val="000000"/>
          <w:sz w:val="24"/>
          <w:szCs w:val="24"/>
        </w:rPr>
      </w:pPr>
    </w:p>
    <w:p w:rsidR="009965B7" w:rsidRPr="009965B7" w:rsidRDefault="009965B7" w:rsidP="009965B7">
      <w:pPr>
        <w:spacing w:after="0" w:line="240" w:lineRule="auto"/>
        <w:jc w:val="both"/>
        <w:rPr>
          <w:rFonts w:ascii="Arial" w:eastAsia="Times New Roman" w:hAnsi="Arial" w:cs="Arial"/>
          <w:color w:val="000000"/>
          <w:sz w:val="24"/>
          <w:szCs w:val="24"/>
        </w:rPr>
      </w:pPr>
    </w:p>
    <w:p w:rsidR="009965B7" w:rsidRPr="009965B7" w:rsidRDefault="009965B7" w:rsidP="009965B7">
      <w:pPr>
        <w:spacing w:after="0" w:line="240" w:lineRule="auto"/>
        <w:jc w:val="both"/>
        <w:rPr>
          <w:rFonts w:ascii="Arial" w:eastAsia="Times New Roman" w:hAnsi="Arial" w:cs="Arial"/>
          <w:color w:val="000000"/>
          <w:sz w:val="24"/>
          <w:szCs w:val="24"/>
        </w:rPr>
      </w:pPr>
    </w:p>
    <w:p w:rsidR="009965B7" w:rsidRPr="009965B7" w:rsidRDefault="009965B7" w:rsidP="009965B7">
      <w:pPr>
        <w:spacing w:after="0" w:line="240" w:lineRule="auto"/>
        <w:jc w:val="both"/>
        <w:rPr>
          <w:rFonts w:ascii="Arial" w:eastAsia="Times New Roman" w:hAnsi="Arial" w:cs="Arial"/>
          <w:color w:val="000000"/>
          <w:sz w:val="24"/>
          <w:szCs w:val="24"/>
        </w:rPr>
      </w:pPr>
    </w:p>
    <w:p w:rsidR="009965B7" w:rsidRPr="009965B7" w:rsidRDefault="009965B7" w:rsidP="009965B7">
      <w:pPr>
        <w:spacing w:after="0" w:line="240" w:lineRule="auto"/>
        <w:jc w:val="both"/>
        <w:rPr>
          <w:rFonts w:ascii="Arial" w:eastAsia="Times New Roman" w:hAnsi="Arial" w:cs="Arial"/>
          <w:color w:val="000000"/>
          <w:sz w:val="24"/>
          <w:szCs w:val="24"/>
        </w:rPr>
      </w:pPr>
    </w:p>
    <w:p w:rsidR="009965B7" w:rsidRPr="009965B7" w:rsidRDefault="009965B7" w:rsidP="009965B7">
      <w:pPr>
        <w:spacing w:after="0" w:line="240" w:lineRule="auto"/>
        <w:jc w:val="both"/>
        <w:rPr>
          <w:rFonts w:ascii="Arial" w:eastAsia="Times New Roman" w:hAnsi="Arial" w:cs="Arial"/>
          <w:color w:val="000000"/>
          <w:sz w:val="24"/>
          <w:szCs w:val="24"/>
        </w:rPr>
      </w:pPr>
    </w:p>
    <w:p w:rsidR="009965B7" w:rsidRPr="009965B7" w:rsidRDefault="009965B7" w:rsidP="009965B7">
      <w:pPr>
        <w:spacing w:after="0" w:line="240" w:lineRule="auto"/>
        <w:jc w:val="both"/>
        <w:rPr>
          <w:rFonts w:ascii="Arial" w:eastAsia="Times New Roman" w:hAnsi="Arial" w:cs="Arial"/>
          <w:color w:val="000000"/>
          <w:sz w:val="24"/>
          <w:szCs w:val="24"/>
        </w:rPr>
      </w:pPr>
    </w:p>
    <w:p w:rsidR="009965B7" w:rsidRPr="009965B7" w:rsidRDefault="009965B7" w:rsidP="009965B7">
      <w:pPr>
        <w:spacing w:after="0" w:line="240" w:lineRule="auto"/>
        <w:jc w:val="both"/>
        <w:rPr>
          <w:rFonts w:ascii="Arial" w:eastAsia="Times New Roman" w:hAnsi="Arial" w:cs="Arial"/>
          <w:color w:val="000000"/>
          <w:sz w:val="24"/>
          <w:szCs w:val="24"/>
        </w:rPr>
      </w:pPr>
    </w:p>
    <w:p w:rsidR="009965B7" w:rsidRPr="009965B7" w:rsidRDefault="009965B7" w:rsidP="009965B7">
      <w:pPr>
        <w:spacing w:after="0" w:line="240" w:lineRule="auto"/>
        <w:jc w:val="both"/>
        <w:rPr>
          <w:rFonts w:ascii="Arial" w:eastAsia="Times New Roman" w:hAnsi="Arial" w:cs="Arial"/>
          <w:color w:val="000000"/>
          <w:sz w:val="24"/>
          <w:szCs w:val="24"/>
        </w:rPr>
      </w:pPr>
    </w:p>
    <w:p w:rsidR="009965B7" w:rsidRPr="009965B7" w:rsidRDefault="009965B7" w:rsidP="009965B7">
      <w:pPr>
        <w:spacing w:after="0" w:line="240" w:lineRule="auto"/>
        <w:jc w:val="both"/>
        <w:rPr>
          <w:rFonts w:ascii="Arial" w:eastAsia="Times New Roman" w:hAnsi="Arial" w:cs="Arial"/>
          <w:color w:val="000000"/>
          <w:sz w:val="24"/>
          <w:szCs w:val="24"/>
        </w:rPr>
      </w:pPr>
    </w:p>
    <w:p w:rsidR="005407D5" w:rsidRDefault="00C76EF7"/>
    <w:sectPr w:rsidR="005407D5">
      <w:headerReference w:type="first" r:id="rId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EF2" w:rsidRDefault="00C76EF7">
    <w:pPr>
      <w:pStyle w:val="a3"/>
      <w:jc w:val="center"/>
    </w:pPr>
  </w:p>
  <w:p w:rsidR="00AA6EF2" w:rsidRPr="00DE4308" w:rsidRDefault="00C76EF7" w:rsidP="00EA2B2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E4EAF"/>
    <w:multiLevelType w:val="multilevel"/>
    <w:tmpl w:val="BCDAAA62"/>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7B320044"/>
    <w:multiLevelType w:val="hybridMultilevel"/>
    <w:tmpl w:val="86DC3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C43"/>
    <w:rsid w:val="009965B7"/>
    <w:rsid w:val="009E2898"/>
    <w:rsid w:val="00A81C43"/>
    <w:rsid w:val="00AF2019"/>
    <w:rsid w:val="00C76EF7"/>
    <w:rsid w:val="00D56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65B7"/>
    <w:pPr>
      <w:tabs>
        <w:tab w:val="center" w:pos="4677"/>
        <w:tab w:val="right" w:pos="9355"/>
      </w:tabs>
      <w:spacing w:after="0" w:line="240" w:lineRule="auto"/>
    </w:pPr>
    <w:rPr>
      <w:rFonts w:ascii="Calibri" w:eastAsia="Times New Roman" w:hAnsi="Calibri" w:cs="Times New Roman"/>
    </w:rPr>
  </w:style>
  <w:style w:type="character" w:customStyle="1" w:styleId="a4">
    <w:name w:val="Верхний колонтитул Знак"/>
    <w:basedOn w:val="a0"/>
    <w:link w:val="a3"/>
    <w:uiPriority w:val="99"/>
    <w:rsid w:val="009965B7"/>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65B7"/>
    <w:pPr>
      <w:tabs>
        <w:tab w:val="center" w:pos="4677"/>
        <w:tab w:val="right" w:pos="9355"/>
      </w:tabs>
      <w:spacing w:after="0" w:line="240" w:lineRule="auto"/>
    </w:pPr>
    <w:rPr>
      <w:rFonts w:ascii="Calibri" w:eastAsia="Times New Roman" w:hAnsi="Calibri" w:cs="Times New Roman"/>
    </w:rPr>
  </w:style>
  <w:style w:type="character" w:customStyle="1" w:styleId="a4">
    <w:name w:val="Верхний колонтитул Знак"/>
    <w:basedOn w:val="a0"/>
    <w:link w:val="a3"/>
    <w:uiPriority w:val="99"/>
    <w:rsid w:val="009965B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0&amp;n=285216&amp;dst=100711" TargetMode="External"/><Relationship Id="rId13" Type="http://schemas.openxmlformats.org/officeDocument/2006/relationships/hyperlink" Target="https://login.consultant.ru/link/?req=doc&amp;base=LAW&amp;n=426999" TargetMode="External"/><Relationship Id="rId18" Type="http://schemas.openxmlformats.org/officeDocument/2006/relationships/hyperlink" Target="https://login.consultant.ru/link/?req=doc&amp;base=RLAW180&amp;n=285216&amp;dst=142" TargetMode="External"/><Relationship Id="rId26" Type="http://schemas.openxmlformats.org/officeDocument/2006/relationships/hyperlink" Target="https://login.consultant.ru/link/?req=doc&amp;base=LAW&amp;n=426999" TargetMode="External"/><Relationship Id="rId3" Type="http://schemas.microsoft.com/office/2007/relationships/stylesWithEffects" Target="stylesWithEffects.xml"/><Relationship Id="rId21" Type="http://schemas.openxmlformats.org/officeDocument/2006/relationships/hyperlink" Target="https://login.consultant.ru/link/?req=doc&amp;base=RLAW180&amp;n=285216&amp;dst=100088" TargetMode="External"/><Relationship Id="rId34" Type="http://schemas.openxmlformats.org/officeDocument/2006/relationships/fontTable" Target="fontTable.xml"/><Relationship Id="rId7" Type="http://schemas.openxmlformats.org/officeDocument/2006/relationships/hyperlink" Target="https://login.consultant.ru/link/?req=doc&amp;base=RLAW180&amp;n=277118" TargetMode="External"/><Relationship Id="rId12" Type="http://schemas.openxmlformats.org/officeDocument/2006/relationships/hyperlink" Target="https://login.consultant.ru/link/?req=doc&amp;base=RLAW180&amp;n=285216&amp;dst=142" TargetMode="External"/><Relationship Id="rId17" Type="http://schemas.openxmlformats.org/officeDocument/2006/relationships/hyperlink" Target="https://login.consultant.ru/link/?req=doc&amp;base=RLAW180&amp;n=285216&amp;dst=142" TargetMode="External"/><Relationship Id="rId25" Type="http://schemas.openxmlformats.org/officeDocument/2006/relationships/hyperlink" Target="https://login.consultant.ru/link/?req=doc&amp;base=LAW&amp;n=477414"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372564" TargetMode="External"/><Relationship Id="rId20" Type="http://schemas.openxmlformats.org/officeDocument/2006/relationships/hyperlink" Target="https://login.consultant.ru/link/?req=doc&amp;base=RLAW180&amp;n=285216&amp;dst=153" TargetMode="External"/><Relationship Id="rId29" Type="http://schemas.openxmlformats.org/officeDocument/2006/relationships/hyperlink" Target="https://login.consultant.ru/link/?req=doc&amp;base=RLAW180&amp;n=285216&amp;dst=100088" TargetMode="External"/><Relationship Id="rId1" Type="http://schemas.openxmlformats.org/officeDocument/2006/relationships/numbering" Target="numbering.xml"/><Relationship Id="rId6" Type="http://schemas.openxmlformats.org/officeDocument/2006/relationships/hyperlink" Target="https://login.consultant.ru/link/?req=doc&amp;base=LAW&amp;n=470336" TargetMode="External"/><Relationship Id="rId11" Type="http://schemas.openxmlformats.org/officeDocument/2006/relationships/hyperlink" Target="https://login.consultant.ru/link/?req=doc&amp;base=RLAW180&amp;n=283819&amp;dst=296826" TargetMode="External"/><Relationship Id="rId24" Type="http://schemas.openxmlformats.org/officeDocument/2006/relationships/hyperlink" Target="https://login.consultant.ru/link/?req=doc&amp;base=LAW&amp;n=470723&amp;dst=100339" TargetMode="External"/><Relationship Id="rId32" Type="http://schemas.openxmlformats.org/officeDocument/2006/relationships/hyperlink" Target="https://login.consultant.ru/link/?req=doc&amp;base=LAW&amp;n=470723&amp;dst=100339" TargetMode="External"/><Relationship Id="rId5" Type="http://schemas.openxmlformats.org/officeDocument/2006/relationships/webSettings" Target="webSettings.xml"/><Relationship Id="rId15" Type="http://schemas.openxmlformats.org/officeDocument/2006/relationships/hyperlink" Target="https://login.consultant.ru/link/?req=doc&amp;base=RLAW180&amp;n=285216&amp;dst=142" TargetMode="External"/><Relationship Id="rId23" Type="http://schemas.openxmlformats.org/officeDocument/2006/relationships/hyperlink" Target="https://login.consultant.ru/link/?req=doc&amp;base=LAW&amp;n=426999" TargetMode="External"/><Relationship Id="rId28" Type="http://schemas.openxmlformats.org/officeDocument/2006/relationships/hyperlink" Target="https://login.consultant.ru/link/?req=doc&amp;base=LAW&amp;n=482686" TargetMode="External"/><Relationship Id="rId10" Type="http://schemas.openxmlformats.org/officeDocument/2006/relationships/hyperlink" Target="https://login.consultant.ru/link/?req=doc&amp;base=RLAW180&amp;n=283819&amp;dst=296548" TargetMode="External"/><Relationship Id="rId19" Type="http://schemas.openxmlformats.org/officeDocument/2006/relationships/hyperlink" Target="https://login.consultant.ru/link/?req=doc&amp;base=RLAW180&amp;n=285216&amp;dst=100013" TargetMode="External"/><Relationship Id="rId31" Type="http://schemas.openxmlformats.org/officeDocument/2006/relationships/hyperlink" Target="https://login.consultant.ru/link/?req=doc&amp;base=LAW&amp;n=426999" TargetMode="External"/><Relationship Id="rId4" Type="http://schemas.openxmlformats.org/officeDocument/2006/relationships/settings" Target="settings.xml"/><Relationship Id="rId9" Type="http://schemas.openxmlformats.org/officeDocument/2006/relationships/hyperlink" Target="https://login.consultant.ru/link/?req=doc&amp;base=RLAW180&amp;n=264562" TargetMode="External"/><Relationship Id="rId14" Type="http://schemas.openxmlformats.org/officeDocument/2006/relationships/hyperlink" Target="https://login.consultant.ru/link/?req=doc&amp;base=LAW&amp;n=470723&amp;dst=100339" TargetMode="External"/><Relationship Id="rId22" Type="http://schemas.openxmlformats.org/officeDocument/2006/relationships/hyperlink" Target="https://login.consultant.ru/link/?req=doc&amp;base=LAW&amp;n=489348" TargetMode="External"/><Relationship Id="rId27" Type="http://schemas.openxmlformats.org/officeDocument/2006/relationships/hyperlink" Target="https://login.consultant.ru/link/?req=doc&amp;base=LAW&amp;n=470723&amp;dst=100339" TargetMode="External"/><Relationship Id="rId30" Type="http://schemas.openxmlformats.org/officeDocument/2006/relationships/hyperlink" Target="https://login.consultant.ru/link/?req=doc&amp;base=LAW&amp;n=489348"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5756</Words>
  <Characters>32814</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2025-03-05T07:23:00Z</dcterms:created>
  <dcterms:modified xsi:type="dcterms:W3CDTF">2025-03-05T07:23:00Z</dcterms:modified>
</cp:coreProperties>
</file>